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A80B19"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ENV-</w:t>
            </w:r>
            <w:r w:rsidR="00044DE8">
              <w:rPr>
                <w:rFonts w:ascii="Times New Roman" w:eastAsia="Times New Roman" w:hAnsi="Times New Roman" w:cs="Times New Roman"/>
                <w:b/>
                <w:sz w:val="24"/>
                <w:szCs w:val="20"/>
                <w:lang w:val="de-DE" w:eastAsia="en-GB"/>
              </w:rPr>
              <w:t>C-2</w:t>
            </w:r>
          </w:p>
        </w:tc>
      </w:tr>
      <w:tr w:rsidR="00950BA5" w:rsidRPr="00044DE8"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44DE8" w:rsidRPr="001B72DD" w:rsidRDefault="00044DE8" w:rsidP="00044DE8">
            <w:pPr>
              <w:rPr>
                <w:rFonts w:ascii="Times New Roman" w:eastAsia="Times New Roman" w:hAnsi="Times New Roman" w:cs="Times New Roman"/>
                <w:b/>
                <w:sz w:val="24"/>
                <w:szCs w:val="20"/>
                <w:lang w:val="de-DE" w:eastAsia="en-GB"/>
              </w:rPr>
            </w:pPr>
            <w:r w:rsidRPr="001B72DD">
              <w:rPr>
                <w:rFonts w:ascii="Times New Roman" w:eastAsia="Times New Roman" w:hAnsi="Times New Roman" w:cs="Times New Roman"/>
                <w:b/>
                <w:sz w:val="24"/>
                <w:szCs w:val="20"/>
                <w:lang w:val="de-DE" w:eastAsia="en-GB"/>
              </w:rPr>
              <w:t>Michel SPONAR</w:t>
            </w:r>
          </w:p>
          <w:p w:rsidR="00044DE8" w:rsidRPr="001B72DD" w:rsidRDefault="00044DE8" w:rsidP="00044DE8">
            <w:pPr>
              <w:rPr>
                <w:rFonts w:ascii="Times New Roman" w:eastAsia="Times New Roman" w:hAnsi="Times New Roman" w:cs="Times New Roman"/>
                <w:b/>
                <w:sz w:val="24"/>
                <w:szCs w:val="20"/>
                <w:lang w:val="de-DE" w:eastAsia="en-GB"/>
              </w:rPr>
            </w:pPr>
            <w:hyperlink r:id="rId8" w:history="1">
              <w:r w:rsidRPr="00A666C9">
                <w:rPr>
                  <w:rStyle w:val="Hyperlink"/>
                  <w:rFonts w:ascii="Times New Roman" w:eastAsia="Times New Roman" w:hAnsi="Times New Roman" w:cs="Times New Roman"/>
                  <w:b/>
                  <w:sz w:val="24"/>
                  <w:szCs w:val="20"/>
                  <w:lang w:val="de-DE" w:eastAsia="en-GB"/>
                </w:rPr>
                <w:t>michel.sponar@ec.europa.eu</w:t>
              </w:r>
            </w:hyperlink>
            <w:r>
              <w:rPr>
                <w:rFonts w:ascii="Times New Roman" w:eastAsia="Times New Roman" w:hAnsi="Times New Roman" w:cs="Times New Roman"/>
                <w:b/>
                <w:sz w:val="24"/>
                <w:szCs w:val="20"/>
                <w:lang w:val="de-DE" w:eastAsia="en-GB"/>
              </w:rPr>
              <w:t xml:space="preserve"> </w:t>
            </w:r>
            <w:r w:rsidRPr="001B72DD">
              <w:rPr>
                <w:rFonts w:ascii="Times New Roman" w:eastAsia="Times New Roman" w:hAnsi="Times New Roman" w:cs="Times New Roman"/>
                <w:b/>
                <w:sz w:val="24"/>
                <w:szCs w:val="20"/>
                <w:lang w:val="de-DE" w:eastAsia="en-GB"/>
              </w:rPr>
              <w:t xml:space="preserve"> </w:t>
            </w:r>
          </w:p>
          <w:p w:rsidR="00950BA5" w:rsidRPr="00044DE8" w:rsidRDefault="00044DE8" w:rsidP="00044DE8">
            <w:pPr>
              <w:rPr>
                <w:rFonts w:ascii="Times New Roman" w:eastAsia="Times New Roman" w:hAnsi="Times New Roman" w:cs="Times New Roman"/>
                <w:b/>
                <w:sz w:val="24"/>
                <w:szCs w:val="20"/>
                <w:lang w:val="de-DE" w:eastAsia="en-GB"/>
              </w:rPr>
            </w:pPr>
            <w:r w:rsidRPr="001B72DD">
              <w:rPr>
                <w:rFonts w:ascii="Times New Roman" w:eastAsia="Times New Roman" w:hAnsi="Times New Roman" w:cs="Times New Roman"/>
                <w:b/>
                <w:sz w:val="24"/>
                <w:szCs w:val="20"/>
                <w:lang w:val="fi-FI" w:eastAsia="en-GB"/>
              </w:rPr>
              <w:t>+32 2 298.50.79</w:t>
            </w:r>
          </w:p>
          <w:p w:rsidR="00A80B19" w:rsidRPr="00360EA0" w:rsidRDefault="00A80B19" w:rsidP="00A80B19">
            <w:pPr>
              <w:rPr>
                <w:rFonts w:ascii="Times New Roman" w:eastAsia="Times New Roman" w:hAnsi="Times New Roman" w:cs="Times New Roman"/>
                <w:b/>
                <w:lang w:val="de-DE" w:eastAsia="en-GB"/>
              </w:rPr>
            </w:pPr>
            <w:r w:rsidRPr="00044DE8">
              <w:rPr>
                <w:rFonts w:ascii="Times New Roman" w:eastAsia="Times New Roman" w:hAnsi="Times New Roman" w:cs="Times New Roman"/>
                <w:b/>
                <w:sz w:val="24"/>
                <w:szCs w:val="20"/>
                <w:lang w:val="de-DE" w:eastAsia="en-GB"/>
              </w:rPr>
              <w:t>1</w:t>
            </w:r>
          </w:p>
          <w:p w:rsidR="00950BA5" w:rsidRPr="00360EA0" w:rsidRDefault="00A80B19"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60EA0" w:rsidRPr="00360EA0">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w:t>
            </w:r>
            <w:r w:rsidR="00044DE8">
              <w:rPr>
                <w:rFonts w:ascii="Times New Roman" w:eastAsia="Times New Roman" w:hAnsi="Times New Roman" w:cs="Times New Roman"/>
                <w:b/>
                <w:lang w:val="de-DE" w:eastAsia="en-GB"/>
              </w:rPr>
              <w:t xml:space="preserve">oder 3. </w:t>
            </w:r>
            <w:r w:rsidR="00950BA5" w:rsidRPr="00360EA0">
              <w:rPr>
                <w:rFonts w:ascii="Times New Roman" w:eastAsia="Times New Roman" w:hAnsi="Times New Roman" w:cs="Times New Roman"/>
                <w:b/>
                <w:lang w:val="de-DE" w:eastAsia="en-GB"/>
              </w:rPr>
              <w:t>Quartal 20</w:t>
            </w:r>
            <w:r w:rsidR="00360EA0" w:rsidRPr="00360EA0">
              <w:rPr>
                <w:rFonts w:ascii="Times New Roman" w:eastAsia="Times New Roman" w:hAnsi="Times New Roman" w:cs="Times New Roman"/>
                <w:b/>
                <w:lang w:val="de-DE" w:eastAsia="en-GB"/>
              </w:rPr>
              <w:t>20</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360EA0" w:rsidP="00950BA5">
            <w:pPr>
              <w:ind w:right="1317"/>
              <w:jc w:val="both"/>
              <w:rPr>
                <w:rFonts w:ascii="Times New Roman" w:eastAsia="Times New Roman" w:hAnsi="Times New Roman" w:cs="Times New Roman"/>
                <w:b/>
                <w:lang w:val="de-DE" w:eastAsia="en-GB"/>
              </w:rPr>
            </w:pPr>
            <w:r w:rsidRPr="00360EA0">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B604B5" w:rsidP="00360EA0">
            <w:pPr>
              <w:rPr>
                <w:rFonts w:ascii="Times New Roman" w:eastAsia="Times New Roman" w:hAnsi="Times New Roman" w:cs="Times New Roman"/>
                <w:b/>
                <w:sz w:val="24"/>
                <w:szCs w:val="20"/>
                <w:lang w:val="de-DE" w:eastAsia="en-GB"/>
              </w:rPr>
            </w:pPr>
            <w:r>
              <w:rPr>
                <w:rFonts w:ascii="Times New Roman" w:eastAsia="MS Minngs" w:hAnsi="Times New Roman" w:cs="Times New Roman"/>
                <w:bCs/>
                <w:lang w:val="fr-FR" w:eastAsia="en-GB"/>
              </w:rPr>
              <w:sym w:font="Wingdings" w:char="F078"/>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bookmarkStart w:id="0" w:name="_GoBack"/>
            <w:bookmarkEnd w:id="0"/>
            <w:r>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5057E" w:rsidP="00950BA5">
            <w:pPr>
              <w:tabs>
                <w:tab w:val="left" w:pos="459"/>
              </w:tabs>
              <w:rPr>
                <w:rFonts w:ascii="Times New Roman" w:eastAsia="Times New Roman" w:hAnsi="Times New Roman" w:cs="Times New Roman"/>
                <w:b/>
                <w:bCs/>
                <w:lang w:val="de-DE" w:eastAsia="en-GB"/>
              </w:rPr>
            </w:pP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044DE8" w:rsidRDefault="00044DE8" w:rsidP="00044DE8">
      <w:pPr>
        <w:spacing w:after="0" w:line="240" w:lineRule="auto"/>
        <w:ind w:left="426"/>
        <w:jc w:val="both"/>
        <w:rPr>
          <w:rFonts w:ascii="Times New Roman" w:eastAsia="Times New Roman" w:hAnsi="Times New Roman" w:cs="Times New Roman"/>
          <w:lang w:val="de-DE" w:eastAsia="en-GB"/>
        </w:rPr>
      </w:pPr>
      <w:r w:rsidRPr="00044DE8">
        <w:rPr>
          <w:rFonts w:ascii="Times New Roman" w:eastAsia="Times New Roman" w:hAnsi="Times New Roman" w:cs="Times New Roman"/>
          <w:lang w:val="de-DE" w:eastAsia="en-GB"/>
        </w:rPr>
        <w:t xml:space="preserve">Der/die Experte/in wird in dem für Meeresumwelt und Wasserwirtschaft (betreffend Kommunalabwasserrichtlinie 91/271/EEC, Trinkwasserrichtlinie 98/83/EC sowie Badegewässerrichtlinie 2006/7/EC) zuständigen Referat tätig sein. </w:t>
      </w:r>
    </w:p>
    <w:p w:rsidR="00044DE8" w:rsidRPr="00044DE8" w:rsidRDefault="00044DE8" w:rsidP="00044DE8">
      <w:pPr>
        <w:spacing w:after="0" w:line="240" w:lineRule="auto"/>
        <w:ind w:left="426"/>
        <w:jc w:val="both"/>
        <w:rPr>
          <w:rFonts w:ascii="Times New Roman" w:eastAsia="Times New Roman" w:hAnsi="Times New Roman" w:cs="Times New Roman"/>
          <w:lang w:val="de-DE" w:eastAsia="en-GB"/>
        </w:rPr>
      </w:pPr>
    </w:p>
    <w:p w:rsidR="00044DE8" w:rsidRDefault="00044DE8" w:rsidP="00044DE8">
      <w:pPr>
        <w:spacing w:after="0" w:line="240" w:lineRule="auto"/>
        <w:ind w:left="426"/>
        <w:jc w:val="both"/>
        <w:rPr>
          <w:rFonts w:ascii="Times New Roman" w:eastAsia="Times New Roman" w:hAnsi="Times New Roman" w:cs="Times New Roman"/>
          <w:lang w:val="de-DE" w:eastAsia="en-GB"/>
        </w:rPr>
      </w:pPr>
      <w:r w:rsidRPr="00044DE8">
        <w:rPr>
          <w:rFonts w:ascii="Times New Roman" w:eastAsia="Times New Roman" w:hAnsi="Times New Roman" w:cs="Times New Roman"/>
          <w:lang w:val="de-DE" w:eastAsia="en-GB"/>
        </w:rPr>
        <w:t xml:space="preserve">Aufgabe des Referates sind die Verbesserung der Lebensqualität und von Ökosystemen durch die Weiterentwicklung, Umsetzung und Durchführung der relevanten EU Meeres- und Wasserwirtschaftsrichtlinien. </w:t>
      </w:r>
    </w:p>
    <w:p w:rsidR="00044DE8" w:rsidRPr="00044DE8" w:rsidRDefault="00044DE8" w:rsidP="00044DE8">
      <w:pPr>
        <w:spacing w:after="0" w:line="240" w:lineRule="auto"/>
        <w:ind w:left="426"/>
        <w:jc w:val="both"/>
        <w:rPr>
          <w:rFonts w:ascii="Times New Roman" w:eastAsia="Times New Roman" w:hAnsi="Times New Roman" w:cs="Times New Roman"/>
          <w:lang w:val="de-DE" w:eastAsia="en-GB"/>
        </w:rPr>
      </w:pPr>
    </w:p>
    <w:p w:rsidR="00044DE8" w:rsidRDefault="00044DE8" w:rsidP="00044DE8">
      <w:pPr>
        <w:spacing w:after="0" w:line="240" w:lineRule="auto"/>
        <w:ind w:left="426"/>
        <w:jc w:val="both"/>
        <w:rPr>
          <w:rFonts w:ascii="Times New Roman" w:eastAsia="Times New Roman" w:hAnsi="Times New Roman" w:cs="Times New Roman"/>
          <w:lang w:val="de-DE" w:eastAsia="en-GB"/>
        </w:rPr>
      </w:pPr>
      <w:r w:rsidRPr="00044DE8">
        <w:rPr>
          <w:rFonts w:ascii="Times New Roman" w:eastAsia="Times New Roman" w:hAnsi="Times New Roman" w:cs="Times New Roman"/>
          <w:lang w:val="de-DE" w:eastAsia="en-GB"/>
        </w:rPr>
        <w:t>Das Referat ist in zwei Teams organisiert, die jeweils die Meeres- und Küstenfragen bzw. die Wasserwirtschaft betreffen. Der gesuchte Experte bzw. die Expertin wird im Wasserwirtschafts-Team eingesetzt.</w:t>
      </w:r>
    </w:p>
    <w:p w:rsidR="00044DE8" w:rsidRPr="00044DE8" w:rsidRDefault="00044DE8" w:rsidP="00044DE8">
      <w:pPr>
        <w:spacing w:after="0" w:line="240" w:lineRule="auto"/>
        <w:ind w:left="426"/>
        <w:jc w:val="both"/>
        <w:rPr>
          <w:rFonts w:ascii="Times New Roman" w:eastAsia="Times New Roman" w:hAnsi="Times New Roman" w:cs="Times New Roman"/>
          <w:lang w:val="de-DE" w:eastAsia="en-GB"/>
        </w:rPr>
      </w:pPr>
    </w:p>
    <w:p w:rsidR="00044DE8" w:rsidRDefault="00044DE8" w:rsidP="00044DE8">
      <w:pPr>
        <w:spacing w:after="0" w:line="240" w:lineRule="auto"/>
        <w:ind w:left="426"/>
        <w:jc w:val="both"/>
        <w:rPr>
          <w:rFonts w:ascii="Times New Roman" w:eastAsia="Times New Roman" w:hAnsi="Times New Roman" w:cs="Times New Roman"/>
          <w:lang w:val="de-DE" w:eastAsia="en-GB"/>
        </w:rPr>
      </w:pPr>
      <w:r w:rsidRPr="00044DE8">
        <w:rPr>
          <w:rFonts w:ascii="Times New Roman" w:eastAsia="Times New Roman" w:hAnsi="Times New Roman" w:cs="Times New Roman"/>
          <w:lang w:val="de-DE" w:eastAsia="en-GB"/>
        </w:rPr>
        <w:t>Unsere Aufgabe beinhaltet Arbeiten zur Bereitstellung von reinem und genusstauglichem Trinkwasser, einer guten Badegewässerqualität, und dem Schutz der Umwelt vor schädlichen Abwassereinleitungen. Dies geschieht durch die Förderung der Einhaltung der Trinkwasser-, Badegewässer- und Kommunalabwasser-Richtlinien.</w:t>
      </w:r>
    </w:p>
    <w:p w:rsidR="00044DE8" w:rsidRPr="00044DE8" w:rsidRDefault="00044DE8" w:rsidP="00044DE8">
      <w:pPr>
        <w:spacing w:after="0" w:line="240" w:lineRule="auto"/>
        <w:ind w:left="426"/>
        <w:jc w:val="both"/>
        <w:rPr>
          <w:rFonts w:ascii="Times New Roman" w:eastAsia="Times New Roman" w:hAnsi="Times New Roman" w:cs="Times New Roman"/>
          <w:lang w:val="de-DE" w:eastAsia="en-GB"/>
        </w:rPr>
      </w:pPr>
    </w:p>
    <w:p w:rsidR="00044DE8" w:rsidRPr="00044DE8" w:rsidRDefault="00044DE8" w:rsidP="00044DE8">
      <w:pPr>
        <w:spacing w:after="0" w:line="240" w:lineRule="auto"/>
        <w:ind w:left="426"/>
        <w:jc w:val="both"/>
        <w:rPr>
          <w:rFonts w:ascii="Times New Roman" w:eastAsia="Times New Roman" w:hAnsi="Times New Roman" w:cs="Times New Roman"/>
          <w:lang w:val="de-DE" w:eastAsia="en-GB"/>
        </w:rPr>
      </w:pPr>
      <w:r w:rsidRPr="00044DE8">
        <w:rPr>
          <w:rFonts w:ascii="Times New Roman" w:eastAsia="Times New Roman" w:hAnsi="Times New Roman" w:cs="Times New Roman"/>
          <w:lang w:val="de-DE" w:eastAsia="en-GB"/>
        </w:rPr>
        <w:t>Hauptaufgabe des/r Experte/in sind „Materialien in Kontakt mit Trinkwasser“. Der/die Experte/in wird zu Tätigkeiten im Zusammenhang mit der Umsetzung einer Bestimmung der neuen Trinkwasserrichtlinie beitragen, die Hygieneanforderungen für Materialien in Kontakt mit Trinkwasser festlegt. Nach dieser Bestimmung muss die Kommission in den kommenden 3-4 Jahren im Wege mittels delegierter Rechtsakte oder Durchführungsrechtsakte insbesondere Folgendes festlegen:</w:t>
      </w:r>
    </w:p>
    <w:p w:rsidR="00044DE8" w:rsidRPr="00044DE8" w:rsidRDefault="00044DE8" w:rsidP="00044DE8">
      <w:pPr>
        <w:spacing w:after="0" w:line="240" w:lineRule="auto"/>
        <w:ind w:left="426"/>
        <w:jc w:val="both"/>
        <w:rPr>
          <w:rFonts w:ascii="Times New Roman" w:eastAsia="Times New Roman" w:hAnsi="Times New Roman" w:cs="Times New Roman"/>
          <w:lang w:val="de-DE" w:eastAsia="en-GB"/>
        </w:rPr>
      </w:pPr>
      <w:r w:rsidRPr="00044DE8">
        <w:rPr>
          <w:rFonts w:ascii="Times New Roman" w:eastAsia="Times New Roman" w:hAnsi="Times New Roman" w:cs="Times New Roman"/>
          <w:lang w:val="de-DE" w:eastAsia="en-GB"/>
        </w:rPr>
        <w:lastRenderedPageBreak/>
        <w:t>-</w:t>
      </w:r>
      <w:r w:rsidRPr="00044DE8">
        <w:rPr>
          <w:rFonts w:ascii="Times New Roman" w:eastAsia="Times New Roman" w:hAnsi="Times New Roman" w:cs="Times New Roman"/>
          <w:lang w:val="de-DE" w:eastAsia="en-GB"/>
        </w:rPr>
        <w:tab/>
        <w:t>Positivlisten von Substanzen, die in solchen Materialien verwendet werden können;</w:t>
      </w:r>
    </w:p>
    <w:p w:rsidR="00044DE8" w:rsidRPr="00044DE8" w:rsidRDefault="00044DE8" w:rsidP="00044DE8">
      <w:pPr>
        <w:spacing w:after="0" w:line="240" w:lineRule="auto"/>
        <w:ind w:left="426"/>
        <w:jc w:val="both"/>
        <w:rPr>
          <w:rFonts w:ascii="Times New Roman" w:eastAsia="Times New Roman" w:hAnsi="Times New Roman" w:cs="Times New Roman"/>
          <w:lang w:val="de-DE" w:eastAsia="en-GB"/>
        </w:rPr>
      </w:pPr>
      <w:r w:rsidRPr="00044DE8">
        <w:rPr>
          <w:rFonts w:ascii="Times New Roman" w:eastAsia="Times New Roman" w:hAnsi="Times New Roman" w:cs="Times New Roman"/>
          <w:lang w:val="de-DE" w:eastAsia="en-GB"/>
        </w:rPr>
        <w:t>-</w:t>
      </w:r>
      <w:r w:rsidRPr="00044DE8">
        <w:rPr>
          <w:rFonts w:ascii="Times New Roman" w:eastAsia="Times New Roman" w:hAnsi="Times New Roman" w:cs="Times New Roman"/>
          <w:lang w:val="de-DE" w:eastAsia="en-GB"/>
        </w:rPr>
        <w:tab/>
        <w:t xml:space="preserve">Methoden für die Prüfung/Billigung von Substanzen, die in die Positivlisten aufgenommen werden sollen; </w:t>
      </w:r>
    </w:p>
    <w:p w:rsidR="00044DE8" w:rsidRDefault="00044DE8" w:rsidP="00044DE8">
      <w:pPr>
        <w:spacing w:after="0" w:line="240" w:lineRule="auto"/>
        <w:ind w:left="426"/>
        <w:jc w:val="both"/>
        <w:rPr>
          <w:rFonts w:ascii="Times New Roman" w:eastAsia="Times New Roman" w:hAnsi="Times New Roman" w:cs="Times New Roman"/>
          <w:lang w:val="de-DE" w:eastAsia="en-GB"/>
        </w:rPr>
      </w:pPr>
      <w:r w:rsidRPr="00044DE8">
        <w:rPr>
          <w:rFonts w:ascii="Times New Roman" w:eastAsia="Times New Roman" w:hAnsi="Times New Roman" w:cs="Times New Roman"/>
          <w:lang w:val="de-DE" w:eastAsia="en-GB"/>
        </w:rPr>
        <w:t>-</w:t>
      </w:r>
      <w:r w:rsidRPr="00044DE8">
        <w:rPr>
          <w:rFonts w:ascii="Times New Roman" w:eastAsia="Times New Roman" w:hAnsi="Times New Roman" w:cs="Times New Roman"/>
          <w:lang w:val="de-DE" w:eastAsia="en-GB"/>
        </w:rPr>
        <w:tab/>
        <w:t xml:space="preserve">Methoden für die Prüfung und Zulassung von Materialien und Produkten. </w:t>
      </w:r>
    </w:p>
    <w:p w:rsidR="00044DE8" w:rsidRPr="00044DE8" w:rsidRDefault="00044DE8" w:rsidP="00044DE8">
      <w:pPr>
        <w:spacing w:after="0" w:line="240" w:lineRule="auto"/>
        <w:ind w:left="426"/>
        <w:jc w:val="both"/>
        <w:rPr>
          <w:rFonts w:ascii="Times New Roman" w:eastAsia="Times New Roman" w:hAnsi="Times New Roman" w:cs="Times New Roman"/>
          <w:lang w:val="de-DE" w:eastAsia="en-GB"/>
        </w:rPr>
      </w:pPr>
    </w:p>
    <w:p w:rsidR="00044DE8" w:rsidRDefault="00044DE8" w:rsidP="00044DE8">
      <w:pPr>
        <w:spacing w:after="0" w:line="240" w:lineRule="auto"/>
        <w:ind w:left="426"/>
        <w:jc w:val="both"/>
        <w:rPr>
          <w:rFonts w:ascii="Times New Roman" w:eastAsia="Times New Roman" w:hAnsi="Times New Roman" w:cs="Times New Roman"/>
          <w:lang w:val="de-DE" w:eastAsia="en-GB"/>
        </w:rPr>
      </w:pPr>
      <w:r w:rsidRPr="00044DE8">
        <w:rPr>
          <w:rFonts w:ascii="Times New Roman" w:eastAsia="Times New Roman" w:hAnsi="Times New Roman" w:cs="Times New Roman"/>
          <w:lang w:val="de-DE" w:eastAsia="en-GB"/>
        </w:rPr>
        <w:t xml:space="preserve">Die Arbeiten können darüber hinaus weitere technische Fragen wie Risikobewertung, Risikomanagement und Priorisierung von Substanzen, technische und analytische Methoden und Normen für die Prüfung von Materialien oder Konformitätsbewertungen umfassen. </w:t>
      </w:r>
    </w:p>
    <w:p w:rsidR="00044DE8" w:rsidRPr="00044DE8" w:rsidRDefault="00044DE8" w:rsidP="00044DE8">
      <w:pPr>
        <w:spacing w:after="0" w:line="240" w:lineRule="auto"/>
        <w:ind w:left="426"/>
        <w:jc w:val="both"/>
        <w:rPr>
          <w:rFonts w:ascii="Times New Roman" w:eastAsia="Times New Roman" w:hAnsi="Times New Roman" w:cs="Times New Roman"/>
          <w:lang w:val="de-DE" w:eastAsia="en-GB"/>
        </w:rPr>
      </w:pPr>
    </w:p>
    <w:p w:rsidR="00044DE8" w:rsidRDefault="00044DE8" w:rsidP="00044DE8">
      <w:pPr>
        <w:spacing w:after="0" w:line="240" w:lineRule="auto"/>
        <w:ind w:left="426"/>
        <w:jc w:val="both"/>
        <w:rPr>
          <w:rFonts w:ascii="Times New Roman" w:eastAsia="Times New Roman" w:hAnsi="Times New Roman" w:cs="Times New Roman"/>
          <w:lang w:val="de-DE" w:eastAsia="en-GB"/>
        </w:rPr>
      </w:pPr>
      <w:r w:rsidRPr="00044DE8">
        <w:rPr>
          <w:rFonts w:ascii="Times New Roman" w:eastAsia="Times New Roman" w:hAnsi="Times New Roman" w:cs="Times New Roman"/>
          <w:lang w:val="de-DE" w:eastAsia="en-GB"/>
        </w:rPr>
        <w:t xml:space="preserve">Dies erfordert die Zusammenarbeit mit Experten der Mitgliedstaaten, der Europäischen Chemikalienagentur, der Gemeinsamen Forschungsstelle der Kommission, anderen Generaldirektionen wie der GD GROW und der GD SANTE, der Europäischen Behörde für Lebensmittelsicherheit, den europäischen Normungsorganisationen und der Industrie. </w:t>
      </w:r>
    </w:p>
    <w:p w:rsidR="00044DE8" w:rsidRPr="00044DE8" w:rsidRDefault="00044DE8" w:rsidP="00044DE8">
      <w:pPr>
        <w:spacing w:after="0" w:line="240" w:lineRule="auto"/>
        <w:ind w:left="426"/>
        <w:jc w:val="both"/>
        <w:rPr>
          <w:rFonts w:ascii="Times New Roman" w:eastAsia="Times New Roman" w:hAnsi="Times New Roman" w:cs="Times New Roman"/>
          <w:lang w:val="de-DE" w:eastAsia="en-GB"/>
        </w:rPr>
      </w:pPr>
    </w:p>
    <w:p w:rsidR="00044DE8" w:rsidRDefault="00044DE8" w:rsidP="00044DE8">
      <w:pPr>
        <w:spacing w:after="0" w:line="240" w:lineRule="auto"/>
        <w:ind w:left="426"/>
        <w:jc w:val="both"/>
        <w:rPr>
          <w:rFonts w:ascii="Times New Roman" w:eastAsia="Times New Roman" w:hAnsi="Times New Roman" w:cs="Times New Roman"/>
          <w:lang w:val="de-DE" w:eastAsia="en-GB"/>
        </w:rPr>
      </w:pPr>
      <w:r w:rsidRPr="00044DE8">
        <w:rPr>
          <w:rFonts w:ascii="Times New Roman" w:eastAsia="Times New Roman" w:hAnsi="Times New Roman" w:cs="Times New Roman"/>
          <w:lang w:val="de-DE" w:eastAsia="en-GB"/>
        </w:rPr>
        <w:t xml:space="preserve">Sie kann je nach den Prioritäten der Kommission und den Kompetenzen des Bewerbers folgende Tätigkeiten umfassen: </w:t>
      </w:r>
    </w:p>
    <w:p w:rsidR="00044DE8" w:rsidRPr="00044DE8" w:rsidRDefault="00044DE8" w:rsidP="00044DE8">
      <w:pPr>
        <w:spacing w:after="0" w:line="240" w:lineRule="auto"/>
        <w:ind w:left="426"/>
        <w:jc w:val="both"/>
        <w:rPr>
          <w:rFonts w:ascii="Times New Roman" w:eastAsia="Times New Roman" w:hAnsi="Times New Roman" w:cs="Times New Roman"/>
          <w:lang w:val="de-DE" w:eastAsia="en-GB"/>
        </w:rPr>
      </w:pPr>
    </w:p>
    <w:p w:rsidR="00044DE8" w:rsidRPr="00044DE8" w:rsidRDefault="00044DE8" w:rsidP="00044DE8">
      <w:pPr>
        <w:spacing w:after="0" w:line="240" w:lineRule="auto"/>
        <w:ind w:left="709" w:hanging="283"/>
        <w:jc w:val="both"/>
        <w:rPr>
          <w:rFonts w:ascii="Times New Roman" w:eastAsia="Times New Roman" w:hAnsi="Times New Roman" w:cs="Times New Roman"/>
          <w:lang w:val="de-DE" w:eastAsia="en-GB"/>
        </w:rPr>
      </w:pPr>
      <w:r w:rsidRPr="00044DE8">
        <w:rPr>
          <w:rFonts w:ascii="Times New Roman" w:eastAsia="Times New Roman" w:hAnsi="Times New Roman" w:cs="Times New Roman"/>
          <w:lang w:val="de-DE" w:eastAsia="en-GB"/>
        </w:rPr>
        <w:t>-</w:t>
      </w:r>
      <w:r w:rsidRPr="00044DE8">
        <w:rPr>
          <w:rFonts w:ascii="Times New Roman" w:eastAsia="Times New Roman" w:hAnsi="Times New Roman" w:cs="Times New Roman"/>
          <w:lang w:val="de-DE" w:eastAsia="en-GB"/>
        </w:rPr>
        <w:tab/>
        <w:t>Die Mitgliedstaaten bei der praktischen Umsetzung dieser Bestimmungen zu unterstützen;</w:t>
      </w:r>
    </w:p>
    <w:p w:rsidR="00044DE8" w:rsidRPr="00044DE8" w:rsidRDefault="00044DE8" w:rsidP="00044DE8">
      <w:pPr>
        <w:spacing w:after="0" w:line="240" w:lineRule="auto"/>
        <w:ind w:left="709" w:hanging="283"/>
        <w:jc w:val="both"/>
        <w:rPr>
          <w:rFonts w:ascii="Times New Roman" w:eastAsia="Times New Roman" w:hAnsi="Times New Roman" w:cs="Times New Roman"/>
          <w:lang w:val="de-DE" w:eastAsia="en-GB"/>
        </w:rPr>
      </w:pPr>
      <w:r w:rsidRPr="00044DE8">
        <w:rPr>
          <w:rFonts w:ascii="Times New Roman" w:eastAsia="Times New Roman" w:hAnsi="Times New Roman" w:cs="Times New Roman"/>
          <w:lang w:val="de-DE" w:eastAsia="en-GB"/>
        </w:rPr>
        <w:t>-</w:t>
      </w:r>
      <w:r w:rsidRPr="00044DE8">
        <w:rPr>
          <w:rFonts w:ascii="Times New Roman" w:eastAsia="Times New Roman" w:hAnsi="Times New Roman" w:cs="Times New Roman"/>
          <w:lang w:val="de-DE" w:eastAsia="en-GB"/>
        </w:rPr>
        <w:tab/>
        <w:t xml:space="preserve">Bewertung technischer Fragen im Zusammenhang mit der Umsetzung, Durchführung oder Verstößen; </w:t>
      </w:r>
    </w:p>
    <w:p w:rsidR="00044DE8" w:rsidRPr="00044DE8" w:rsidRDefault="00044DE8" w:rsidP="00044DE8">
      <w:pPr>
        <w:spacing w:after="0" w:line="240" w:lineRule="auto"/>
        <w:ind w:left="709" w:hanging="283"/>
        <w:jc w:val="both"/>
        <w:rPr>
          <w:rFonts w:ascii="Times New Roman" w:eastAsia="Times New Roman" w:hAnsi="Times New Roman" w:cs="Times New Roman"/>
          <w:lang w:val="de-DE" w:eastAsia="en-GB"/>
        </w:rPr>
      </w:pPr>
      <w:r w:rsidRPr="00044DE8">
        <w:rPr>
          <w:rFonts w:ascii="Times New Roman" w:eastAsia="Times New Roman" w:hAnsi="Times New Roman" w:cs="Times New Roman"/>
          <w:lang w:val="de-DE" w:eastAsia="en-GB"/>
        </w:rPr>
        <w:t>-</w:t>
      </w:r>
      <w:r w:rsidRPr="00044DE8">
        <w:rPr>
          <w:rFonts w:ascii="Times New Roman" w:eastAsia="Times New Roman" w:hAnsi="Times New Roman" w:cs="Times New Roman"/>
          <w:lang w:val="de-DE" w:eastAsia="en-GB"/>
        </w:rPr>
        <w:tab/>
        <w:t xml:space="preserve">Bereitstellung weiteren Fachwissens im Zusammenhang mit der Umsetzung der Trinkwasserrichtlinie, insbesondere für die Arbeit der Kommission in Expertengruppen; </w:t>
      </w:r>
    </w:p>
    <w:p w:rsidR="00044DE8" w:rsidRPr="00044DE8" w:rsidRDefault="00044DE8" w:rsidP="00044DE8">
      <w:pPr>
        <w:spacing w:after="0" w:line="240" w:lineRule="auto"/>
        <w:ind w:left="709" w:hanging="283"/>
        <w:jc w:val="both"/>
        <w:rPr>
          <w:rFonts w:ascii="Times New Roman" w:eastAsia="Times New Roman" w:hAnsi="Times New Roman" w:cs="Times New Roman"/>
          <w:lang w:val="de-DE" w:eastAsia="en-GB"/>
        </w:rPr>
      </w:pPr>
      <w:r w:rsidRPr="00044DE8">
        <w:rPr>
          <w:rFonts w:ascii="Times New Roman" w:eastAsia="Times New Roman" w:hAnsi="Times New Roman" w:cs="Times New Roman"/>
          <w:lang w:val="de-DE" w:eastAsia="en-GB"/>
        </w:rPr>
        <w:t>-</w:t>
      </w:r>
      <w:r w:rsidRPr="00044DE8">
        <w:rPr>
          <w:rFonts w:ascii="Times New Roman" w:eastAsia="Times New Roman" w:hAnsi="Times New Roman" w:cs="Times New Roman"/>
          <w:lang w:val="de-DE" w:eastAsia="en-GB"/>
        </w:rPr>
        <w:tab/>
        <w:t xml:space="preserve">Koordinierung mit anderen verwandten Politikbereichen wie Bauprodukten und Lebensmittelkontaktmaterialien, Chemikalien oder </w:t>
      </w:r>
      <w:proofErr w:type="spellStart"/>
      <w:r w:rsidRPr="00044DE8">
        <w:rPr>
          <w:rFonts w:ascii="Times New Roman" w:eastAsia="Times New Roman" w:hAnsi="Times New Roman" w:cs="Times New Roman"/>
          <w:lang w:val="de-DE" w:eastAsia="en-GB"/>
        </w:rPr>
        <w:t>Bioziden</w:t>
      </w:r>
      <w:proofErr w:type="spellEnd"/>
      <w:r w:rsidRPr="00044DE8">
        <w:rPr>
          <w:rFonts w:ascii="Times New Roman" w:eastAsia="Times New Roman" w:hAnsi="Times New Roman" w:cs="Times New Roman"/>
          <w:lang w:val="de-DE" w:eastAsia="en-GB"/>
        </w:rPr>
        <w:t>;</w:t>
      </w:r>
    </w:p>
    <w:p w:rsidR="00044DE8" w:rsidRDefault="00044DE8" w:rsidP="00044DE8">
      <w:pPr>
        <w:spacing w:after="0" w:line="240" w:lineRule="auto"/>
        <w:ind w:left="709" w:hanging="283"/>
        <w:jc w:val="both"/>
        <w:rPr>
          <w:rFonts w:ascii="Times New Roman" w:eastAsia="Times New Roman" w:hAnsi="Times New Roman" w:cs="Times New Roman"/>
          <w:lang w:val="de-DE" w:eastAsia="en-GB"/>
        </w:rPr>
      </w:pPr>
      <w:r w:rsidRPr="00044DE8">
        <w:rPr>
          <w:rFonts w:ascii="Times New Roman" w:eastAsia="Times New Roman" w:hAnsi="Times New Roman" w:cs="Times New Roman"/>
          <w:lang w:val="de-DE" w:eastAsia="en-GB"/>
        </w:rPr>
        <w:t>-</w:t>
      </w:r>
      <w:r w:rsidRPr="00044DE8">
        <w:rPr>
          <w:rFonts w:ascii="Times New Roman" w:eastAsia="Times New Roman" w:hAnsi="Times New Roman" w:cs="Times New Roman"/>
          <w:lang w:val="de-DE" w:eastAsia="en-GB"/>
        </w:rPr>
        <w:tab/>
        <w:t>Unterstützung bei der Ausarbeitung und Veröffentlichung von Durchführungsrechtsakten oder delegierten Rechtsakten der Kommission oder anderen damit zusammenhängenden Mitteilungen oder Berichten.</w:t>
      </w:r>
    </w:p>
    <w:p w:rsidR="00044DE8" w:rsidRPr="00044DE8" w:rsidRDefault="00044DE8" w:rsidP="00044DE8">
      <w:pPr>
        <w:spacing w:after="0" w:line="240" w:lineRule="auto"/>
        <w:ind w:left="709" w:hanging="283"/>
        <w:jc w:val="both"/>
        <w:rPr>
          <w:rFonts w:ascii="Times New Roman" w:eastAsia="Times New Roman" w:hAnsi="Times New Roman" w:cs="Times New Roman"/>
          <w:lang w:val="de-DE" w:eastAsia="en-GB"/>
        </w:rPr>
      </w:pPr>
    </w:p>
    <w:p w:rsidR="00950BA5" w:rsidRDefault="00044DE8" w:rsidP="00044DE8">
      <w:pPr>
        <w:spacing w:after="0" w:line="240" w:lineRule="auto"/>
        <w:ind w:left="426"/>
        <w:jc w:val="both"/>
        <w:rPr>
          <w:rFonts w:ascii="Times New Roman" w:eastAsia="Times New Roman" w:hAnsi="Times New Roman" w:cs="Times New Roman"/>
          <w:lang w:val="de-DE" w:eastAsia="en-GB"/>
        </w:rPr>
      </w:pPr>
      <w:r w:rsidRPr="00044DE8">
        <w:rPr>
          <w:rFonts w:ascii="Times New Roman" w:eastAsia="Times New Roman" w:hAnsi="Times New Roman" w:cs="Times New Roman"/>
          <w:lang w:val="de-DE" w:eastAsia="en-GB"/>
        </w:rPr>
        <w:t>Der/die Experte/in kann auch zu anderen Aktivitäten unter der Strategie zur schadstofffreien Umwelt, angekündigt im Europäischen Green Deal, beitragen.</w:t>
      </w:r>
    </w:p>
    <w:p w:rsidR="00044DE8" w:rsidRPr="00360EA0" w:rsidRDefault="00044DE8" w:rsidP="00044DE8">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A80B19">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xml:space="preserve">  im Bereich:</w:t>
      </w:r>
      <w:r w:rsidR="00360EA0" w:rsidRPr="00360EA0">
        <w:rPr>
          <w:lang w:val="de-DE"/>
        </w:rPr>
        <w:t xml:space="preserve"> </w:t>
      </w:r>
      <w:r w:rsidR="00044DE8" w:rsidRPr="00044DE8">
        <w:rPr>
          <w:rFonts w:ascii="Times New Roman" w:eastAsia="Times New Roman" w:hAnsi="Times New Roman" w:cs="Times New Roman"/>
          <w:lang w:val="de-DE" w:eastAsia="en-GB"/>
        </w:rPr>
        <w:t>Wasser, Materialkunde oder Chemikalien, wissenschaftlicher/technischer Hintergrund oder gleichwertige einschlägige Erfahrung. Besondere Fachkenntnisse in den Bereichen Materialien in Kontakt mit Trinkwasser, Risikobewertung von Chemikalien, Massentransfer/Migration, Produktzertifizierung oder andere verwandte europäische Politiken zu Chemikalien, Lebensmittelkontaktmaterialien, Bauprodukten oder Wasser wären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044DE8"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044DE8">
        <w:rPr>
          <w:rFonts w:ascii="Times New Roman" w:eastAsia="Times New Roman" w:hAnsi="Times New Roman" w:cs="Times New Roman"/>
          <w:lang w:val="de-DE" w:eastAsia="en-GB"/>
        </w:rPr>
        <w:t>Erfahrung in einer nationalen/regionalen oder (großen) lokalen Behörde, Zertifizierungs-/Zulassungsstelle, Prüflabor oder einem anderen für die Regulierung von Stoffen/Materialien/Produkten zuständigen Institut oder in Bereichen der Wasserpolitik; Fachwissen über technische und/oder praktische Aspekte der Umsetzung nationaler Rechtsvorschriften über Materialien in Kontakt mit Trinkwasser, und/oder die Verordnung über Lebensmittelkontaktmaterialien und/oder Bauprodukte wird von Vorteil sein.</w:t>
      </w:r>
    </w:p>
    <w:p w:rsidR="00044DE8" w:rsidRPr="00360EA0" w:rsidRDefault="00044DE8"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044DE8"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044DE8">
        <w:rPr>
          <w:rFonts w:ascii="Times New Roman" w:eastAsia="Times New Roman" w:hAnsi="Times New Roman" w:cs="Times New Roman"/>
          <w:lang w:val="de-DE" w:eastAsia="en-GB"/>
        </w:rPr>
        <w:t>EN (schriftlich, mündlich), weitere Kenntnisse in einer EU Arbeitssprache (DE/FR; schriftlich, mündlich) und offizieller EU Sprachen wären von Vorteil.</w:t>
      </w:r>
    </w:p>
    <w:p w:rsidR="00044DE8" w:rsidRPr="00950BA5" w:rsidRDefault="00044DE8"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5057E">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19598C"/>
    <w:rsid w:val="00360EA0"/>
    <w:rsid w:val="00534042"/>
    <w:rsid w:val="00950BA5"/>
    <w:rsid w:val="00A80B19"/>
    <w:rsid w:val="00B604B5"/>
    <w:rsid w:val="00BC14A5"/>
    <w:rsid w:val="00CF677F"/>
    <w:rsid w:val="00F5057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el.spona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1808</Words>
  <Characters>10073</Characters>
  <Application>Microsoft Office Word</Application>
  <DocSecurity>0</DocSecurity>
  <Lines>197</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2020-02-11T08:30:00Z</dcterms:created>
  <dcterms:modified xsi:type="dcterms:W3CDTF">2020-02-11T08:52:00Z</dcterms:modified>
</cp:coreProperties>
</file>