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B94AC7"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1</w:t>
      </w: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3 от ППЗОП</w:t>
      </w: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1 от ЗОП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C271BF" w:rsidRPr="004A4E53" w:rsidRDefault="00C271BF" w:rsidP="009D36AF">
      <w:pPr>
        <w:spacing w:line="360" w:lineRule="auto"/>
        <w:jc w:val="both"/>
        <w:rPr>
          <w:rFonts w:asciiTheme="majorHAnsi" w:hAnsiTheme="majorHAnsi"/>
          <w:i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в </w:t>
      </w:r>
      <w:r w:rsidR="003E7289">
        <w:rPr>
          <w:rFonts w:asciiTheme="majorHAnsi" w:hAnsiTheme="majorHAnsi"/>
          <w:lang w:val="bg-BG"/>
        </w:rPr>
        <w:t xml:space="preserve"> обществена поръчка чрез директно възлагане</w:t>
      </w:r>
      <w:r w:rsidR="003E7289" w:rsidRPr="004A4E53">
        <w:rPr>
          <w:rFonts w:asciiTheme="majorHAnsi" w:hAnsiTheme="majorHAnsi"/>
          <w:lang w:val="bg-BG"/>
        </w:rPr>
        <w:t xml:space="preserve">: </w:t>
      </w:r>
      <w:r w:rsidR="004A4E53" w:rsidRPr="004A4E53">
        <w:rPr>
          <w:rFonts w:asciiTheme="majorHAnsi" w:hAnsiTheme="majorHAnsi"/>
          <w:b/>
          <w:i/>
          <w:lang w:val="bg-BG"/>
        </w:rPr>
        <w:t>„</w:t>
      </w:r>
      <w:r w:rsidR="008109E1" w:rsidRPr="00F86B90">
        <w:rPr>
          <w:rFonts w:ascii="Cambria" w:hAnsi="Cambria"/>
          <w:b/>
          <w:i/>
          <w:sz w:val="22"/>
          <w:szCs w:val="22"/>
          <w:lang w:val="bg-BG"/>
        </w:rPr>
        <w:t xml:space="preserve">Следгаранционна поддръжка на програмното и техническо осигуряване на Националната визова информационна система” по две обособени позиции </w:t>
      </w:r>
      <w:bookmarkStart w:id="0" w:name="_GoBack"/>
      <w:bookmarkEnd w:id="0"/>
      <w:r w:rsidR="004A4E53" w:rsidRPr="004A4E53">
        <w:rPr>
          <w:rFonts w:asciiTheme="majorHAnsi" w:hAnsiTheme="majorHAnsi"/>
          <w:b/>
          <w:i/>
          <w:lang w:val="bg-BG"/>
        </w:rPr>
        <w:t>”, Обособена позиция № …….: ……………………….</w:t>
      </w:r>
      <w:r w:rsidR="004A4E53" w:rsidRPr="004A4E53">
        <w:rPr>
          <w:rStyle w:val="FootnoteReference"/>
          <w:rFonts w:asciiTheme="majorHAnsi" w:hAnsiTheme="majorHAnsi"/>
          <w:b/>
          <w:i/>
          <w:lang w:val="bg-BG"/>
        </w:rPr>
        <w:footnoteReference w:id="2"/>
      </w:r>
    </w:p>
    <w:p w:rsidR="009220FA" w:rsidRPr="009220FA" w:rsidRDefault="009220FA" w:rsidP="009220FA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1. Не съм осъден с влязла в сила присъда/ реабилитиран</w:t>
      </w:r>
      <w:r w:rsidR="008D4EA8">
        <w:rPr>
          <w:rStyle w:val="FootnoteReference"/>
          <w:rFonts w:asciiTheme="majorHAnsi" w:hAnsiTheme="majorHAnsi"/>
          <w:lang w:val="bg-BG"/>
        </w:rPr>
        <w:footnoteReference w:id="3"/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 за престъпление по чл. 108а, чл. 159а – 159г, чл. 192а, чл. 194 – 217, чл. 219 – 252, чл. 253 – 260, чл. 301 – 307, чл. 321 и чл. 321а от Наказателния кодекс.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2. Не съм осъден с влязла в сила присъда/реабилитиран</w:t>
      </w:r>
      <w:r w:rsidR="008D4EA8">
        <w:rPr>
          <w:rFonts w:asciiTheme="majorHAnsi" w:hAnsiTheme="majorHAnsi"/>
          <w:vertAlign w:val="superscript"/>
          <w:lang w:val="bg-BG"/>
        </w:rPr>
        <w:t>3</w:t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за престъпление, аналогично на тези по т. 1, в друга държава членка или трета страна;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3. Не е налице конфликт на интереси във връзка с участието ми в обществената поръчка.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lang w:val="bg-BG"/>
        </w:rPr>
      </w:pPr>
    </w:p>
    <w:p w:rsidR="00C271BF" w:rsidRPr="00F45C53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>
        <w:rPr>
          <w:rFonts w:ascii="Cambria" w:hAnsi="Cambria"/>
          <w:lang w:val="bg-BG"/>
        </w:rPr>
        <w:t>.</w:t>
      </w:r>
    </w:p>
    <w:p w:rsidR="00C271BF" w:rsidRPr="000A02E5" w:rsidRDefault="00C271BF" w:rsidP="00C271BF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9220FA" w:rsidRDefault="009220FA" w:rsidP="009220FA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9220FA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3A" w:rsidRDefault="00EC7A3A" w:rsidP="00E52234">
      <w:r>
        <w:separator/>
      </w:r>
    </w:p>
  </w:endnote>
  <w:endnote w:type="continuationSeparator" w:id="0">
    <w:p w:rsidR="00EC7A3A" w:rsidRDefault="00EC7A3A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B94A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9E1">
      <w:rPr>
        <w:noProof/>
      </w:rPr>
      <w:t>2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3A" w:rsidRDefault="00EC7A3A" w:rsidP="00E52234">
      <w:r>
        <w:separator/>
      </w:r>
    </w:p>
  </w:footnote>
  <w:footnote w:type="continuationSeparator" w:id="0">
    <w:p w:rsidR="00EC7A3A" w:rsidRDefault="00EC7A3A" w:rsidP="00E52234">
      <w:r>
        <w:continuationSeparator/>
      </w:r>
    </w:p>
  </w:footnote>
  <w:footnote w:id="1">
    <w:p w:rsidR="00A82754" w:rsidRPr="00F76E24" w:rsidRDefault="00A82754" w:rsidP="00C271BF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F76E24">
        <w:rPr>
          <w:rFonts w:asciiTheme="majorHAnsi" w:hAnsiTheme="majorHAnsi"/>
          <w:i/>
          <w:lang w:val="bg-BG"/>
        </w:rPr>
        <w:t>Настоящата декларация се представя от всяко от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</w:footnote>
  <w:footnote w:id="2">
    <w:p w:rsidR="004A4E53" w:rsidRPr="004A4E53" w:rsidRDefault="004A4E53">
      <w:pPr>
        <w:pStyle w:val="FootnoteText"/>
        <w:rPr>
          <w:rFonts w:asciiTheme="majorHAnsi" w:hAnsiTheme="majorHAnsi"/>
          <w:i/>
          <w:lang w:val="bg-BG"/>
        </w:rPr>
      </w:pPr>
      <w:r w:rsidRPr="004A4E53">
        <w:rPr>
          <w:rStyle w:val="FootnoteReference"/>
          <w:rFonts w:asciiTheme="majorHAnsi" w:hAnsiTheme="majorHAnsi"/>
          <w:i/>
        </w:rPr>
        <w:footnoteRef/>
      </w:r>
      <w:r w:rsidRPr="004A4E53">
        <w:rPr>
          <w:rFonts w:asciiTheme="majorHAnsi" w:hAnsiTheme="majorHAnsi"/>
          <w:i/>
        </w:rPr>
        <w:t xml:space="preserve"> </w:t>
      </w:r>
      <w:r w:rsidRPr="004A4E53">
        <w:rPr>
          <w:rFonts w:asciiTheme="majorHAnsi" w:hAnsiTheme="majorHAnsi"/>
          <w:i/>
          <w:lang w:val="bg-BG"/>
        </w:rPr>
        <w:t>Посочв</w:t>
      </w:r>
      <w:r>
        <w:rPr>
          <w:rFonts w:asciiTheme="majorHAnsi" w:hAnsiTheme="majorHAnsi"/>
          <w:i/>
          <w:lang w:val="bg-BG"/>
        </w:rPr>
        <w:t>ат се номера и предмета на обос</w:t>
      </w:r>
      <w:r w:rsidRPr="004A4E53">
        <w:rPr>
          <w:rFonts w:asciiTheme="majorHAnsi" w:hAnsiTheme="majorHAnsi"/>
          <w:i/>
          <w:lang w:val="bg-BG"/>
        </w:rPr>
        <w:t>обената позиция, по която кандидатът подава заявление.</w:t>
      </w:r>
    </w:p>
  </w:footnote>
  <w:footnote w:id="3">
    <w:p w:rsidR="00A82754" w:rsidRPr="00F76E24" w:rsidRDefault="00A82754">
      <w:pPr>
        <w:pStyle w:val="FootnoteText"/>
        <w:rPr>
          <w:i/>
          <w:lang w:val="bg-BG"/>
        </w:rPr>
      </w:pPr>
      <w:r w:rsidRPr="00F76E24">
        <w:rPr>
          <w:rStyle w:val="FootnoteReference"/>
          <w:i/>
        </w:rPr>
        <w:footnoteRef/>
      </w:r>
      <w:r w:rsidRPr="00F76E24">
        <w:rPr>
          <w:i/>
          <w:lang w:val="bg-BG"/>
        </w:rPr>
        <w:t>В този случай се представя актът, с който лицето е реабилитирано.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15BC"/>
    <w:rsid w:val="00375096"/>
    <w:rsid w:val="00395238"/>
    <w:rsid w:val="0039799B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4E53"/>
    <w:rsid w:val="004A603A"/>
    <w:rsid w:val="004E0BDD"/>
    <w:rsid w:val="004E5903"/>
    <w:rsid w:val="00503FE8"/>
    <w:rsid w:val="00515D50"/>
    <w:rsid w:val="00532270"/>
    <w:rsid w:val="00532C6D"/>
    <w:rsid w:val="005479A5"/>
    <w:rsid w:val="00552075"/>
    <w:rsid w:val="00564182"/>
    <w:rsid w:val="00566EBA"/>
    <w:rsid w:val="0057798F"/>
    <w:rsid w:val="00583010"/>
    <w:rsid w:val="005B05C0"/>
    <w:rsid w:val="005B1F36"/>
    <w:rsid w:val="005C535C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A66D6"/>
    <w:rsid w:val="007B63A7"/>
    <w:rsid w:val="007C38BE"/>
    <w:rsid w:val="007D19A4"/>
    <w:rsid w:val="008036F6"/>
    <w:rsid w:val="008061E5"/>
    <w:rsid w:val="008109E1"/>
    <w:rsid w:val="008267E7"/>
    <w:rsid w:val="00831931"/>
    <w:rsid w:val="00852E24"/>
    <w:rsid w:val="008556BE"/>
    <w:rsid w:val="00863CEB"/>
    <w:rsid w:val="00880EDE"/>
    <w:rsid w:val="0088365C"/>
    <w:rsid w:val="0089294A"/>
    <w:rsid w:val="008A574E"/>
    <w:rsid w:val="008D4EA8"/>
    <w:rsid w:val="008F0EF2"/>
    <w:rsid w:val="008F561D"/>
    <w:rsid w:val="00900090"/>
    <w:rsid w:val="009153D3"/>
    <w:rsid w:val="00917271"/>
    <w:rsid w:val="009220FA"/>
    <w:rsid w:val="00944AFD"/>
    <w:rsid w:val="00954D09"/>
    <w:rsid w:val="00955614"/>
    <w:rsid w:val="00955F47"/>
    <w:rsid w:val="009723E7"/>
    <w:rsid w:val="00982643"/>
    <w:rsid w:val="00983C11"/>
    <w:rsid w:val="009A3BA1"/>
    <w:rsid w:val="009A4C28"/>
    <w:rsid w:val="009B1853"/>
    <w:rsid w:val="009D36AF"/>
    <w:rsid w:val="00A00D66"/>
    <w:rsid w:val="00A152AE"/>
    <w:rsid w:val="00A169A7"/>
    <w:rsid w:val="00A54DAE"/>
    <w:rsid w:val="00A82754"/>
    <w:rsid w:val="00A93A60"/>
    <w:rsid w:val="00AB0A60"/>
    <w:rsid w:val="00AC0E65"/>
    <w:rsid w:val="00AC4ADE"/>
    <w:rsid w:val="00AC790B"/>
    <w:rsid w:val="00AD065A"/>
    <w:rsid w:val="00AD1439"/>
    <w:rsid w:val="00AD5231"/>
    <w:rsid w:val="00AF46E0"/>
    <w:rsid w:val="00B16FD5"/>
    <w:rsid w:val="00B405A6"/>
    <w:rsid w:val="00B44B3F"/>
    <w:rsid w:val="00B44BEF"/>
    <w:rsid w:val="00B56D36"/>
    <w:rsid w:val="00B94AC7"/>
    <w:rsid w:val="00BA590C"/>
    <w:rsid w:val="00BA6152"/>
    <w:rsid w:val="00BB1C9D"/>
    <w:rsid w:val="00BB5213"/>
    <w:rsid w:val="00BE3F26"/>
    <w:rsid w:val="00C21D6F"/>
    <w:rsid w:val="00C271BF"/>
    <w:rsid w:val="00C36FF9"/>
    <w:rsid w:val="00C37535"/>
    <w:rsid w:val="00C723F6"/>
    <w:rsid w:val="00C758D0"/>
    <w:rsid w:val="00C91205"/>
    <w:rsid w:val="00C95AA8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0AA5"/>
    <w:rsid w:val="00D562D2"/>
    <w:rsid w:val="00DA2A09"/>
    <w:rsid w:val="00E04850"/>
    <w:rsid w:val="00E12D23"/>
    <w:rsid w:val="00E216B9"/>
    <w:rsid w:val="00E52234"/>
    <w:rsid w:val="00E81110"/>
    <w:rsid w:val="00EC7A3A"/>
    <w:rsid w:val="00ED068E"/>
    <w:rsid w:val="00ED17BF"/>
    <w:rsid w:val="00EE1276"/>
    <w:rsid w:val="00EE23F3"/>
    <w:rsid w:val="00F11015"/>
    <w:rsid w:val="00F118AB"/>
    <w:rsid w:val="00F23B13"/>
    <w:rsid w:val="00F25892"/>
    <w:rsid w:val="00F44259"/>
    <w:rsid w:val="00F45C53"/>
    <w:rsid w:val="00F568C6"/>
    <w:rsid w:val="00F72A47"/>
    <w:rsid w:val="00F76E24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BCEDC-6947-44FC-9EC5-E11EB4C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F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DFFD-F492-4E5B-BCC0-864E4A71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Vesselina Baeva</dc:creator>
  <cp:lastModifiedBy>Radostina Ilieva</cp:lastModifiedBy>
  <cp:revision>3</cp:revision>
  <cp:lastPrinted>2018-05-25T07:06:00Z</cp:lastPrinted>
  <dcterms:created xsi:type="dcterms:W3CDTF">2019-12-11T12:02:00Z</dcterms:created>
  <dcterms:modified xsi:type="dcterms:W3CDTF">2019-12-12T08:43:00Z</dcterms:modified>
</cp:coreProperties>
</file>