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24618"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FISMA-D-2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24618" w:rsidRPr="00C24618" w:rsidRDefault="00C24618" w:rsidP="00C24618">
            <w:pPr>
              <w:ind w:right="1317"/>
              <w:jc w:val="both"/>
              <w:rPr>
                <w:rFonts w:ascii="Times New Roman" w:hAnsi="Times New Roman" w:cs="Times New Roman"/>
                <w:b/>
                <w:lang w:val="de-DE"/>
              </w:rPr>
            </w:pPr>
            <w:r w:rsidRPr="00C24618">
              <w:rPr>
                <w:rFonts w:ascii="Times New Roman" w:hAnsi="Times New Roman" w:cs="Times New Roman"/>
                <w:b/>
                <w:lang w:val="de-DE"/>
              </w:rPr>
              <w:t>Raluca Alexandra PRUNĂ</w:t>
            </w:r>
          </w:p>
          <w:p w:rsidR="00C24618" w:rsidRPr="00C24618" w:rsidRDefault="00C24618" w:rsidP="00C24618">
            <w:pPr>
              <w:ind w:right="1317"/>
              <w:jc w:val="both"/>
              <w:rPr>
                <w:rFonts w:ascii="Times New Roman" w:hAnsi="Times New Roman" w:cs="Times New Roman"/>
                <w:b/>
                <w:lang w:val="de-DE"/>
              </w:rPr>
            </w:pPr>
            <w:hyperlink r:id="rId7" w:history="1">
              <w:r w:rsidRPr="0093405D">
                <w:rPr>
                  <w:rStyle w:val="Hyperlink"/>
                  <w:rFonts w:ascii="Times New Roman" w:hAnsi="Times New Roman" w:cs="Times New Roman"/>
                  <w:b/>
                  <w:lang w:val="de-DE"/>
                </w:rPr>
                <w:t>raluca.pruna@ec.europa.eu</w:t>
              </w:r>
            </w:hyperlink>
            <w:r>
              <w:rPr>
                <w:rFonts w:ascii="Times New Roman" w:hAnsi="Times New Roman" w:cs="Times New Roman"/>
                <w:b/>
                <w:lang w:val="de-DE"/>
              </w:rPr>
              <w:t xml:space="preserve"> </w:t>
            </w:r>
          </w:p>
          <w:p w:rsidR="006740F2" w:rsidRPr="006740F2" w:rsidRDefault="00C24618" w:rsidP="00C24618">
            <w:pPr>
              <w:rPr>
                <w:rFonts w:ascii="Times New Roman" w:eastAsia="Times New Roman" w:hAnsi="Times New Roman" w:cs="Times New Roman"/>
                <w:sz w:val="24"/>
                <w:szCs w:val="20"/>
                <w:lang w:val="de-DE" w:eastAsia="en-GB"/>
              </w:rPr>
            </w:pPr>
            <w:r w:rsidRPr="00C24618">
              <w:rPr>
                <w:rFonts w:ascii="Times New Roman" w:hAnsi="Times New Roman" w:cs="Times New Roman"/>
                <w:b/>
                <w:lang w:val="de-DE"/>
              </w:rPr>
              <w:t>+32 2 298 00 93</w:t>
            </w:r>
            <w:r w:rsidR="006740F2" w:rsidRPr="006740F2">
              <w:rPr>
                <w:rFonts w:ascii="Times New Roman" w:eastAsia="Times New Roman" w:hAnsi="Times New Roman" w:cs="Times New Roman"/>
                <w:sz w:val="24"/>
                <w:szCs w:val="20"/>
                <w:lang w:val="de-DE" w:eastAsia="en-GB"/>
              </w:rPr>
              <w:t>1</w:t>
            </w:r>
          </w:p>
          <w:p w:rsidR="00950BA5" w:rsidRPr="00950BA5" w:rsidRDefault="006740F2"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2. </w:t>
            </w:r>
            <w:r w:rsidR="00950BA5" w:rsidRPr="00950BA5">
              <w:rPr>
                <w:rFonts w:ascii="Times New Roman" w:eastAsia="Times New Roman" w:hAnsi="Times New Roman" w:cs="Times New Roman"/>
                <w:b/>
                <w:lang w:val="de-DE" w:eastAsia="en-GB"/>
              </w:rPr>
              <w:t>Quartal 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740F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24618" w:rsidRPr="00C24618" w:rsidRDefault="00C24618" w:rsidP="00C24618">
      <w:pPr>
        <w:spacing w:after="0" w:line="240" w:lineRule="auto"/>
        <w:ind w:left="426"/>
        <w:jc w:val="both"/>
        <w:rPr>
          <w:rFonts w:ascii="Times New Roman" w:eastAsia="Times New Roman" w:hAnsi="Times New Roman" w:cs="Times New Roman"/>
          <w:lang w:val="de-DE" w:eastAsia="en-GB"/>
        </w:rPr>
      </w:pPr>
      <w:r w:rsidRPr="00C24618">
        <w:rPr>
          <w:rFonts w:ascii="Times New Roman" w:eastAsia="Times New Roman" w:hAnsi="Times New Roman" w:cs="Times New Roman"/>
          <w:lang w:val="de-DE" w:eastAsia="en-GB"/>
        </w:rPr>
        <w:t>Das Referat D2 Finanzkriminalität stellt ein motiviertes und dynamisches Team innerhalb des Direktorats Banken, Versicherung und Finanzkriminalität innerhalb der Generaldirektion für Finanzstabilität und Kapitalmärkte (GD FISMA) dar. Das Referat ist für die Politik und Gesetzgebung der Union im Bereich der Geldwäsche und Terrorismusfinanzierung (AML/CFT) zuständig. Die Arbeit beinhaltet zudem die aktive Beteiligung innerhalb der Financial Action Task Force (FATF). Die Bekämpfung von Geldwäsche und Terrorismusfinanzierung, insbesondere durch die Entwicklung einer umfassenden Politik zur Bekämpfung dieser Straftaten, stellt eine Priorität der Kommission dar.</w:t>
      </w:r>
    </w:p>
    <w:p w:rsidR="00C24618" w:rsidRPr="00C24618" w:rsidRDefault="00C24618" w:rsidP="00C24618">
      <w:pPr>
        <w:spacing w:after="0" w:line="240" w:lineRule="auto"/>
        <w:ind w:left="426"/>
        <w:jc w:val="both"/>
        <w:rPr>
          <w:rFonts w:ascii="Times New Roman" w:eastAsia="Times New Roman" w:hAnsi="Times New Roman" w:cs="Times New Roman"/>
          <w:lang w:val="de-DE" w:eastAsia="en-GB"/>
        </w:rPr>
      </w:pPr>
    </w:p>
    <w:p w:rsidR="00C24618" w:rsidRPr="00C24618" w:rsidRDefault="00C24618" w:rsidP="00C24618">
      <w:pPr>
        <w:spacing w:after="0" w:line="240" w:lineRule="auto"/>
        <w:ind w:left="426"/>
        <w:jc w:val="both"/>
        <w:rPr>
          <w:rFonts w:ascii="Times New Roman" w:eastAsia="Times New Roman" w:hAnsi="Times New Roman" w:cs="Times New Roman"/>
          <w:lang w:val="de-DE" w:eastAsia="en-GB"/>
        </w:rPr>
      </w:pPr>
      <w:r w:rsidRPr="00C24618">
        <w:rPr>
          <w:rFonts w:ascii="Times New Roman" w:eastAsia="Times New Roman" w:hAnsi="Times New Roman" w:cs="Times New Roman"/>
          <w:lang w:val="de-DE" w:eastAsia="en-GB"/>
        </w:rPr>
        <w:t>Wir suchen einen Kollegen im AML/CFT-Team mit dem Schwerpunkt auf folgenden Aufgabenstellungen:</w:t>
      </w:r>
    </w:p>
    <w:p w:rsidR="00C24618" w:rsidRPr="00C24618" w:rsidRDefault="00C24618" w:rsidP="00C24618">
      <w:pPr>
        <w:spacing w:after="0" w:line="240" w:lineRule="auto"/>
        <w:ind w:left="426"/>
        <w:jc w:val="both"/>
        <w:rPr>
          <w:rFonts w:ascii="Times New Roman" w:eastAsia="Times New Roman" w:hAnsi="Times New Roman" w:cs="Times New Roman"/>
          <w:lang w:val="de-DE" w:eastAsia="en-GB"/>
        </w:rPr>
      </w:pPr>
    </w:p>
    <w:p w:rsidR="00C24618" w:rsidRPr="00C24618" w:rsidRDefault="00C24618" w:rsidP="00C24618">
      <w:pPr>
        <w:spacing w:after="0" w:line="240" w:lineRule="auto"/>
        <w:ind w:left="426"/>
        <w:jc w:val="both"/>
        <w:rPr>
          <w:rFonts w:ascii="Times New Roman" w:eastAsia="Times New Roman" w:hAnsi="Times New Roman" w:cs="Times New Roman"/>
          <w:lang w:val="de-DE" w:eastAsia="en-GB"/>
        </w:rPr>
      </w:pPr>
      <w:r w:rsidRPr="00C24618">
        <w:rPr>
          <w:rFonts w:ascii="Times New Roman" w:eastAsia="Times New Roman" w:hAnsi="Times New Roman" w:cs="Times New Roman"/>
          <w:lang w:val="de-DE" w:eastAsia="en-GB"/>
        </w:rPr>
        <w:t>•</w:t>
      </w:r>
      <w:r w:rsidRPr="00C24618">
        <w:rPr>
          <w:rFonts w:ascii="Times New Roman" w:eastAsia="Times New Roman" w:hAnsi="Times New Roman" w:cs="Times New Roman"/>
          <w:lang w:val="de-DE" w:eastAsia="en-GB"/>
        </w:rPr>
        <w:tab/>
        <w:t>Beteiligung an der Ausarbeitung einer umfangreichen EU-Politik zu AML/CFT.</w:t>
      </w:r>
    </w:p>
    <w:p w:rsidR="00C24618" w:rsidRPr="00C24618" w:rsidRDefault="00C24618" w:rsidP="00C24618">
      <w:pPr>
        <w:spacing w:after="0" w:line="240" w:lineRule="auto"/>
        <w:ind w:left="709" w:hanging="283"/>
        <w:jc w:val="both"/>
        <w:rPr>
          <w:rFonts w:ascii="Times New Roman" w:eastAsia="Times New Roman" w:hAnsi="Times New Roman" w:cs="Times New Roman"/>
          <w:lang w:val="de-DE" w:eastAsia="en-GB"/>
        </w:rPr>
      </w:pPr>
      <w:r w:rsidRPr="00C24618">
        <w:rPr>
          <w:rFonts w:ascii="Times New Roman" w:eastAsia="Times New Roman" w:hAnsi="Times New Roman" w:cs="Times New Roman"/>
          <w:lang w:val="de-DE" w:eastAsia="en-GB"/>
        </w:rPr>
        <w:t>•</w:t>
      </w:r>
      <w:r w:rsidRPr="00C24618">
        <w:rPr>
          <w:rFonts w:ascii="Times New Roman" w:eastAsia="Times New Roman" w:hAnsi="Times New Roman" w:cs="Times New Roman"/>
          <w:lang w:val="de-DE" w:eastAsia="en-GB"/>
        </w:rPr>
        <w:tab/>
        <w:t>Beteiligung an Überlegungen sowie an möglichen Maßnahmen zur wirksamen Anwendung und Durchsetzung des Rechtsrahmens.</w:t>
      </w:r>
    </w:p>
    <w:p w:rsidR="00C24618" w:rsidRPr="00C24618" w:rsidRDefault="00C24618" w:rsidP="00C24618">
      <w:pPr>
        <w:spacing w:after="0" w:line="240" w:lineRule="auto"/>
        <w:ind w:left="709" w:hanging="283"/>
        <w:jc w:val="both"/>
        <w:rPr>
          <w:rFonts w:ascii="Times New Roman" w:eastAsia="Times New Roman" w:hAnsi="Times New Roman" w:cs="Times New Roman"/>
          <w:lang w:val="de-DE" w:eastAsia="en-GB"/>
        </w:rPr>
      </w:pPr>
      <w:r w:rsidRPr="00C24618">
        <w:rPr>
          <w:rFonts w:ascii="Times New Roman" w:eastAsia="Times New Roman" w:hAnsi="Times New Roman" w:cs="Times New Roman"/>
          <w:lang w:val="de-DE" w:eastAsia="en-GB"/>
        </w:rPr>
        <w:t>•</w:t>
      </w:r>
      <w:r w:rsidRPr="00C24618">
        <w:rPr>
          <w:rFonts w:ascii="Times New Roman" w:eastAsia="Times New Roman" w:hAnsi="Times New Roman" w:cs="Times New Roman"/>
          <w:lang w:val="de-DE" w:eastAsia="en-GB"/>
        </w:rPr>
        <w:tab/>
        <w:t>Vorbereitung von Sitzungen von Organisationen zur Geldwäschebekämpfung, unter anderem der FATF, des Basler Ausschusses und weiteren Institutionen; Beteiligung an der Koordination mit anderen Mitarbeitern zu, und, falls erforderlich, Teilnahme diesen Sitzungen, einschließlich der Vorbereitung und Durchführung von Präsentationen.</w:t>
      </w:r>
    </w:p>
    <w:p w:rsidR="00C24618" w:rsidRPr="00C24618" w:rsidRDefault="00C24618" w:rsidP="00C24618">
      <w:pPr>
        <w:spacing w:after="0" w:line="240" w:lineRule="auto"/>
        <w:ind w:left="426"/>
        <w:jc w:val="both"/>
        <w:rPr>
          <w:rFonts w:ascii="Times New Roman" w:eastAsia="Times New Roman" w:hAnsi="Times New Roman" w:cs="Times New Roman"/>
          <w:lang w:val="de-DE" w:eastAsia="en-GB"/>
        </w:rPr>
      </w:pPr>
      <w:r w:rsidRPr="00C24618">
        <w:rPr>
          <w:rFonts w:ascii="Times New Roman" w:eastAsia="Times New Roman" w:hAnsi="Times New Roman" w:cs="Times New Roman"/>
          <w:lang w:val="de-DE" w:eastAsia="en-GB"/>
        </w:rPr>
        <w:t>•</w:t>
      </w:r>
      <w:r w:rsidRPr="00C24618">
        <w:rPr>
          <w:rFonts w:ascii="Times New Roman" w:eastAsia="Times New Roman" w:hAnsi="Times New Roman" w:cs="Times New Roman"/>
          <w:lang w:val="de-DE" w:eastAsia="en-GB"/>
        </w:rPr>
        <w:tab/>
        <w:t>Kontaktaufnahme mit Interessenvertretern zu AML/CFT-Fragestellungen.</w:t>
      </w:r>
    </w:p>
    <w:p w:rsidR="00C24618" w:rsidRPr="00C24618" w:rsidRDefault="00C24618" w:rsidP="00C24618">
      <w:pPr>
        <w:spacing w:after="0" w:line="240" w:lineRule="auto"/>
        <w:ind w:left="426"/>
        <w:jc w:val="both"/>
        <w:rPr>
          <w:rFonts w:ascii="Times New Roman" w:eastAsia="Times New Roman" w:hAnsi="Times New Roman" w:cs="Times New Roman"/>
          <w:lang w:val="de-DE" w:eastAsia="en-GB"/>
        </w:rPr>
      </w:pPr>
      <w:r w:rsidRPr="00C24618">
        <w:rPr>
          <w:rFonts w:ascii="Times New Roman" w:eastAsia="Times New Roman" w:hAnsi="Times New Roman" w:cs="Times New Roman"/>
          <w:lang w:val="de-DE" w:eastAsia="en-GB"/>
        </w:rPr>
        <w:t>•</w:t>
      </w:r>
      <w:r w:rsidRPr="00C24618">
        <w:rPr>
          <w:rFonts w:ascii="Times New Roman" w:eastAsia="Times New Roman" w:hAnsi="Times New Roman" w:cs="Times New Roman"/>
          <w:lang w:val="de-DE" w:eastAsia="en-GB"/>
        </w:rPr>
        <w:tab/>
        <w:t xml:space="preserve">Ausarbeitung von Antworten auf mündliche und schriftliche Fragen und Petitionen von </w:t>
      </w:r>
      <w:proofErr w:type="spellStart"/>
      <w:r w:rsidRPr="00C24618">
        <w:rPr>
          <w:rFonts w:ascii="Times New Roman" w:eastAsia="Times New Roman" w:hAnsi="Times New Roman" w:cs="Times New Roman"/>
          <w:lang w:val="de-DE" w:eastAsia="en-GB"/>
        </w:rPr>
        <w:t>MdEPs</w:t>
      </w:r>
      <w:proofErr w:type="spellEnd"/>
      <w:r w:rsidRPr="00C24618">
        <w:rPr>
          <w:rFonts w:ascii="Times New Roman" w:eastAsia="Times New Roman" w:hAnsi="Times New Roman" w:cs="Times New Roman"/>
          <w:lang w:val="de-DE" w:eastAsia="en-GB"/>
        </w:rPr>
        <w:t>.</w:t>
      </w:r>
    </w:p>
    <w:p w:rsidR="00C24618" w:rsidRPr="00C24618" w:rsidRDefault="00C24618" w:rsidP="00C24618">
      <w:pPr>
        <w:spacing w:after="0" w:line="240" w:lineRule="auto"/>
        <w:ind w:left="426"/>
        <w:jc w:val="both"/>
        <w:rPr>
          <w:rFonts w:ascii="Times New Roman" w:eastAsia="Times New Roman" w:hAnsi="Times New Roman" w:cs="Times New Roman"/>
          <w:lang w:val="de-DE" w:eastAsia="en-GB"/>
        </w:rPr>
      </w:pPr>
      <w:r w:rsidRPr="00C24618">
        <w:rPr>
          <w:rFonts w:ascii="Times New Roman" w:eastAsia="Times New Roman" w:hAnsi="Times New Roman" w:cs="Times New Roman"/>
          <w:lang w:val="de-DE" w:eastAsia="en-GB"/>
        </w:rPr>
        <w:t>•</w:t>
      </w:r>
      <w:r w:rsidRPr="00C24618">
        <w:rPr>
          <w:rFonts w:ascii="Times New Roman" w:eastAsia="Times New Roman" w:hAnsi="Times New Roman" w:cs="Times New Roman"/>
          <w:lang w:val="de-DE" w:eastAsia="en-GB"/>
        </w:rPr>
        <w:tab/>
        <w:t>Beantwortung/Koordination von externen Anfragen zu Informationen.</w:t>
      </w:r>
    </w:p>
    <w:p w:rsidR="00C24618" w:rsidRPr="00C24618" w:rsidRDefault="00C24618" w:rsidP="00C24618">
      <w:pPr>
        <w:spacing w:after="0" w:line="240" w:lineRule="auto"/>
        <w:ind w:left="426"/>
        <w:jc w:val="both"/>
        <w:rPr>
          <w:rFonts w:ascii="Times New Roman" w:eastAsia="Times New Roman" w:hAnsi="Times New Roman" w:cs="Times New Roman"/>
          <w:lang w:val="de-DE" w:eastAsia="en-GB"/>
        </w:rPr>
      </w:pPr>
    </w:p>
    <w:p w:rsidR="006740F2" w:rsidRPr="006740F2" w:rsidRDefault="00C24618" w:rsidP="00C24618">
      <w:pPr>
        <w:spacing w:after="0" w:line="240" w:lineRule="auto"/>
        <w:ind w:left="426"/>
        <w:jc w:val="both"/>
        <w:rPr>
          <w:rFonts w:ascii="Times New Roman" w:eastAsia="Times New Roman" w:hAnsi="Times New Roman" w:cs="Times New Roman"/>
          <w:lang w:val="de-DE" w:eastAsia="en-GB"/>
        </w:rPr>
      </w:pPr>
      <w:r w:rsidRPr="00C24618">
        <w:rPr>
          <w:rFonts w:ascii="Times New Roman" w:eastAsia="Times New Roman" w:hAnsi="Times New Roman" w:cs="Times New Roman"/>
          <w:lang w:val="de-DE" w:eastAsia="en-GB"/>
        </w:rPr>
        <w:lastRenderedPageBreak/>
        <w:t>Die Position erfordert die Produktion von durchgängig hochwertigen, solide abgefasster Briefings und Hintergrundvermerken, oft unter Zeitdruck und knappen Fristen. Einen Überblick über die Prioritäten, Entwicklungen zur Bekämpfung von Geldwäsche und Terrorismusfinanzierung zu bewahren sowie mit weitreichenderen Überlegungen zu einer umfassenden Politik beizutragen, ist unabdingbar. Dienstreisen gehören zum Rahmen der Tätigkeit.</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C24618">
        <w:rPr>
          <w:rFonts w:ascii="Times New Roman" w:eastAsia="Times New Roman" w:hAnsi="Times New Roman" w:cs="Times New Roman"/>
          <w:lang w:val="de-DE" w:eastAsia="en-GB"/>
        </w:rPr>
        <w:t xml:space="preserve">Rechts- oder </w:t>
      </w:r>
      <w:r w:rsidR="00C24618" w:rsidRPr="00C24618">
        <w:rPr>
          <w:rFonts w:ascii="Times New Roman" w:eastAsia="Times New Roman" w:hAnsi="Times New Roman" w:cs="Times New Roman"/>
          <w:lang w:val="de-DE" w:eastAsia="en-GB"/>
        </w:rPr>
        <w:t>Wirtschaftswissenschaften.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6740F2" w:rsidRDefault="00C2461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24618">
        <w:rPr>
          <w:rFonts w:ascii="Times New Roman" w:eastAsia="Times New Roman" w:hAnsi="Times New Roman" w:cs="Times New Roman"/>
          <w:lang w:val="de-DE" w:eastAsia="en-GB"/>
        </w:rPr>
        <w:t>Gute Kenntnisse von und / oder Erfahrung in Bezug auf Politik zur Geldwäsche-Bekämpfung ist erforderlich, auf nationaler und/oder internationaler Ebene. Gute Kenntnisse von und / oder Erfahrung als Angestellter einer Aufsichtsbehörde wären besonders vorteilhaft.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6740F2" w:rsidRDefault="00C2461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24618">
        <w:rPr>
          <w:rFonts w:ascii="Times New Roman" w:eastAsia="Times New Roman" w:hAnsi="Times New Roman" w:cs="Times New Roman"/>
          <w:lang w:val="de-DE" w:eastAsia="en-GB"/>
        </w:rPr>
        <w:t>Gute Englischkenntnisse sind unentbehrlich, gute Französischkenntnisse ein Pluspunkt</w:t>
      </w:r>
      <w:bookmarkStart w:id="0" w:name="_GoBack"/>
      <w:bookmarkEnd w:id="0"/>
      <w:r w:rsidR="006740F2" w:rsidRPr="006740F2">
        <w:rPr>
          <w:rFonts w:ascii="Times New Roman" w:eastAsia="Times New Roman" w:hAnsi="Times New Roman" w:cs="Times New Roman"/>
          <w:lang w:val="de-DE" w:eastAsia="en-GB"/>
        </w:rPr>
        <w:t>.</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24618">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6740F2"/>
    <w:rsid w:val="00950BA5"/>
    <w:rsid w:val="00BC14A5"/>
    <w:rsid w:val="00C24618"/>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90B2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raluca.pruna@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1213</Words>
  <Characters>8738</Characters>
  <Application>Microsoft Office Word</Application>
  <DocSecurity>0</DocSecurity>
  <Lines>189</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2020-01-10T13:05:00Z</dcterms:created>
  <dcterms:modified xsi:type="dcterms:W3CDTF">2020-01-10T13:05:00Z</dcterms:modified>
</cp:coreProperties>
</file>