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C271C0" w:rsidRPr="00950BA5" w:rsidTr="00EC6FF0">
        <w:trPr>
          <w:trHeight w:val="611"/>
          <w:jc w:val="center"/>
        </w:trPr>
        <w:tc>
          <w:tcPr>
            <w:tcW w:w="4359" w:type="dxa"/>
          </w:tcPr>
          <w:p w:rsidR="00C271C0" w:rsidRPr="00F145DF" w:rsidRDefault="00C271C0"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C271C0" w:rsidRPr="00950BA5" w:rsidRDefault="00C271C0"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C271C0" w:rsidRPr="00C271C0" w:rsidRDefault="00C271C0" w:rsidP="00C76C94">
            <w:pPr>
              <w:rPr>
                <w:rFonts w:ascii="Times New Roman" w:hAnsi="Times New Roman" w:cs="Times New Roman"/>
                <w:b/>
                <w:sz w:val="24"/>
                <w:szCs w:val="24"/>
                <w:lang w:val="de-DE"/>
              </w:rPr>
            </w:pPr>
            <w:r w:rsidRPr="00C271C0">
              <w:rPr>
                <w:rFonts w:ascii="Times New Roman" w:hAnsi="Times New Roman" w:cs="Times New Roman"/>
                <w:b/>
                <w:sz w:val="24"/>
                <w:szCs w:val="24"/>
                <w:lang w:val="de-DE"/>
              </w:rPr>
              <w:t>MARE-D-1</w:t>
            </w:r>
          </w:p>
        </w:tc>
      </w:tr>
      <w:tr w:rsidR="00C271C0" w:rsidRPr="005D437C" w:rsidTr="00EC6FF0">
        <w:trPr>
          <w:trHeight w:val="1977"/>
          <w:jc w:val="center"/>
        </w:trPr>
        <w:tc>
          <w:tcPr>
            <w:tcW w:w="4359" w:type="dxa"/>
            <w:tcBorders>
              <w:bottom w:val="nil"/>
            </w:tcBorders>
          </w:tcPr>
          <w:p w:rsidR="00C271C0" w:rsidRPr="00950BA5" w:rsidRDefault="00C271C0"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C271C0" w:rsidRPr="00950BA5" w:rsidRDefault="00C271C0"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C271C0" w:rsidRPr="00950BA5" w:rsidRDefault="00C271C0"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C271C0" w:rsidRPr="00950BA5" w:rsidRDefault="00C271C0"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C271C0" w:rsidRPr="00950BA5" w:rsidRDefault="00C271C0"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C271C0" w:rsidRPr="00950BA5" w:rsidRDefault="00C271C0"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C271C0" w:rsidRPr="00950BA5" w:rsidRDefault="00C271C0"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C271C0" w:rsidRPr="00950BA5" w:rsidRDefault="00C271C0"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271C0" w:rsidRPr="00C271C0" w:rsidRDefault="00C271C0" w:rsidP="00C76C94">
            <w:pPr>
              <w:rPr>
                <w:rFonts w:ascii="Times New Roman" w:hAnsi="Times New Roman" w:cs="Times New Roman"/>
                <w:b/>
                <w:lang w:val="fr-FR"/>
              </w:rPr>
            </w:pPr>
            <w:r w:rsidRPr="00C271C0">
              <w:rPr>
                <w:rFonts w:ascii="Times New Roman" w:hAnsi="Times New Roman" w:cs="Times New Roman"/>
                <w:b/>
                <w:lang w:val="fr-FR"/>
              </w:rPr>
              <w:t>Valérie Lainé</w:t>
            </w:r>
          </w:p>
          <w:p w:rsidR="00C271C0" w:rsidRPr="00C271C0" w:rsidRDefault="00C271C0" w:rsidP="00C76C94">
            <w:pPr>
              <w:rPr>
                <w:rFonts w:ascii="Times New Roman" w:hAnsi="Times New Roman" w:cs="Times New Roman"/>
                <w:b/>
              </w:rPr>
            </w:pPr>
            <w:hyperlink r:id="rId9" w:history="1">
              <w:r w:rsidRPr="009F5060">
                <w:rPr>
                  <w:rStyle w:val="Hyperlink"/>
                  <w:rFonts w:ascii="Times New Roman" w:hAnsi="Times New Roman" w:cs="Times New Roman"/>
                  <w:b/>
                </w:rPr>
                <w:t>Valérie.lainé@ec.europa.eu</w:t>
              </w:r>
            </w:hyperlink>
            <w:r>
              <w:rPr>
                <w:rFonts w:ascii="Times New Roman" w:hAnsi="Times New Roman" w:cs="Times New Roman"/>
                <w:b/>
              </w:rPr>
              <w:t xml:space="preserve"> </w:t>
            </w:r>
          </w:p>
          <w:p w:rsidR="00C271C0" w:rsidRPr="00C271C0" w:rsidRDefault="00C271C0" w:rsidP="00C76C94">
            <w:pPr>
              <w:rPr>
                <w:rFonts w:ascii="Times New Roman" w:hAnsi="Times New Roman" w:cs="Times New Roman"/>
                <w:b/>
                <w:lang w:val="de-DE"/>
              </w:rPr>
            </w:pPr>
            <w:r w:rsidRPr="00C271C0">
              <w:rPr>
                <w:rFonts w:ascii="Times New Roman" w:hAnsi="Times New Roman" w:cs="Times New Roman"/>
                <w:b/>
                <w:lang w:val="de-DE"/>
              </w:rPr>
              <w:t>+32 2 29 65341</w:t>
            </w:r>
          </w:p>
          <w:p w:rsidR="00C271C0" w:rsidRPr="00C271C0" w:rsidRDefault="00C271C0" w:rsidP="00C76C94">
            <w:pPr>
              <w:rPr>
                <w:rFonts w:ascii="Times New Roman" w:hAnsi="Times New Roman" w:cs="Times New Roman"/>
                <w:b/>
                <w:lang w:val="de-DE"/>
              </w:rPr>
            </w:pPr>
            <w:r w:rsidRPr="00C271C0">
              <w:rPr>
                <w:rFonts w:ascii="Times New Roman" w:hAnsi="Times New Roman" w:cs="Times New Roman"/>
                <w:b/>
                <w:lang w:val="de-DE"/>
              </w:rPr>
              <w:t>1</w:t>
            </w:r>
          </w:p>
          <w:p w:rsidR="00C271C0" w:rsidRPr="00C271C0" w:rsidRDefault="00C271C0" w:rsidP="00C76C94">
            <w:pPr>
              <w:ind w:right="1317"/>
              <w:jc w:val="both"/>
              <w:rPr>
                <w:rFonts w:ascii="Times New Roman" w:hAnsi="Times New Roman" w:cs="Times New Roman"/>
                <w:b/>
                <w:lang w:val="de-DE"/>
              </w:rPr>
            </w:pPr>
            <w:r w:rsidRPr="00C271C0">
              <w:rPr>
                <w:rFonts w:ascii="Times New Roman" w:hAnsi="Times New Roman" w:cs="Times New Roman"/>
                <w:b/>
                <w:lang w:val="de-DE"/>
              </w:rPr>
              <w:t>2. Quartal 2020</w:t>
            </w:r>
            <w:r w:rsidRPr="00C271C0">
              <w:rPr>
                <w:rFonts w:ascii="Times New Roman" w:hAnsi="Times New Roman" w:cs="Times New Roman"/>
                <w:b/>
                <w:vertAlign w:val="superscript"/>
                <w:lang w:val="de-DE"/>
              </w:rPr>
              <w:footnoteReference w:id="1"/>
            </w:r>
          </w:p>
          <w:p w:rsidR="00C271C0" w:rsidRPr="00C271C0" w:rsidRDefault="00C271C0" w:rsidP="00C76C94">
            <w:pPr>
              <w:rPr>
                <w:rFonts w:ascii="Times New Roman" w:hAnsi="Times New Roman" w:cs="Times New Roman"/>
                <w:b/>
                <w:lang w:val="de-DE"/>
              </w:rPr>
            </w:pPr>
            <w:r w:rsidRPr="00C271C0">
              <w:rPr>
                <w:rFonts w:ascii="Times New Roman" w:hAnsi="Times New Roman" w:cs="Times New Roman"/>
                <w:b/>
                <w:lang w:val="de-DE"/>
              </w:rPr>
              <w:t>2 Jahre</w:t>
            </w:r>
            <w:r w:rsidRPr="00C271C0">
              <w:rPr>
                <w:rFonts w:ascii="Times New Roman" w:hAnsi="Times New Roman" w:cs="Times New Roman"/>
                <w:b/>
                <w:vertAlign w:val="superscript"/>
                <w:lang w:val="de-DE"/>
              </w:rPr>
              <w:t>1</w:t>
            </w:r>
          </w:p>
          <w:p w:rsidR="00C271C0" w:rsidRPr="00C271C0" w:rsidRDefault="00C271C0" w:rsidP="00C76C94">
            <w:pPr>
              <w:ind w:right="1317"/>
              <w:jc w:val="both"/>
              <w:rPr>
                <w:rFonts w:ascii="Times New Roman" w:hAnsi="Times New Roman" w:cs="Times New Roman"/>
                <w:b/>
                <w:lang w:val="de-DE"/>
              </w:rPr>
            </w:pPr>
          </w:p>
          <w:p w:rsidR="00C271C0" w:rsidRPr="00C271C0" w:rsidRDefault="00C271C0" w:rsidP="00C76C94">
            <w:pPr>
              <w:rPr>
                <w:rFonts w:ascii="Times New Roman" w:hAnsi="Times New Roman" w:cs="Times New Roman"/>
                <w:b/>
                <w:lang w:val="de-DE"/>
              </w:rPr>
            </w:pPr>
            <w:r>
              <w:rPr>
                <w:rFonts w:ascii="Times New Roman" w:eastAsia="MS Minngs" w:hAnsi="Times New Roman" w:cs="Times New Roman"/>
                <w:b/>
                <w:bCs/>
                <w:lang w:val="de-DE"/>
              </w:rPr>
              <w:sym w:font="Wingdings" w:char="F078"/>
            </w:r>
            <w:r w:rsidRPr="00C271C0">
              <w:rPr>
                <w:rFonts w:ascii="Times New Roman" w:eastAsia="MS Minngs" w:hAnsi="Times New Roman" w:cs="Times New Roman"/>
                <w:b/>
                <w:bCs/>
                <w:lang w:val="de-DE"/>
              </w:rPr>
              <w:t xml:space="preserve">   </w:t>
            </w:r>
            <w:r w:rsidRPr="00C271C0">
              <w:rPr>
                <w:rFonts w:ascii="Times New Roman" w:hAnsi="Times New Roman" w:cs="Times New Roman"/>
                <w:b/>
                <w:lang w:val="de-DE"/>
              </w:rPr>
              <w:t>Brüssel</w:t>
            </w:r>
            <w:r w:rsidRPr="00C271C0">
              <w:rPr>
                <w:rFonts w:ascii="Times New Roman" w:hAnsi="Times New Roman" w:cs="Times New Roman"/>
                <w:b/>
                <w:lang w:val="de-DE"/>
              </w:rPr>
              <w:tab/>
            </w:r>
            <w:r w:rsidRPr="00C271C0">
              <w:rPr>
                <w:rFonts w:ascii="Times New Roman" w:eastAsia="MS Minngs" w:hAnsi="Times New Roman" w:cs="Times New Roman"/>
                <w:b/>
                <w:bCs/>
                <w:lang w:val="fr-FR"/>
              </w:rPr>
              <w:sym w:font="Wingdings 2" w:char="F0A3"/>
            </w:r>
            <w:r w:rsidRPr="00C271C0">
              <w:rPr>
                <w:rFonts w:ascii="Times New Roman" w:eastAsia="MS Minngs" w:hAnsi="Times New Roman" w:cs="Times New Roman"/>
                <w:b/>
                <w:bCs/>
                <w:lang w:val="de-DE"/>
              </w:rPr>
              <w:t xml:space="preserve">   </w:t>
            </w:r>
            <w:r w:rsidRPr="00C271C0">
              <w:rPr>
                <w:rFonts w:ascii="Times New Roman" w:hAnsi="Times New Roman" w:cs="Times New Roman"/>
                <w:b/>
                <w:lang w:val="de-DE"/>
              </w:rPr>
              <w:t xml:space="preserve">Luxemburg   </w:t>
            </w:r>
            <w:r w:rsidRPr="00C271C0">
              <w:rPr>
                <w:rFonts w:ascii="Times New Roman" w:eastAsia="MS Minngs" w:hAnsi="Times New Roman" w:cs="Times New Roman"/>
                <w:b/>
                <w:bCs/>
                <w:lang w:val="fr-FR"/>
              </w:rPr>
              <w:sym w:font="Wingdings 2" w:char="F0A3"/>
            </w:r>
            <w:r w:rsidRPr="00C271C0">
              <w:rPr>
                <w:rFonts w:ascii="Times New Roman" w:eastAsia="MS Minngs" w:hAnsi="Times New Roman" w:cs="Times New Roman"/>
                <w:b/>
                <w:bCs/>
                <w:lang w:val="de-DE"/>
              </w:rPr>
              <w:t xml:space="preserve"> </w:t>
            </w:r>
            <w:r w:rsidRPr="00C271C0">
              <w:rPr>
                <w:rFonts w:ascii="Times New Roman" w:hAnsi="Times New Roman" w:cs="Times New Roman"/>
                <w:b/>
                <w:lang w:val="de-DE"/>
              </w:rPr>
              <w:t>Anderer:…………..</w:t>
            </w:r>
          </w:p>
        </w:tc>
      </w:tr>
      <w:tr w:rsidR="00151096"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151096" w:rsidRPr="00950BA5" w:rsidRDefault="00151096"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151096" w:rsidRPr="00151096" w:rsidRDefault="00C271C0" w:rsidP="00C76C94">
            <w:pPr>
              <w:rPr>
                <w:rFonts w:ascii="Times New Roman" w:hAnsi="Times New Roman" w:cs="Times New Roman"/>
                <w:b/>
                <w:lang w:val="de-DE"/>
              </w:rPr>
            </w:pPr>
            <w:r>
              <w:rPr>
                <w:rFonts w:ascii="Times New Roman" w:eastAsia="MS Minngs" w:hAnsi="Times New Roman" w:cs="Times New Roman"/>
                <w:b/>
                <w:lang w:val="fr-FR"/>
              </w:rPr>
              <w:sym w:font="Wingdings" w:char="F078"/>
            </w:r>
            <w:r w:rsidR="00151096" w:rsidRPr="00151096">
              <w:rPr>
                <w:rFonts w:ascii="Times New Roman" w:eastAsia="MS Minngs" w:hAnsi="Times New Roman" w:cs="Times New Roman"/>
                <w:b/>
                <w:bCs/>
                <w:lang w:val="de-DE"/>
              </w:rPr>
              <w:t xml:space="preserve">  </w:t>
            </w:r>
            <w:r w:rsidR="00151096" w:rsidRPr="00151096">
              <w:rPr>
                <w:rFonts w:ascii="Times New Roman" w:hAnsi="Times New Roman" w:cs="Times New Roman"/>
                <w:b/>
                <w:lang w:val="de-DE"/>
              </w:rPr>
              <w:t xml:space="preserve">Mit Vergütungen   </w:t>
            </w:r>
            <w:r w:rsidR="00151096" w:rsidRPr="00151096">
              <w:rPr>
                <w:rFonts w:ascii="Times New Roman" w:eastAsia="MS Minngs" w:hAnsi="Times New Roman" w:cs="Times New Roman"/>
                <w:b/>
                <w:bCs/>
                <w:lang w:val="fr-FR"/>
              </w:rPr>
              <w:sym w:font="Wingdings 2" w:char="F0A3"/>
            </w:r>
            <w:r w:rsidR="00151096" w:rsidRPr="00151096">
              <w:rPr>
                <w:rFonts w:ascii="Times New Roman" w:hAnsi="Times New Roman" w:cs="Times New Roman"/>
                <w:b/>
                <w:lang w:val="de-DE"/>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151096"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der folgenden EFTA-Staaten bewerben:</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lang w:val="de-DE" w:eastAsia="en-GB"/>
              </w:rPr>
              <w:t xml:space="preserve"> Norwegen </w:t>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die Schweiz</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151096" w:rsidP="00151096">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folgender zwischenstaatlicher Organisationen bewerben:</w:t>
            </w:r>
            <w:r w:rsidR="00F1535A" w:rsidRPr="00F1535A">
              <w:rPr>
                <w:lang w:val="de-DE"/>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C271C0" w:rsidRPr="00C271C0" w:rsidRDefault="00C271C0" w:rsidP="00C271C0">
      <w:pPr>
        <w:spacing w:after="0" w:line="240" w:lineRule="auto"/>
        <w:ind w:left="425"/>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Umsetzung der Gemeinsamen Fischereipolitik - dem Eckpfeiler unserer Maßnahmen zur nachhaltigen Nutzung der Fischereiressourcen und zur Förderung eines integrierten Ansatzes für alle Meerespolitiken. Die GD beschäftigt rund 300 Mitarbeiter, verteilt auf 5 Direktionen und 20 Referate.</w:t>
      </w:r>
    </w:p>
    <w:p w:rsidR="00C271C0" w:rsidRPr="00C271C0" w:rsidRDefault="00C271C0" w:rsidP="00C271C0">
      <w:pPr>
        <w:spacing w:after="0" w:line="240" w:lineRule="auto"/>
        <w:ind w:left="425"/>
        <w:jc w:val="both"/>
        <w:rPr>
          <w:rFonts w:ascii="Times New Roman" w:eastAsia="Times New Roman" w:hAnsi="Times New Roman" w:cs="Times New Roman"/>
          <w:lang w:val="de-DE" w:eastAsia="en-GB"/>
        </w:rPr>
      </w:pPr>
    </w:p>
    <w:p w:rsidR="00C271C0" w:rsidRPr="00C271C0" w:rsidRDefault="00C271C0" w:rsidP="00C271C0">
      <w:pPr>
        <w:spacing w:after="0" w:line="240" w:lineRule="auto"/>
        <w:ind w:left="425"/>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Die Vielfalt der Aufgaben schafft ein interessantes und herausforderndes Arbeitsumfeld. Die Dienstwege sind kurz und der Arbeitseinsatz führt zu greifbaren Ergebnissen mit direkten Auswirkungen vor Ort und auf die Interessensgruppen.</w:t>
      </w:r>
    </w:p>
    <w:p w:rsidR="00C271C0" w:rsidRPr="00C271C0" w:rsidRDefault="00C271C0" w:rsidP="00C271C0">
      <w:pPr>
        <w:spacing w:after="0" w:line="240" w:lineRule="auto"/>
        <w:ind w:left="425"/>
        <w:jc w:val="both"/>
        <w:rPr>
          <w:rFonts w:ascii="Times New Roman" w:eastAsia="Times New Roman" w:hAnsi="Times New Roman" w:cs="Times New Roman"/>
          <w:lang w:val="de-DE" w:eastAsia="en-GB"/>
        </w:rPr>
      </w:pPr>
    </w:p>
    <w:p w:rsidR="00C271C0" w:rsidRPr="00C271C0" w:rsidRDefault="00C271C0" w:rsidP="00C271C0">
      <w:pPr>
        <w:spacing w:after="0" w:line="240" w:lineRule="auto"/>
        <w:ind w:left="425"/>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 xml:space="preserve">Referat D1 leistet einen Beitrag zur nachhaltigen Fischerei im Mittelmeer und im Schwarzen Meer. Dies beinhaltet die Definition, Entwicklung und Umsetzung eines wissenschaftlich fundierten und </w:t>
      </w:r>
      <w:proofErr w:type="spellStart"/>
      <w:r w:rsidRPr="00C271C0">
        <w:rPr>
          <w:rFonts w:ascii="Times New Roman" w:eastAsia="Times New Roman" w:hAnsi="Times New Roman" w:cs="Times New Roman"/>
          <w:lang w:val="de-DE" w:eastAsia="en-GB"/>
        </w:rPr>
        <w:t>regionalisierten</w:t>
      </w:r>
      <w:proofErr w:type="spellEnd"/>
      <w:r w:rsidRPr="00C271C0">
        <w:rPr>
          <w:rFonts w:ascii="Times New Roman" w:eastAsia="Times New Roman" w:hAnsi="Times New Roman" w:cs="Times New Roman"/>
          <w:lang w:val="de-DE" w:eastAsia="en-GB"/>
        </w:rPr>
        <w:t xml:space="preserve"> Ansatzes im Rahmen der Gemeinsamen Fischereipolitik, der auf eine nachhaltige Nutzung der Fischereiressourcen, die Unterstützung der Lebensgrundlage von Fischern und Küstengemeinden und die Minimierung der Auswirkungen auf die Meeresumwelt abzielt. Sie verwaltet auch die Beziehungen im Bereich der Fischerei zu allen Anrainerstaaten des Mittelmeers und des Schwarzen Meeres, die nicht Mitglieder der Europäischen Union sind, auf bilateraler und multilateraler Ebene, insbesondere im Rahmen der Allgemeinen Kommission für die Fischerei im Mittelmeer (GFCM).</w:t>
      </w:r>
    </w:p>
    <w:p w:rsidR="00C271C0" w:rsidRPr="00C271C0" w:rsidRDefault="00C271C0" w:rsidP="00C271C0">
      <w:pPr>
        <w:spacing w:after="0" w:line="240" w:lineRule="auto"/>
        <w:ind w:left="425"/>
        <w:jc w:val="both"/>
        <w:rPr>
          <w:rFonts w:ascii="Times New Roman" w:eastAsia="Times New Roman" w:hAnsi="Times New Roman" w:cs="Times New Roman"/>
          <w:lang w:val="de-DE" w:eastAsia="en-GB"/>
        </w:rPr>
      </w:pPr>
    </w:p>
    <w:p w:rsidR="00C271C0" w:rsidRPr="00C271C0" w:rsidRDefault="00C271C0" w:rsidP="00C271C0">
      <w:pPr>
        <w:spacing w:after="0" w:line="240" w:lineRule="auto"/>
        <w:ind w:left="425"/>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Wir bieten eine herausfordernde Stelle als politischer Referent für Fragen im Bereich des Fischereimanagements im Mittelmeer und im Schwarzen Meer. Das beinhaltet:</w:t>
      </w:r>
    </w:p>
    <w:p w:rsidR="00C271C0" w:rsidRPr="00C271C0" w:rsidRDefault="00C271C0" w:rsidP="00C271C0">
      <w:pPr>
        <w:spacing w:after="0" w:line="240" w:lineRule="auto"/>
        <w:ind w:left="425"/>
        <w:jc w:val="both"/>
        <w:rPr>
          <w:rFonts w:ascii="Times New Roman" w:eastAsia="Times New Roman" w:hAnsi="Times New Roman" w:cs="Times New Roman"/>
          <w:lang w:val="de-DE" w:eastAsia="en-GB"/>
        </w:rPr>
      </w:pPr>
    </w:p>
    <w:p w:rsidR="00C271C0" w:rsidRPr="00C271C0" w:rsidRDefault="00C271C0" w:rsidP="00C271C0">
      <w:pPr>
        <w:spacing w:after="0" w:line="240" w:lineRule="auto"/>
        <w:ind w:left="567" w:hanging="142"/>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 Ausarbeitung von und Beitrag zur Festlegung von EU-Politiken in Bezug auf Fischerei und Umweltfragen in dem geografischen Gebiet;</w:t>
      </w:r>
    </w:p>
    <w:p w:rsidR="00C271C0" w:rsidRPr="00C271C0" w:rsidRDefault="00C271C0" w:rsidP="00C271C0">
      <w:pPr>
        <w:spacing w:after="0" w:line="240" w:lineRule="auto"/>
        <w:ind w:left="567" w:hanging="142"/>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lastRenderedPageBreak/>
        <w:t>- Ausarbeitung von Plänen sowie politischen und rechtlichen Standpunkten, einschließlich Gesetzesinitiativen;</w:t>
      </w:r>
    </w:p>
    <w:p w:rsidR="00C271C0" w:rsidRPr="00C271C0" w:rsidRDefault="00C271C0" w:rsidP="00C271C0">
      <w:pPr>
        <w:spacing w:after="0" w:line="240" w:lineRule="auto"/>
        <w:ind w:left="567" w:hanging="142"/>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 Analyse und Weiterverfolgung von Fragen im Zusammenhang mit der Erhaltung der Fischbestände und der Bewirtschaftung der Fischereien sowie entsprechende Beratung anderer Dienste;</w:t>
      </w:r>
    </w:p>
    <w:p w:rsidR="00C271C0" w:rsidRPr="00C271C0" w:rsidRDefault="00C271C0" w:rsidP="00C271C0">
      <w:pPr>
        <w:spacing w:after="0" w:line="240" w:lineRule="auto"/>
        <w:ind w:left="567" w:hanging="142"/>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 Beitrag zur Vorbereitung der Verhandlungen des Referats innerhalb der regionalen Fischereiorganisationen und mit Drittländern;</w:t>
      </w:r>
    </w:p>
    <w:p w:rsidR="00C271C0" w:rsidRPr="00C271C0" w:rsidRDefault="00C271C0" w:rsidP="00C271C0">
      <w:pPr>
        <w:spacing w:after="0" w:line="240" w:lineRule="auto"/>
        <w:ind w:left="567" w:hanging="142"/>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 Durchführung, Analyse und Bewertung von Ergebnissen von Studien und Forschungsprojekten, die von beteiligten Parteien und / oder anderen Generaldirektionen bereitgestellt werden;</w:t>
      </w:r>
    </w:p>
    <w:p w:rsidR="00C271C0" w:rsidRPr="00C271C0" w:rsidRDefault="00C271C0" w:rsidP="00C271C0">
      <w:pPr>
        <w:spacing w:after="0" w:line="240" w:lineRule="auto"/>
        <w:ind w:left="567" w:hanging="142"/>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 xml:space="preserve">- Beitrag zu interinstitutionellen Beziehungen. Dazu gehören die Organisation und Pflege der Beziehungen, die Koordinierung und der Kontakt zu den anderen EU-Institutionen, die Erarbeitung von Antworten auf mündliche und schriftliche Anfragen und Petitionen der </w:t>
      </w:r>
      <w:proofErr w:type="spellStart"/>
      <w:r w:rsidRPr="00C271C0">
        <w:rPr>
          <w:rFonts w:ascii="Times New Roman" w:eastAsia="Times New Roman" w:hAnsi="Times New Roman" w:cs="Times New Roman"/>
          <w:lang w:val="de-DE" w:eastAsia="en-GB"/>
        </w:rPr>
        <w:t>MdEP</w:t>
      </w:r>
      <w:proofErr w:type="spellEnd"/>
      <w:r w:rsidRPr="00C271C0">
        <w:rPr>
          <w:rFonts w:ascii="Times New Roman" w:eastAsia="Times New Roman" w:hAnsi="Times New Roman" w:cs="Times New Roman"/>
          <w:lang w:val="de-DE" w:eastAsia="en-GB"/>
        </w:rPr>
        <w:t xml:space="preserve"> sowie ein Beitrag zur Vorbereitung des Referats auf die Vertretung der Kommission in Ratsarbeitsgruppen, Ausschusssitzungen des Europäischen Parlaments und Sitzungen mit dem Sektor;</w:t>
      </w:r>
    </w:p>
    <w:p w:rsidR="00F1535A" w:rsidRDefault="00C271C0" w:rsidP="00C271C0">
      <w:pPr>
        <w:spacing w:after="0" w:line="240" w:lineRule="auto"/>
        <w:ind w:left="567" w:hanging="142"/>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 Beitrag zur Aufrechterhaltung regelmäßiger Kontakte und des Informationsaustauschs mit öffentlichen und Berufsverbänden in den Mitgliedstaaten und anderen Ländern sowie mit nationalen und internationalen Ausschüssen zu Fragen, die für die Fischereiwissenschaft und das Fischereimanagement von Belang sind.</w:t>
      </w:r>
    </w:p>
    <w:p w:rsidR="00151096" w:rsidRPr="005D437C" w:rsidRDefault="00151096" w:rsidP="00151096">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1535A">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C271C0" w:rsidRPr="00C271C0">
        <w:rPr>
          <w:rFonts w:ascii="Times New Roman" w:eastAsia="Times New Roman" w:hAnsi="Times New Roman" w:cs="Times New Roman"/>
          <w:lang w:val="de-DE" w:eastAsia="en-GB"/>
        </w:rPr>
        <w:t>Vorzugsweise in Meeres-, Ingenieurs-, Politik-, Rechts- oder Wirtschaftswissenschaften</w:t>
      </w:r>
      <w:r w:rsidR="00F1535A">
        <w:rPr>
          <w:rFonts w:ascii="Times New Roman" w:eastAsia="Times New Roman" w:hAnsi="Times New Roman" w:cs="Times New Roman"/>
          <w:lang w:val="de-DE" w:eastAsia="en-GB"/>
        </w:rPr>
        <w:t>.</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1535A" w:rsidRDefault="00C271C0" w:rsidP="00151096">
      <w:pPr>
        <w:tabs>
          <w:tab w:val="left" w:pos="709"/>
        </w:tabs>
        <w:spacing w:after="0" w:line="240" w:lineRule="auto"/>
        <w:ind w:left="709" w:right="60"/>
        <w:jc w:val="both"/>
        <w:rPr>
          <w:rFonts w:ascii="Times New Roman" w:eastAsia="Times New Roman" w:hAnsi="Times New Roman" w:cs="Times New Roman"/>
          <w:lang w:val="de-DE" w:eastAsia="en-GB"/>
        </w:rPr>
      </w:pPr>
      <w:r w:rsidRPr="00C271C0">
        <w:rPr>
          <w:rFonts w:ascii="Times New Roman" w:eastAsia="Times New Roman" w:hAnsi="Times New Roman" w:cs="Times New Roman"/>
          <w:lang w:val="de-DE" w:eastAsia="en-GB"/>
        </w:rPr>
        <w:t>Arbeitserfahrung in einer nationalen / regionalen Behörde oder einer internationalen Organisation im Bereich Fischereimanagement. Erfahrung in oder mit den europäischen Institutionen oder in der Umsetzung der Gemeinsamen Fischereipolitik wäre von Vorteil</w:t>
      </w:r>
      <w:r w:rsidR="00151096" w:rsidRPr="00151096">
        <w:rPr>
          <w:rFonts w:ascii="Times New Roman" w:eastAsia="Times New Roman" w:hAnsi="Times New Roman" w:cs="Times New Roman"/>
          <w:lang w:val="de-DE" w:eastAsia="en-GB"/>
        </w:rPr>
        <w:t>.</w:t>
      </w:r>
    </w:p>
    <w:p w:rsidR="00151096" w:rsidRPr="00950BA5" w:rsidRDefault="00151096" w:rsidP="00151096">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1096" w:rsidRDefault="0015109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Englisch</w:t>
      </w:r>
      <w:r w:rsidR="00432164">
        <w:rPr>
          <w:rFonts w:ascii="Times New Roman" w:eastAsia="Times New Roman" w:hAnsi="Times New Roman" w:cs="Times New Roman"/>
          <w:lang w:val="de-DE" w:eastAsia="en-GB"/>
        </w:rPr>
        <w:t xml:space="preserve"> </w:t>
      </w:r>
      <w:r w:rsidR="00432164" w:rsidRPr="00432164">
        <w:rPr>
          <w:rFonts w:ascii="Times New Roman" w:eastAsia="Times New Roman" w:hAnsi="Times New Roman" w:cs="Times New Roman"/>
          <w:lang w:val="de-DE" w:eastAsia="en-GB"/>
        </w:rPr>
        <w:t>(schriftlich, mündlich). Zusätzlich wären Kenntnisse in einer oder mehrerer der anderen Sprachen der Europäischen Union (FR / IT / ES, schriftlich und mündlich) von Vorteil</w:t>
      </w:r>
      <w:r w:rsidRPr="00151096">
        <w:rPr>
          <w:rFonts w:ascii="Times New Roman" w:eastAsia="Times New Roman" w:hAnsi="Times New Roman" w:cs="Times New Roman"/>
          <w:lang w:val="de-DE" w:eastAsia="en-GB"/>
        </w:rPr>
        <w:t>.</w:t>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F1535A" w:rsidRPr="00950BA5" w:rsidRDefault="00F1535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151096" w:rsidRDefault="00151096" w:rsidP="00950BA5">
      <w:pPr>
        <w:spacing w:after="0" w:line="240" w:lineRule="auto"/>
        <w:ind w:left="426"/>
        <w:jc w:val="both"/>
        <w:rPr>
          <w:rFonts w:ascii="Times New Roman" w:eastAsia="Times New Roman" w:hAnsi="Times New Roman" w:cs="Times New Roman"/>
          <w:lang w:val="de-DE" w:eastAsia="en-GB"/>
        </w:rPr>
      </w:pPr>
    </w:p>
    <w:p w:rsidR="00151096" w:rsidRPr="00950BA5" w:rsidRDefault="00151096"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lastRenderedPageBreak/>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32164">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C271C0" w:rsidRPr="008C30A2" w:rsidRDefault="00C271C0" w:rsidP="00972103">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C6649"/>
    <w:multiLevelType w:val="hybridMultilevel"/>
    <w:tmpl w:val="88103D88"/>
    <w:lvl w:ilvl="0" w:tplc="660AE6EE">
      <w:start w:val="7"/>
      <w:numFmt w:val="bullet"/>
      <w:lvlText w:val="-"/>
      <w:lvlJc w:val="left"/>
      <w:pPr>
        <w:ind w:left="1145" w:hanging="360"/>
      </w:pPr>
      <w:rPr>
        <w:rFonts w:ascii="Verdana" w:eastAsia="Cambria" w:hAnsi="Verdana"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25371D"/>
    <w:multiLevelType w:val="hybridMultilevel"/>
    <w:tmpl w:val="2010613E"/>
    <w:lvl w:ilvl="0" w:tplc="2568937A">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51096"/>
    <w:rsid w:val="0019598C"/>
    <w:rsid w:val="00432164"/>
    <w:rsid w:val="00534042"/>
    <w:rsid w:val="005D437C"/>
    <w:rsid w:val="008F396F"/>
    <w:rsid w:val="00950BA5"/>
    <w:rsid w:val="00BC14A5"/>
    <w:rsid w:val="00C271C0"/>
    <w:rsid w:val="00CF24C1"/>
    <w:rsid w:val="00CF677F"/>
    <w:rsid w:val="00F145DF"/>
    <w:rsid w:val="00F153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Val&#233;rie.lain&#233;@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1370</Words>
  <Characters>9701</Characters>
  <Application>Microsoft Office Word</Application>
  <DocSecurity>0</DocSecurity>
  <Lines>197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2019-12-11T17:27:00Z</dcterms:created>
  <dcterms:modified xsi:type="dcterms:W3CDTF">2019-12-11T17:27:00Z</dcterms:modified>
</cp:coreProperties>
</file>