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887F" w14:textId="77777777"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E8A8900" wp14:editId="7E8A8901">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8A8880" w14:textId="77777777" w:rsidR="004E1C73" w:rsidRDefault="004E1C73" w:rsidP="004E1C73">
      <w:pPr>
        <w:ind w:left="720" w:right="1317"/>
        <w:jc w:val="center"/>
        <w:rPr>
          <w:b/>
        </w:rPr>
      </w:pPr>
    </w:p>
    <w:p w14:paraId="7E8A8881" w14:textId="77777777" w:rsidR="004E1C73" w:rsidRPr="00E93E80" w:rsidRDefault="004E1C73" w:rsidP="004E1C73">
      <w:pPr>
        <w:ind w:left="720" w:right="1317"/>
        <w:jc w:val="center"/>
        <w:rPr>
          <w:b/>
        </w:rPr>
      </w:pPr>
      <w:r w:rsidRPr="00E93E80">
        <w:rPr>
          <w:b/>
        </w:rPr>
        <w:t>AVIS DE VACANCE</w:t>
      </w:r>
    </w:p>
    <w:p w14:paraId="7E8A8882" w14:textId="77777777" w:rsidR="004E1C73" w:rsidRPr="00E93E80" w:rsidRDefault="004E1C73" w:rsidP="004E1C73">
      <w:pPr>
        <w:ind w:left="720" w:right="1317"/>
        <w:jc w:val="center"/>
        <w:rPr>
          <w:b/>
        </w:rPr>
      </w:pPr>
    </w:p>
    <w:p w14:paraId="7E8A8883" w14:textId="77777777" w:rsidR="004E1C73" w:rsidRDefault="004E1C73" w:rsidP="004E1C73">
      <w:pPr>
        <w:ind w:left="720" w:right="1317"/>
        <w:jc w:val="center"/>
        <w:rPr>
          <w:b/>
        </w:rPr>
      </w:pPr>
      <w:r w:rsidRPr="00E93E80">
        <w:rPr>
          <w:b/>
        </w:rPr>
        <w:t>EXPERT NATIONAL DETACHE A LA COMMISSION EUROPEENNE</w:t>
      </w:r>
    </w:p>
    <w:p w14:paraId="7E8A8884" w14:textId="77777777"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14:paraId="7E8A8888" w14:textId="77777777" w:rsidTr="00E83D1A">
        <w:trPr>
          <w:trHeight w:val="611"/>
          <w:jc w:val="center"/>
        </w:trPr>
        <w:tc>
          <w:tcPr>
            <w:tcW w:w="4359" w:type="dxa"/>
          </w:tcPr>
          <w:p w14:paraId="7E8A8885" w14:textId="77777777" w:rsidR="004E1C73" w:rsidRDefault="004E1C73">
            <w:pPr>
              <w:rPr>
                <w:b/>
                <w:szCs w:val="24"/>
              </w:rPr>
            </w:pPr>
            <w:permStart w:id="1266950774" w:edGrp="everyone" w:colFirst="1" w:colLast="1"/>
            <w:r w:rsidRPr="007F12AE">
              <w:rPr>
                <w:b/>
                <w:szCs w:val="24"/>
              </w:rPr>
              <w:t>Intitulé du poste:</w:t>
            </w:r>
          </w:p>
          <w:p w14:paraId="7E8A8886" w14:textId="77777777" w:rsidR="004E1C73" w:rsidRDefault="004E1C73" w:rsidP="004E1C73">
            <w:r w:rsidRPr="007F12AE">
              <w:rPr>
                <w:szCs w:val="24"/>
              </w:rPr>
              <w:t>(DG-DIR-UNITE)</w:t>
            </w:r>
          </w:p>
        </w:tc>
        <w:tc>
          <w:tcPr>
            <w:tcW w:w="5597" w:type="dxa"/>
            <w:vAlign w:val="center"/>
          </w:tcPr>
          <w:p w14:paraId="7E8A8887" w14:textId="44A29447" w:rsidR="004E1C73" w:rsidRDefault="00B215D2" w:rsidP="0097251D">
            <w:r>
              <w:rPr>
                <w:b/>
              </w:rPr>
              <w:t>JUST</w:t>
            </w:r>
            <w:r w:rsidR="0097251D">
              <w:rPr>
                <w:b/>
              </w:rPr>
              <w:t>-</w:t>
            </w:r>
            <w:r>
              <w:rPr>
                <w:b/>
              </w:rPr>
              <w:t>B</w:t>
            </w:r>
            <w:r w:rsidR="0097251D">
              <w:rPr>
                <w:b/>
              </w:rPr>
              <w:t>-</w:t>
            </w:r>
            <w:r>
              <w:rPr>
                <w:b/>
              </w:rPr>
              <w:t>2</w:t>
            </w:r>
          </w:p>
        </w:tc>
      </w:tr>
      <w:tr w:rsidR="004E1C73" w14:paraId="7E8A8897" w14:textId="77777777" w:rsidTr="00E83D1A">
        <w:trPr>
          <w:trHeight w:val="1977"/>
          <w:jc w:val="center"/>
        </w:trPr>
        <w:tc>
          <w:tcPr>
            <w:tcW w:w="4359" w:type="dxa"/>
            <w:tcBorders>
              <w:bottom w:val="nil"/>
            </w:tcBorders>
          </w:tcPr>
          <w:p w14:paraId="7E8A8889" w14:textId="77777777" w:rsidR="004E1C73" w:rsidRPr="009D324E" w:rsidRDefault="004E1C73" w:rsidP="004E1C73">
            <w:pPr>
              <w:tabs>
                <w:tab w:val="left" w:pos="1697"/>
              </w:tabs>
              <w:ind w:right="-1739"/>
              <w:jc w:val="both"/>
              <w:rPr>
                <w:b/>
                <w:sz w:val="22"/>
                <w:szCs w:val="22"/>
              </w:rPr>
            </w:pPr>
            <w:permStart w:id="897086846" w:edGrp="everyone" w:colFirst="1" w:colLast="1"/>
            <w:r w:rsidRPr="009D324E">
              <w:rPr>
                <w:b/>
                <w:sz w:val="22"/>
                <w:szCs w:val="22"/>
              </w:rPr>
              <w:t>Ch</w:t>
            </w:r>
            <w:permEnd w:id="1266950774"/>
            <w:r w:rsidRPr="009D324E">
              <w:rPr>
                <w:b/>
                <w:sz w:val="22"/>
                <w:szCs w:val="22"/>
              </w:rPr>
              <w:t>ef d’unité :</w:t>
            </w:r>
          </w:p>
          <w:p w14:paraId="7E8A888A" w14:textId="77777777" w:rsidR="004E1C73" w:rsidRPr="009D324E" w:rsidRDefault="004E1C73" w:rsidP="004E1C73">
            <w:pPr>
              <w:tabs>
                <w:tab w:val="left" w:pos="1697"/>
              </w:tabs>
              <w:ind w:right="-1739"/>
              <w:jc w:val="both"/>
              <w:rPr>
                <w:b/>
                <w:sz w:val="22"/>
                <w:szCs w:val="22"/>
              </w:rPr>
            </w:pPr>
            <w:r w:rsidRPr="009D324E">
              <w:rPr>
                <w:b/>
                <w:sz w:val="22"/>
                <w:szCs w:val="22"/>
              </w:rPr>
              <w:t>Adresse e-mail :</w:t>
            </w:r>
          </w:p>
          <w:p w14:paraId="7E8A888B" w14:textId="77777777" w:rsidR="004E1C73" w:rsidRPr="009D324E" w:rsidRDefault="004E1C73" w:rsidP="004E1C73">
            <w:pPr>
              <w:tabs>
                <w:tab w:val="left" w:pos="1697"/>
              </w:tabs>
              <w:ind w:right="-1739"/>
              <w:jc w:val="both"/>
              <w:rPr>
                <w:b/>
                <w:sz w:val="22"/>
                <w:szCs w:val="22"/>
              </w:rPr>
            </w:pPr>
            <w:r w:rsidRPr="009D324E">
              <w:rPr>
                <w:b/>
                <w:sz w:val="22"/>
                <w:szCs w:val="22"/>
              </w:rPr>
              <w:t>Téléphone :</w:t>
            </w:r>
          </w:p>
          <w:p w14:paraId="7E8A888C" w14:textId="77777777"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14:paraId="7E8A888D" w14:textId="77777777"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14:paraId="7E8A888E" w14:textId="77777777"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14:paraId="7E8A888F" w14:textId="77777777" w:rsidR="004E1C73" w:rsidRDefault="004E1C73" w:rsidP="004E1C73">
            <w:r w:rsidRPr="009D324E">
              <w:rPr>
                <w:b/>
                <w:sz w:val="22"/>
                <w:szCs w:val="22"/>
              </w:rPr>
              <w:t>Lieu d’affectation :</w:t>
            </w:r>
          </w:p>
        </w:tc>
        <w:tc>
          <w:tcPr>
            <w:tcW w:w="5597" w:type="dxa"/>
          </w:tcPr>
          <w:p w14:paraId="7E8A8890" w14:textId="0F5B7236" w:rsidR="004E1C73" w:rsidRPr="00285A8B" w:rsidRDefault="00B215D2">
            <w:r w:rsidRPr="00285A8B">
              <w:rPr>
                <w:b/>
                <w:sz w:val="22"/>
                <w:szCs w:val="22"/>
              </w:rPr>
              <w:t>Isabelle PERIGNON</w:t>
            </w:r>
          </w:p>
          <w:p w14:paraId="7E8A8891" w14:textId="77227F63" w:rsidR="004E1C73" w:rsidRPr="00285A8B" w:rsidRDefault="0097251D">
            <w:hyperlink r:id="rId12" w:history="1">
              <w:r w:rsidRPr="0043317D">
                <w:rPr>
                  <w:rStyle w:val="Hyperlink"/>
                  <w:b/>
                  <w:sz w:val="22"/>
                  <w:szCs w:val="22"/>
                </w:rPr>
                <w:t>Isabelle.Perignon@ec.europa.eu</w:t>
              </w:r>
            </w:hyperlink>
            <w:r>
              <w:rPr>
                <w:b/>
                <w:sz w:val="22"/>
                <w:szCs w:val="22"/>
              </w:rPr>
              <w:t xml:space="preserve"> </w:t>
            </w:r>
          </w:p>
          <w:p w14:paraId="7E8A8892" w14:textId="41F99EB6" w:rsidR="004E1C73" w:rsidRPr="00285A8B" w:rsidRDefault="00B215D2">
            <w:r w:rsidRPr="00285A8B">
              <w:rPr>
                <w:b/>
                <w:sz w:val="22"/>
                <w:szCs w:val="22"/>
              </w:rPr>
              <w:t>+32 2 29 50532</w:t>
            </w:r>
          </w:p>
          <w:p w14:paraId="7E8A8893" w14:textId="204A72A1" w:rsidR="00713D0F" w:rsidRPr="0097251D" w:rsidRDefault="00B215D2" w:rsidP="004E1C73">
            <w:pPr>
              <w:ind w:right="1317"/>
              <w:jc w:val="both"/>
              <w:rPr>
                <w:b/>
              </w:rPr>
            </w:pPr>
            <w:r w:rsidRPr="0097251D">
              <w:rPr>
                <w:b/>
              </w:rPr>
              <w:t>1</w:t>
            </w:r>
          </w:p>
          <w:p w14:paraId="7E8A8894" w14:textId="40C49B0C" w:rsidR="004E1C73" w:rsidRPr="00285A8B" w:rsidRDefault="00B215D2" w:rsidP="004E1C73">
            <w:pPr>
              <w:ind w:right="1317"/>
              <w:jc w:val="both"/>
              <w:rPr>
                <w:b/>
                <w:sz w:val="22"/>
                <w:szCs w:val="22"/>
              </w:rPr>
            </w:pPr>
            <w:r w:rsidRPr="00285A8B">
              <w:rPr>
                <w:b/>
                <w:sz w:val="22"/>
                <w:szCs w:val="22"/>
              </w:rPr>
              <w:t>1</w:t>
            </w:r>
            <w:r w:rsidR="0097251D" w:rsidRPr="0097251D">
              <w:rPr>
                <w:b/>
                <w:sz w:val="22"/>
                <w:szCs w:val="22"/>
                <w:vertAlign w:val="superscript"/>
              </w:rPr>
              <w:t>er</w:t>
            </w:r>
            <w:r w:rsidR="0097251D">
              <w:rPr>
                <w:b/>
                <w:sz w:val="22"/>
                <w:szCs w:val="22"/>
              </w:rPr>
              <w:t xml:space="preserve"> </w:t>
            </w:r>
            <w:r w:rsidR="004E1C73" w:rsidRPr="00285A8B">
              <w:rPr>
                <w:b/>
                <w:sz w:val="22"/>
                <w:szCs w:val="22"/>
              </w:rPr>
              <w:t>trimestre 20</w:t>
            </w:r>
            <w:r w:rsidRPr="00285A8B">
              <w:rPr>
                <w:b/>
                <w:sz w:val="22"/>
                <w:szCs w:val="22"/>
              </w:rPr>
              <w:t>20</w:t>
            </w:r>
            <w:r w:rsidR="004E1C73" w:rsidRPr="00285A8B">
              <w:rPr>
                <w:b/>
                <w:sz w:val="22"/>
                <w:szCs w:val="22"/>
              </w:rPr>
              <w:t xml:space="preserve"> </w:t>
            </w:r>
            <w:r w:rsidR="004E1C73" w:rsidRPr="004E1C73">
              <w:rPr>
                <w:b/>
                <w:sz w:val="22"/>
                <w:szCs w:val="22"/>
                <w:vertAlign w:val="superscript"/>
              </w:rPr>
              <w:footnoteReference w:id="1"/>
            </w:r>
          </w:p>
          <w:p w14:paraId="7E8A8895" w14:textId="3F6D7301" w:rsidR="004E1C73" w:rsidRPr="00285A8B" w:rsidRDefault="00B215D2" w:rsidP="004E1C73">
            <w:pPr>
              <w:ind w:right="1317"/>
              <w:jc w:val="both"/>
              <w:rPr>
                <w:b/>
                <w:sz w:val="22"/>
                <w:szCs w:val="22"/>
              </w:rPr>
            </w:pPr>
            <w:r w:rsidRPr="00285A8B">
              <w:rPr>
                <w:b/>
                <w:sz w:val="22"/>
                <w:szCs w:val="22"/>
              </w:rPr>
              <w:t>2</w:t>
            </w:r>
            <w:r w:rsidR="004E1C73" w:rsidRPr="00285A8B">
              <w:rPr>
                <w:b/>
                <w:sz w:val="22"/>
                <w:szCs w:val="22"/>
              </w:rPr>
              <w:t>.</w:t>
            </w:r>
            <w:r w:rsidR="00713D0F" w:rsidRPr="00285A8B">
              <w:rPr>
                <w:b/>
                <w:sz w:val="22"/>
                <w:szCs w:val="22"/>
              </w:rPr>
              <w:t xml:space="preserve"> </w:t>
            </w:r>
            <w:r w:rsidR="004E1C73" w:rsidRPr="00285A8B">
              <w:rPr>
                <w:b/>
                <w:sz w:val="22"/>
                <w:szCs w:val="22"/>
              </w:rPr>
              <w:t>ans</w:t>
            </w:r>
            <w:r w:rsidR="004E1C73" w:rsidRPr="00285A8B">
              <w:rPr>
                <w:b/>
                <w:sz w:val="22"/>
                <w:szCs w:val="22"/>
                <w:vertAlign w:val="superscript"/>
              </w:rPr>
              <w:t>1</w:t>
            </w:r>
          </w:p>
          <w:p w14:paraId="7E8A8896" w14:textId="0A1CA910" w:rsidR="004E1C73" w:rsidRDefault="00B215D2" w:rsidP="004E1C73">
            <w:r>
              <w:rPr>
                <w:rFonts w:eastAsia="MS Minngs"/>
                <w:bCs/>
                <w:sz w:val="22"/>
                <w:szCs w:val="22"/>
                <w:lang w:val="fr-FR"/>
              </w:rPr>
              <w:sym w:font="Wingdings" w:char="F0FE"/>
            </w:r>
            <w:r>
              <w:rPr>
                <w:rFonts w:eastAsia="MS Minngs"/>
                <w:bCs/>
                <w:sz w:val="22"/>
                <w:szCs w:val="22"/>
                <w:lang w:val="fr-FR"/>
              </w:rPr>
              <w:t xml:space="preserve"> </w:t>
            </w:r>
            <w:r w:rsidR="004E1C73" w:rsidRPr="004E1C73">
              <w:rPr>
                <w:rFonts w:eastAsia="MS Minngs"/>
                <w:bCs/>
                <w:sz w:val="22"/>
                <w:szCs w:val="22"/>
                <w:lang w:val="fr-FR"/>
              </w:rPr>
              <w:t xml:space="preserve"> </w:t>
            </w:r>
            <w:r w:rsidR="004E1C73" w:rsidRPr="004E1C73">
              <w:rPr>
                <w:b/>
                <w:sz w:val="22"/>
                <w:szCs w:val="22"/>
              </w:rPr>
              <w:t xml:space="preserve">Bruxelles  </w:t>
            </w:r>
            <w:r w:rsidR="004E1C73" w:rsidRPr="004E1C73">
              <w:rPr>
                <w:rFonts w:eastAsia="MS Minngs"/>
                <w:bCs/>
                <w:sz w:val="22"/>
                <w:szCs w:val="22"/>
                <w:lang w:val="fr-FR"/>
              </w:rPr>
              <w:sym w:font="Wingdings 2" w:char="F0A3"/>
            </w:r>
            <w:r w:rsidR="004E1C73" w:rsidRPr="004E1C73">
              <w:rPr>
                <w:rFonts w:eastAsia="MS Minngs"/>
                <w:bCs/>
                <w:sz w:val="22"/>
                <w:szCs w:val="22"/>
                <w:lang w:val="fr-FR"/>
              </w:rPr>
              <w:t xml:space="preserve"> </w:t>
            </w:r>
            <w:r w:rsidR="004E1C73" w:rsidRPr="004E1C73">
              <w:rPr>
                <w:b/>
                <w:sz w:val="22"/>
                <w:szCs w:val="22"/>
              </w:rPr>
              <w:t xml:space="preserve">Luxembourg  </w:t>
            </w:r>
            <w:r w:rsidR="004E1C73" w:rsidRPr="004E1C73">
              <w:rPr>
                <w:rFonts w:eastAsia="MS Minngs"/>
                <w:bCs/>
                <w:sz w:val="22"/>
                <w:szCs w:val="22"/>
                <w:lang w:val="fr-FR"/>
              </w:rPr>
              <w:sym w:font="Wingdings 2" w:char="F0A3"/>
            </w:r>
            <w:r w:rsidR="004E1C73" w:rsidRPr="004E1C73">
              <w:rPr>
                <w:rFonts w:eastAsia="MS Minngs"/>
                <w:bCs/>
                <w:sz w:val="22"/>
                <w:szCs w:val="22"/>
                <w:lang w:val="fr-FR"/>
              </w:rPr>
              <w:t xml:space="preserve"> A</w:t>
            </w:r>
            <w:proofErr w:type="spellStart"/>
            <w:r w:rsidR="004E1C73" w:rsidRPr="004E1C73">
              <w:rPr>
                <w:b/>
                <w:sz w:val="22"/>
                <w:szCs w:val="22"/>
              </w:rPr>
              <w:t>utre</w:t>
            </w:r>
            <w:proofErr w:type="spellEnd"/>
            <w:r w:rsidR="004E1C73" w:rsidRPr="004E1C73">
              <w:rPr>
                <w:b/>
                <w:sz w:val="22"/>
                <w:szCs w:val="22"/>
              </w:rPr>
              <w:t>: ……………..</w:t>
            </w:r>
          </w:p>
        </w:tc>
      </w:tr>
      <w:tr w:rsidR="004E1C73" w14:paraId="7E8A889A" w14:textId="77777777" w:rsidTr="00E83D1A">
        <w:trPr>
          <w:trHeight w:val="545"/>
          <w:jc w:val="center"/>
        </w:trPr>
        <w:tc>
          <w:tcPr>
            <w:tcW w:w="4359" w:type="dxa"/>
            <w:tcBorders>
              <w:top w:val="nil"/>
              <w:left w:val="single" w:sz="4" w:space="0" w:color="auto"/>
              <w:bottom w:val="single" w:sz="4" w:space="0" w:color="auto"/>
              <w:right w:val="single" w:sz="4" w:space="0" w:color="auto"/>
            </w:tcBorders>
          </w:tcPr>
          <w:p w14:paraId="7E8A8898" w14:textId="77777777" w:rsidR="004E1C73" w:rsidRDefault="004E1C73">
            <w:permStart w:id="1682206769" w:edGrp="everyone" w:colFirst="1" w:colLast="1"/>
            <w:permEnd w:id="897086846"/>
          </w:p>
        </w:tc>
        <w:tc>
          <w:tcPr>
            <w:tcW w:w="5597" w:type="dxa"/>
            <w:tcBorders>
              <w:left w:val="single" w:sz="4" w:space="0" w:color="auto"/>
            </w:tcBorders>
            <w:vAlign w:val="center"/>
          </w:tcPr>
          <w:p w14:paraId="7E8A8899" w14:textId="5D815AB4" w:rsidR="004E1C73" w:rsidRDefault="00B215D2" w:rsidP="004E1C73">
            <w:r>
              <w:rPr>
                <w:rFonts w:eastAsia="MS Minngs"/>
                <w:bCs/>
                <w:sz w:val="22"/>
                <w:szCs w:val="22"/>
                <w:lang w:val="fr-FR"/>
              </w:rPr>
              <w:sym w:font="Wingdings" w:char="F0FE"/>
            </w:r>
            <w:r>
              <w:rPr>
                <w:rFonts w:eastAsia="MS Minngs"/>
                <w:bCs/>
                <w:sz w:val="22"/>
                <w:szCs w:val="22"/>
                <w:lang w:val="fr-FR"/>
              </w:rPr>
              <w:t xml:space="preserve"> </w:t>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14:paraId="7E8A88A1" w14:textId="77777777" w:rsidTr="00E83D1A">
        <w:trPr>
          <w:trHeight w:val="2112"/>
          <w:jc w:val="center"/>
        </w:trPr>
        <w:tc>
          <w:tcPr>
            <w:tcW w:w="9956" w:type="dxa"/>
            <w:gridSpan w:val="2"/>
            <w:tcBorders>
              <w:top w:val="nil"/>
              <w:left w:val="single" w:sz="4" w:space="0" w:color="auto"/>
              <w:bottom w:val="single" w:sz="4" w:space="0" w:color="auto"/>
            </w:tcBorders>
            <w:vAlign w:val="center"/>
          </w:tcPr>
          <w:p w14:paraId="7E8A889B" w14:textId="77777777" w:rsidR="00E83D1A" w:rsidRDefault="00E83D1A" w:rsidP="004E1C73">
            <w:pPr>
              <w:rPr>
                <w:b/>
                <w:sz w:val="22"/>
                <w:szCs w:val="22"/>
              </w:rPr>
            </w:pPr>
            <w:permStart w:id="1202865841" w:edGrp="everyone" w:colFirst="0" w:colLast="0"/>
            <w:permEnd w:id="1682206769"/>
            <w:r w:rsidRPr="005302D1">
              <w:rPr>
                <w:b/>
                <w:sz w:val="22"/>
                <w:szCs w:val="22"/>
              </w:rPr>
              <w:t>Cet avis est également ouvert</w:t>
            </w:r>
          </w:p>
          <w:p w14:paraId="7E8A889C" w14:textId="77777777" w:rsidR="00E83D1A" w:rsidRPr="005302D1" w:rsidRDefault="00E83D1A" w:rsidP="004E1C73">
            <w:pPr>
              <w:rPr>
                <w:b/>
                <w:sz w:val="22"/>
                <w:szCs w:val="22"/>
              </w:rPr>
            </w:pPr>
          </w:p>
          <w:p w14:paraId="7E8A889D" w14:textId="77777777"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14:paraId="7E8A889E" w14:textId="77777777"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14:paraId="7E8A889F" w14:textId="77777777"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14:paraId="7E8A88A0" w14:textId="77777777"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1202865841"/>
    </w:tbl>
    <w:p w14:paraId="7E8A88A2" w14:textId="77777777" w:rsidR="00AC55BD" w:rsidRDefault="0097251D"/>
    <w:p w14:paraId="7E8A88A3" w14:textId="77777777"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14:paraId="7E8A88A4" w14:textId="77777777" w:rsidR="00E83D1A" w:rsidRDefault="00E83D1A"/>
    <w:p w14:paraId="48D85F4D" w14:textId="77777777" w:rsidR="00B215D2" w:rsidRPr="00855CCF" w:rsidRDefault="00B215D2" w:rsidP="0097251D">
      <w:pPr>
        <w:ind w:left="426" w:right="765"/>
        <w:jc w:val="both"/>
        <w:rPr>
          <w:sz w:val="22"/>
          <w:szCs w:val="22"/>
        </w:rPr>
      </w:pPr>
      <w:permStart w:id="1412318911" w:edGrp="everyone"/>
      <w:r w:rsidRPr="00855CCF">
        <w:rPr>
          <w:sz w:val="22"/>
          <w:szCs w:val="22"/>
        </w:rPr>
        <w:t xml:space="preserve">Contribuer à la coordination, à la définition et à la mise en œuvre des politiques de l'Union dans le domaine de la coopération judiciaire en matière pénale et du droit pénal procédural. </w:t>
      </w:r>
    </w:p>
    <w:p w14:paraId="2FCCE145" w14:textId="77777777" w:rsidR="00B215D2" w:rsidRPr="00855CCF" w:rsidRDefault="00B215D2" w:rsidP="0097251D">
      <w:pPr>
        <w:ind w:left="426" w:right="765"/>
        <w:jc w:val="both"/>
        <w:rPr>
          <w:sz w:val="22"/>
          <w:szCs w:val="22"/>
        </w:rPr>
      </w:pPr>
    </w:p>
    <w:p w14:paraId="61EAD4CD" w14:textId="77777777" w:rsidR="00B215D2" w:rsidRDefault="00B215D2" w:rsidP="0097251D">
      <w:pPr>
        <w:ind w:left="426" w:right="765"/>
        <w:jc w:val="both"/>
        <w:rPr>
          <w:sz w:val="22"/>
          <w:szCs w:val="22"/>
        </w:rPr>
      </w:pPr>
      <w:r w:rsidRPr="00855CCF">
        <w:rPr>
          <w:sz w:val="22"/>
          <w:szCs w:val="22"/>
        </w:rPr>
        <w:t xml:space="preserve">Les tâches spécifiques comprennent: </w:t>
      </w:r>
    </w:p>
    <w:p w14:paraId="08F2BA48" w14:textId="77777777" w:rsidR="00B215D2" w:rsidRDefault="00B215D2" w:rsidP="0097251D">
      <w:pPr>
        <w:ind w:left="426" w:right="765"/>
        <w:jc w:val="both"/>
        <w:rPr>
          <w:sz w:val="22"/>
          <w:szCs w:val="22"/>
        </w:rPr>
      </w:pPr>
      <w:r w:rsidRPr="00855CCF">
        <w:rPr>
          <w:sz w:val="22"/>
          <w:szCs w:val="22"/>
        </w:rPr>
        <w:t xml:space="preserve">Le suivi </w:t>
      </w:r>
      <w:r w:rsidRPr="006F4DDC">
        <w:rPr>
          <w:sz w:val="22"/>
          <w:szCs w:val="22"/>
        </w:rPr>
        <w:t xml:space="preserve">de la bonne transposition </w:t>
      </w:r>
      <w:r w:rsidRPr="00855CCF">
        <w:rPr>
          <w:sz w:val="22"/>
          <w:szCs w:val="22"/>
        </w:rPr>
        <w:t xml:space="preserve">et </w:t>
      </w:r>
      <w:r>
        <w:rPr>
          <w:sz w:val="22"/>
          <w:szCs w:val="22"/>
        </w:rPr>
        <w:t>application</w:t>
      </w:r>
      <w:r w:rsidRPr="00855CCF">
        <w:rPr>
          <w:sz w:val="22"/>
          <w:szCs w:val="22"/>
        </w:rPr>
        <w:t xml:space="preserve"> des instruments européens </w:t>
      </w:r>
      <w:r w:rsidRPr="006F4DDC">
        <w:rPr>
          <w:sz w:val="22"/>
          <w:szCs w:val="22"/>
        </w:rPr>
        <w:t>de coopérati</w:t>
      </w:r>
      <w:r>
        <w:rPr>
          <w:sz w:val="22"/>
          <w:szCs w:val="22"/>
        </w:rPr>
        <w:t xml:space="preserve">on judiciaire en matière pénale </w:t>
      </w:r>
      <w:r w:rsidRPr="006F4DDC">
        <w:rPr>
          <w:sz w:val="22"/>
          <w:szCs w:val="22"/>
        </w:rPr>
        <w:t>dans les États membres</w:t>
      </w:r>
      <w:r w:rsidRPr="00855CCF">
        <w:rPr>
          <w:sz w:val="22"/>
          <w:szCs w:val="22"/>
        </w:rPr>
        <w:t xml:space="preserve"> </w:t>
      </w:r>
      <w:r>
        <w:rPr>
          <w:sz w:val="22"/>
          <w:szCs w:val="22"/>
        </w:rPr>
        <w:t xml:space="preserve">en matière de </w:t>
      </w:r>
      <w:r w:rsidRPr="00855CCF">
        <w:rPr>
          <w:sz w:val="22"/>
          <w:szCs w:val="22"/>
        </w:rPr>
        <w:t>reconnaissance mutuelle, droits procéduraux et droits des victimes;</w:t>
      </w:r>
    </w:p>
    <w:p w14:paraId="62E10EA8" w14:textId="77777777" w:rsidR="00B215D2" w:rsidRDefault="00B215D2" w:rsidP="0097251D">
      <w:pPr>
        <w:ind w:left="426" w:right="765"/>
        <w:jc w:val="both"/>
        <w:rPr>
          <w:sz w:val="22"/>
          <w:szCs w:val="22"/>
        </w:rPr>
      </w:pPr>
      <w:r>
        <w:rPr>
          <w:sz w:val="22"/>
          <w:szCs w:val="22"/>
        </w:rPr>
        <w:t xml:space="preserve">Le </w:t>
      </w:r>
      <w:r w:rsidRPr="00B678ED">
        <w:rPr>
          <w:sz w:val="22"/>
          <w:szCs w:val="22"/>
        </w:rPr>
        <w:t xml:space="preserve">lancement et suivi de procédures d'infractions, si nécessaire, préparation et participation à des réunions d'experts; </w:t>
      </w:r>
    </w:p>
    <w:p w14:paraId="6EFC2D34" w14:textId="77777777" w:rsidR="00B215D2" w:rsidRDefault="00B215D2" w:rsidP="0097251D">
      <w:pPr>
        <w:ind w:left="426" w:right="765"/>
        <w:jc w:val="both"/>
        <w:rPr>
          <w:sz w:val="22"/>
          <w:szCs w:val="22"/>
        </w:rPr>
      </w:pPr>
      <w:r>
        <w:rPr>
          <w:sz w:val="22"/>
          <w:szCs w:val="22"/>
        </w:rPr>
        <w:t>L</w:t>
      </w:r>
      <w:r w:rsidRPr="00B678ED">
        <w:rPr>
          <w:sz w:val="22"/>
          <w:szCs w:val="22"/>
        </w:rPr>
        <w:t xml:space="preserve">'élaboration de propositions législatives, la préparation de documents de consultation; </w:t>
      </w:r>
    </w:p>
    <w:p w14:paraId="5B5F0C7D" w14:textId="77777777" w:rsidR="00B215D2" w:rsidRDefault="00B215D2" w:rsidP="0097251D">
      <w:pPr>
        <w:ind w:left="426" w:right="765"/>
        <w:jc w:val="both"/>
        <w:rPr>
          <w:sz w:val="22"/>
          <w:szCs w:val="22"/>
        </w:rPr>
      </w:pPr>
      <w:r>
        <w:rPr>
          <w:sz w:val="22"/>
          <w:szCs w:val="22"/>
        </w:rPr>
        <w:t>L</w:t>
      </w:r>
      <w:r w:rsidRPr="00B678ED">
        <w:rPr>
          <w:sz w:val="22"/>
          <w:szCs w:val="22"/>
        </w:rPr>
        <w:t xml:space="preserve">a participation aux réunions de groupes interservices et l'évaluation des impacts ex-ante desdites propositions; </w:t>
      </w:r>
    </w:p>
    <w:p w14:paraId="686F0720" w14:textId="77777777" w:rsidR="00B215D2" w:rsidRDefault="00B215D2" w:rsidP="0097251D">
      <w:pPr>
        <w:ind w:left="426" w:right="765"/>
        <w:jc w:val="both"/>
        <w:rPr>
          <w:sz w:val="22"/>
          <w:szCs w:val="22"/>
        </w:rPr>
      </w:pPr>
      <w:r>
        <w:rPr>
          <w:sz w:val="22"/>
          <w:szCs w:val="22"/>
        </w:rPr>
        <w:t>L</w:t>
      </w:r>
      <w:r w:rsidRPr="00B678ED">
        <w:rPr>
          <w:sz w:val="22"/>
          <w:szCs w:val="22"/>
        </w:rPr>
        <w:t>a participation à la négociation de ces propositions; aux réunions de travail européennes et internationales et aux conférenc</w:t>
      </w:r>
      <w:r>
        <w:rPr>
          <w:sz w:val="22"/>
          <w:szCs w:val="22"/>
        </w:rPr>
        <w:t>es relatives à ces instruments.</w:t>
      </w:r>
    </w:p>
    <w:p w14:paraId="0671502A" w14:textId="77777777" w:rsidR="00B215D2" w:rsidRDefault="00B215D2" w:rsidP="0097251D">
      <w:pPr>
        <w:ind w:left="426" w:right="765"/>
        <w:jc w:val="both"/>
        <w:rPr>
          <w:sz w:val="22"/>
          <w:szCs w:val="22"/>
        </w:rPr>
      </w:pPr>
      <w:r>
        <w:rPr>
          <w:sz w:val="22"/>
          <w:szCs w:val="22"/>
        </w:rPr>
        <w:t>R</w:t>
      </w:r>
      <w:r w:rsidRPr="00B678ED">
        <w:rPr>
          <w:sz w:val="22"/>
          <w:szCs w:val="22"/>
        </w:rPr>
        <w:t>épondre aux consultations interservices et la préparation des briefings au Conseil et au PE ou en vue d'autres réunions bilatérales ou multilatérales; rédaction de réponses de la Commission à des questions écrites ou orales parlementaires et à des lettres de citoyens</w:t>
      </w:r>
      <w:r>
        <w:rPr>
          <w:sz w:val="22"/>
          <w:szCs w:val="22"/>
        </w:rPr>
        <w:t>.</w:t>
      </w:r>
    </w:p>
    <w:p w14:paraId="441D0033" w14:textId="77777777" w:rsidR="00B215D2" w:rsidRDefault="00B215D2" w:rsidP="0097251D">
      <w:pPr>
        <w:ind w:left="426" w:right="765"/>
        <w:jc w:val="both"/>
        <w:rPr>
          <w:sz w:val="22"/>
          <w:szCs w:val="22"/>
        </w:rPr>
      </w:pPr>
    </w:p>
    <w:p w14:paraId="7E8A88B5" w14:textId="279D6D0F" w:rsidR="00E83D1A" w:rsidRPr="00E83D1A" w:rsidRDefault="00B215D2" w:rsidP="0097251D">
      <w:pPr>
        <w:ind w:left="426"/>
        <w:jc w:val="both"/>
        <w:rPr>
          <w:sz w:val="22"/>
          <w:szCs w:val="22"/>
        </w:rPr>
      </w:pPr>
      <w:r w:rsidRPr="00855CCF">
        <w:rPr>
          <w:sz w:val="22"/>
          <w:szCs w:val="22"/>
        </w:rPr>
        <w:t>L'expert national travaillera sous la supervision d'un fonctionnaire de la Commission.</w:t>
      </w:r>
    </w:p>
    <w:p w14:paraId="7E8A88B9" w14:textId="77777777" w:rsidR="00E83D1A" w:rsidRPr="00E83D1A" w:rsidRDefault="00E83D1A">
      <w:pPr>
        <w:rPr>
          <w:sz w:val="22"/>
          <w:szCs w:val="22"/>
        </w:rPr>
      </w:pPr>
    </w:p>
    <w:permEnd w:id="1412318911"/>
    <w:p w14:paraId="7E8A88BC" w14:textId="77777777"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14:paraId="7E8A88BD" w14:textId="77777777" w:rsidR="00E83D1A" w:rsidRDefault="00E83D1A"/>
    <w:p w14:paraId="7E8A88BE" w14:textId="77777777" w:rsidR="00E83D1A" w:rsidRPr="00E83D1A" w:rsidRDefault="00E83D1A" w:rsidP="00E83D1A">
      <w:pPr>
        <w:ind w:left="426"/>
        <w:rPr>
          <w:b/>
          <w:sz w:val="22"/>
          <w:szCs w:val="22"/>
        </w:rPr>
      </w:pPr>
      <w:r w:rsidRPr="00E83D1A">
        <w:rPr>
          <w:b/>
          <w:sz w:val="22"/>
          <w:szCs w:val="22"/>
        </w:rPr>
        <w:t>a) Critères d'éligibilité</w:t>
      </w:r>
    </w:p>
    <w:p w14:paraId="7E8A88BF" w14:textId="77777777" w:rsidR="00E83D1A" w:rsidRPr="00E83D1A" w:rsidRDefault="00E83D1A" w:rsidP="00E83D1A">
      <w:pPr>
        <w:ind w:left="426"/>
        <w:rPr>
          <w:sz w:val="22"/>
          <w:szCs w:val="22"/>
        </w:rPr>
      </w:pPr>
    </w:p>
    <w:p w14:paraId="7E8A88C0" w14:textId="77777777"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7E8A88C1" w14:textId="77777777" w:rsidR="00E83D1A" w:rsidRPr="00E83D1A" w:rsidRDefault="00E83D1A" w:rsidP="00E83D1A">
      <w:pPr>
        <w:ind w:left="426"/>
        <w:jc w:val="both"/>
        <w:rPr>
          <w:sz w:val="22"/>
          <w:szCs w:val="22"/>
        </w:rPr>
      </w:pPr>
    </w:p>
    <w:p w14:paraId="7E8A88C2" w14:textId="77777777"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7E8A88C3" w14:textId="77777777" w:rsidR="00E83D1A" w:rsidRPr="00E83D1A" w:rsidRDefault="00E83D1A" w:rsidP="00E83D1A">
      <w:pPr>
        <w:ind w:left="426"/>
        <w:jc w:val="both"/>
        <w:rPr>
          <w:sz w:val="22"/>
          <w:szCs w:val="22"/>
        </w:rPr>
      </w:pPr>
    </w:p>
    <w:p w14:paraId="7E8A88C4" w14:textId="77777777"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7E8A88C5" w14:textId="77777777" w:rsidR="00E83D1A" w:rsidRPr="00E83D1A" w:rsidRDefault="00E83D1A" w:rsidP="00E83D1A">
      <w:pPr>
        <w:ind w:left="426"/>
        <w:jc w:val="both"/>
        <w:rPr>
          <w:sz w:val="22"/>
          <w:szCs w:val="22"/>
        </w:rPr>
      </w:pPr>
    </w:p>
    <w:p w14:paraId="7E8A88C6" w14:textId="77777777"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7E8A88C7" w14:textId="77777777" w:rsidR="00E83D1A" w:rsidRDefault="00E83D1A"/>
    <w:p w14:paraId="7E8A88C8" w14:textId="77777777"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14:paraId="7E8A88C9" w14:textId="77777777" w:rsidR="00E83D1A" w:rsidRDefault="00E83D1A"/>
    <w:p w14:paraId="7E8A88CA" w14:textId="77777777"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14:paraId="7E8A88CB" w14:textId="77777777"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14:paraId="7E8A88CC" w14:textId="77777777"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14:paraId="7E8A88CD" w14:textId="77777777" w:rsidR="00E83D1A" w:rsidRPr="005302D1" w:rsidRDefault="00E83D1A" w:rsidP="00436362">
      <w:pPr>
        <w:tabs>
          <w:tab w:val="left" w:pos="709"/>
        </w:tabs>
        <w:ind w:left="709" w:right="1317"/>
        <w:jc w:val="both"/>
        <w:rPr>
          <w:sz w:val="22"/>
          <w:szCs w:val="22"/>
        </w:rPr>
      </w:pPr>
    </w:p>
    <w:p w14:paraId="7E8A88CF" w14:textId="4DA7AB40" w:rsidR="00E83D1A" w:rsidRDefault="00436362" w:rsidP="00E83D1A">
      <w:pPr>
        <w:tabs>
          <w:tab w:val="left" w:pos="709"/>
        </w:tabs>
        <w:ind w:left="709" w:right="60"/>
        <w:jc w:val="both"/>
        <w:rPr>
          <w:sz w:val="22"/>
          <w:szCs w:val="22"/>
        </w:rPr>
      </w:pPr>
      <w:permStart w:id="1783377761"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B215D2" w:rsidRPr="00E8069E">
        <w:rPr>
          <w:sz w:val="22"/>
          <w:szCs w:val="22"/>
          <w:lang w:val="fr-FR"/>
        </w:rPr>
        <w:t>droit.</w:t>
      </w:r>
    </w:p>
    <w:p w14:paraId="7E8A88D0" w14:textId="77777777" w:rsidR="00E83D1A" w:rsidRDefault="00E83D1A" w:rsidP="00E83D1A">
      <w:pPr>
        <w:tabs>
          <w:tab w:val="left" w:pos="709"/>
        </w:tabs>
        <w:ind w:left="709" w:right="60"/>
        <w:jc w:val="both"/>
        <w:rPr>
          <w:sz w:val="22"/>
          <w:szCs w:val="22"/>
        </w:rPr>
      </w:pPr>
    </w:p>
    <w:permEnd w:id="1783377761"/>
    <w:p w14:paraId="7E8A88D1" w14:textId="77777777"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14:paraId="7E8A88D2" w14:textId="77777777" w:rsidR="00E83D1A" w:rsidRDefault="00E83D1A" w:rsidP="00E83D1A">
      <w:pPr>
        <w:tabs>
          <w:tab w:val="left" w:pos="709"/>
        </w:tabs>
        <w:ind w:left="709" w:right="60"/>
        <w:jc w:val="both"/>
        <w:rPr>
          <w:sz w:val="22"/>
          <w:szCs w:val="22"/>
          <w:u w:val="single"/>
        </w:rPr>
      </w:pPr>
    </w:p>
    <w:p w14:paraId="7E8A88D6" w14:textId="7FFD5BBE" w:rsidR="00E83D1A" w:rsidRDefault="00B215D2" w:rsidP="00E83D1A">
      <w:pPr>
        <w:tabs>
          <w:tab w:val="left" w:pos="709"/>
        </w:tabs>
        <w:ind w:left="709" w:right="60"/>
        <w:jc w:val="both"/>
        <w:rPr>
          <w:sz w:val="22"/>
          <w:szCs w:val="22"/>
          <w:u w:val="single"/>
        </w:rPr>
      </w:pPr>
      <w:permStart w:id="1190081690" w:edGrp="everyone"/>
      <w:r w:rsidRPr="00E8069E">
        <w:rPr>
          <w:color w:val="000000"/>
          <w:sz w:val="22"/>
          <w:szCs w:val="22"/>
          <w:lang w:val="fr-FR"/>
        </w:rPr>
        <w:t xml:space="preserve">Une </w:t>
      </w:r>
      <w:r w:rsidRPr="00E8069E">
        <w:rPr>
          <w:sz w:val="22"/>
          <w:szCs w:val="22"/>
          <w:lang w:val="fr-FR"/>
        </w:rPr>
        <w:t>expérience approfondie en coopération judiciaire en matière pénale est requise.</w:t>
      </w:r>
      <w:r w:rsidRPr="00E8069E">
        <w:rPr>
          <w:sz w:val="22"/>
          <w:szCs w:val="22"/>
          <w:lang w:val="fr-FR"/>
        </w:rPr>
        <w:br/>
        <w:t>Une expérience de la négociation interinstitutionnelle serait appréciée.</w:t>
      </w:r>
    </w:p>
    <w:p w14:paraId="7E8A88D9" w14:textId="77777777" w:rsidR="00E83D1A" w:rsidRDefault="00E83D1A" w:rsidP="00E83D1A">
      <w:pPr>
        <w:tabs>
          <w:tab w:val="left" w:pos="709"/>
        </w:tabs>
        <w:ind w:left="709" w:right="60"/>
        <w:jc w:val="both"/>
        <w:rPr>
          <w:sz w:val="22"/>
          <w:szCs w:val="22"/>
          <w:u w:val="single"/>
        </w:rPr>
      </w:pPr>
    </w:p>
    <w:permEnd w:id="1190081690"/>
    <w:p w14:paraId="7E8A88DA" w14:textId="77777777"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14:paraId="7E8A88DB" w14:textId="77777777" w:rsidR="00E83D1A" w:rsidRDefault="00E83D1A" w:rsidP="00E83D1A">
      <w:pPr>
        <w:tabs>
          <w:tab w:val="left" w:pos="709"/>
        </w:tabs>
        <w:ind w:left="709" w:right="60"/>
        <w:jc w:val="both"/>
        <w:rPr>
          <w:sz w:val="22"/>
          <w:szCs w:val="22"/>
          <w:u w:val="single"/>
        </w:rPr>
      </w:pPr>
    </w:p>
    <w:p w14:paraId="1A7360DA" w14:textId="0B715BD7" w:rsidR="00B215D2" w:rsidRDefault="0097251D" w:rsidP="00E83D1A">
      <w:pPr>
        <w:tabs>
          <w:tab w:val="left" w:pos="709"/>
        </w:tabs>
        <w:ind w:left="709" w:right="60"/>
        <w:jc w:val="both"/>
        <w:rPr>
          <w:sz w:val="22"/>
          <w:szCs w:val="22"/>
        </w:rPr>
      </w:pPr>
      <w:permStart w:id="611352304" w:edGrp="everyone"/>
      <w:r>
        <w:rPr>
          <w:sz w:val="22"/>
          <w:szCs w:val="22"/>
        </w:rPr>
        <w:t>Très bonne connaissance en anglais</w:t>
      </w:r>
      <w:r w:rsidR="00B215D2" w:rsidRPr="00E8069E">
        <w:rPr>
          <w:sz w:val="22"/>
          <w:szCs w:val="22"/>
        </w:rPr>
        <w:t xml:space="preserve"> et</w:t>
      </w:r>
      <w:r>
        <w:rPr>
          <w:sz w:val="22"/>
          <w:szCs w:val="22"/>
        </w:rPr>
        <w:t xml:space="preserve"> en français</w:t>
      </w:r>
      <w:r w:rsidR="00B215D2" w:rsidRPr="00E8069E">
        <w:rPr>
          <w:sz w:val="22"/>
          <w:szCs w:val="22"/>
        </w:rPr>
        <w:t xml:space="preserve">. Capacité d'expression (orale et écrite) dans au moins une de ces deux langues. </w:t>
      </w:r>
    </w:p>
    <w:p w14:paraId="7E8A88DD" w14:textId="16DCF62A" w:rsidR="00E83D1A" w:rsidRDefault="00B215D2" w:rsidP="00E83D1A">
      <w:pPr>
        <w:tabs>
          <w:tab w:val="left" w:pos="709"/>
        </w:tabs>
        <w:ind w:left="709" w:right="60"/>
        <w:jc w:val="both"/>
        <w:rPr>
          <w:sz w:val="22"/>
          <w:szCs w:val="22"/>
          <w:u w:val="single"/>
        </w:rPr>
      </w:pPr>
      <w:r w:rsidRPr="00E8069E">
        <w:rPr>
          <w:sz w:val="22"/>
          <w:szCs w:val="22"/>
        </w:rPr>
        <w:t>La connaissance d’autres langues est un atout.</w:t>
      </w:r>
      <w:bookmarkStart w:id="0" w:name="_GoBack"/>
      <w:bookmarkEnd w:id="0"/>
    </w:p>
    <w:p w14:paraId="7E8A88DE" w14:textId="77777777" w:rsidR="00E83D1A" w:rsidRDefault="00E83D1A" w:rsidP="00E83D1A">
      <w:pPr>
        <w:tabs>
          <w:tab w:val="left" w:pos="709"/>
        </w:tabs>
        <w:ind w:left="709" w:right="60"/>
        <w:jc w:val="both"/>
        <w:rPr>
          <w:sz w:val="22"/>
          <w:szCs w:val="22"/>
        </w:rPr>
      </w:pPr>
    </w:p>
    <w:permEnd w:id="611352304"/>
    <w:p w14:paraId="7E8A88DF" w14:textId="77777777"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14:paraId="7E8A88E0" w14:textId="77777777" w:rsidR="00E83D1A" w:rsidRDefault="00E83D1A"/>
    <w:p w14:paraId="7E8A88E1" w14:textId="77777777"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3"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14:paraId="7E8A88E2" w14:textId="77777777" w:rsidR="00E83D1A" w:rsidRDefault="00E83D1A" w:rsidP="00E83D1A">
      <w:pPr>
        <w:ind w:left="426"/>
      </w:pPr>
      <w:r w:rsidRPr="005302D1">
        <w:rPr>
          <w:sz w:val="22"/>
          <w:szCs w:val="22"/>
        </w:rPr>
        <w:t>Les candidats seront informés du suivi de leur candidature par l'unité concernée.</w:t>
      </w:r>
    </w:p>
    <w:p w14:paraId="7E8A88E3" w14:textId="77777777"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14:paraId="7E8A88E4" w14:textId="77777777" w:rsidR="00E83D1A" w:rsidRDefault="00E83D1A"/>
    <w:p w14:paraId="7E8A88E5" w14:textId="77777777"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4" w:history="1">
        <w:r w:rsidRPr="005302D1">
          <w:rPr>
            <w:rStyle w:val="Hyperlink"/>
            <w:sz w:val="22"/>
            <w:szCs w:val="22"/>
          </w:rPr>
          <w:t>http://ec.europa.eu/civil_service/job/sne/index_fr.htm</w:t>
        </w:r>
      </w:hyperlink>
      <w:r w:rsidRPr="005302D1">
        <w:rPr>
          <w:sz w:val="22"/>
          <w:szCs w:val="22"/>
        </w:rPr>
        <w:t>.</w:t>
      </w:r>
    </w:p>
    <w:p w14:paraId="7E8A88E6" w14:textId="77777777" w:rsidR="00436362" w:rsidRPr="005302D1" w:rsidRDefault="00436362" w:rsidP="00436362">
      <w:pPr>
        <w:ind w:left="426" w:right="175"/>
        <w:jc w:val="both"/>
        <w:rPr>
          <w:sz w:val="22"/>
          <w:szCs w:val="22"/>
        </w:rPr>
      </w:pPr>
    </w:p>
    <w:p w14:paraId="7E8A88E7" w14:textId="77777777" w:rsidR="00E83D1A" w:rsidRPr="005302D1" w:rsidRDefault="00E83D1A" w:rsidP="00436362">
      <w:pPr>
        <w:ind w:left="426" w:right="175"/>
        <w:jc w:val="both"/>
        <w:rPr>
          <w:sz w:val="22"/>
          <w:szCs w:val="22"/>
        </w:rPr>
      </w:pPr>
      <w:r w:rsidRPr="005302D1">
        <w:rPr>
          <w:sz w:val="22"/>
          <w:szCs w:val="22"/>
        </w:rPr>
        <w:lastRenderedPageBreak/>
        <w:t>L'END restera employé et rémunéré par son employeur durant toute la durée du détachement. Il restera également couvert par la sécurité sociale nationale durant son détachement.</w:t>
      </w:r>
    </w:p>
    <w:p w14:paraId="7E8A88E8" w14:textId="77777777"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14:paraId="7E8A88E9" w14:textId="77777777"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14:paraId="7E8A88EA" w14:textId="77777777"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14:paraId="7E8A88EB" w14:textId="77777777"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14:paraId="7E8A88EC" w14:textId="77777777" w:rsidR="00E83D1A" w:rsidRDefault="00E83D1A"/>
    <w:p w14:paraId="7E8A88ED" w14:textId="77777777"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14:paraId="7E8A88EE" w14:textId="77777777" w:rsidR="00E83D1A" w:rsidRDefault="00E83D1A"/>
    <w:p w14:paraId="7E8A88EF" w14:textId="77777777"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7E8A88F0" w14:textId="77777777"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14:paraId="7E8A88F1" w14:textId="77777777"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7E8A88F2" w14:textId="77777777"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7E8A88F3" w14:textId="77777777" w:rsidR="00436362" w:rsidRPr="00436362" w:rsidRDefault="00436362" w:rsidP="00436362">
      <w:pPr>
        <w:ind w:left="426" w:right="175"/>
        <w:jc w:val="both"/>
        <w:rPr>
          <w:sz w:val="22"/>
          <w:szCs w:val="22"/>
        </w:rPr>
      </w:pPr>
    </w:p>
    <w:p w14:paraId="7E8A88F4" w14:textId="77777777" w:rsidR="00436362" w:rsidRDefault="00436362" w:rsidP="00436362">
      <w:pPr>
        <w:ind w:left="426" w:right="175"/>
        <w:jc w:val="both"/>
        <w:rPr>
          <w:b/>
          <w:sz w:val="22"/>
          <w:szCs w:val="22"/>
          <w:u w:val="single"/>
        </w:rPr>
      </w:pPr>
      <w:r w:rsidRPr="00436362">
        <w:rPr>
          <w:b/>
          <w:sz w:val="22"/>
          <w:szCs w:val="22"/>
          <w:u w:val="single"/>
        </w:rPr>
        <w:t>Informations de contact</w:t>
      </w:r>
    </w:p>
    <w:p w14:paraId="7E8A88F5" w14:textId="77777777" w:rsidR="00436362" w:rsidRPr="00436362" w:rsidRDefault="00436362" w:rsidP="00436362">
      <w:pPr>
        <w:ind w:left="426" w:right="175"/>
        <w:jc w:val="both"/>
        <w:rPr>
          <w:b/>
          <w:sz w:val="22"/>
          <w:szCs w:val="22"/>
          <w:u w:val="single"/>
        </w:rPr>
      </w:pPr>
    </w:p>
    <w:p w14:paraId="7E8A88F6" w14:textId="77777777"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14:paraId="7E8A88F7" w14:textId="77777777"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5" w:history="1">
        <w:r w:rsidRPr="00436362">
          <w:rPr>
            <w:color w:val="0000FF"/>
            <w:sz w:val="22"/>
            <w:szCs w:val="22"/>
            <w:u w:val="single"/>
          </w:rPr>
          <w:t>HR-MAIL-B4@ec.europa.eu</w:t>
        </w:r>
      </w:hyperlink>
      <w:r w:rsidRPr="00436362">
        <w:rPr>
          <w:sz w:val="22"/>
          <w:szCs w:val="22"/>
        </w:rPr>
        <w:t>.</w:t>
      </w:r>
    </w:p>
    <w:p w14:paraId="7E8A88F8" w14:textId="77777777" w:rsidR="00436362" w:rsidRPr="00436362" w:rsidRDefault="00436362" w:rsidP="00436362">
      <w:pPr>
        <w:ind w:left="426" w:right="175"/>
        <w:jc w:val="both"/>
        <w:rPr>
          <w:sz w:val="22"/>
          <w:szCs w:val="22"/>
        </w:rPr>
      </w:pPr>
    </w:p>
    <w:p w14:paraId="7E8A88F9" w14:textId="77777777"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14:paraId="7E8A88FA" w14:textId="77777777"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6"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14:paraId="7E8A88FB" w14:textId="77777777"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14:paraId="7E8A88FC" w14:textId="77777777" w:rsidR="00436362" w:rsidRPr="00436362" w:rsidRDefault="00436362" w:rsidP="00436362">
      <w:pPr>
        <w:tabs>
          <w:tab w:val="left" w:pos="193"/>
        </w:tabs>
        <w:ind w:left="426" w:right="175"/>
        <w:jc w:val="both"/>
        <w:rPr>
          <w:b/>
          <w:sz w:val="22"/>
          <w:szCs w:val="22"/>
          <w:u w:val="single"/>
        </w:rPr>
      </w:pPr>
    </w:p>
    <w:p w14:paraId="7E8A88FD" w14:textId="77777777"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7"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14:paraId="7E8A88FE" w14:textId="77777777" w:rsidR="00436362" w:rsidRPr="00436362" w:rsidRDefault="00436362" w:rsidP="00436362">
      <w:pPr>
        <w:ind w:left="426" w:right="175"/>
        <w:jc w:val="both"/>
        <w:rPr>
          <w:sz w:val="22"/>
          <w:szCs w:val="22"/>
        </w:rPr>
      </w:pPr>
    </w:p>
    <w:p w14:paraId="7E8A88FF" w14:textId="77777777"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A8904" w14:textId="77777777" w:rsidR="004E1C73" w:rsidRDefault="004E1C73" w:rsidP="004E1C73">
      <w:r>
        <w:separator/>
      </w:r>
    </w:p>
  </w:endnote>
  <w:endnote w:type="continuationSeparator" w:id="0">
    <w:p w14:paraId="7E8A8905" w14:textId="77777777"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A8906" w14:textId="77777777"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A8902" w14:textId="77777777" w:rsidR="004E1C73" w:rsidRDefault="004E1C73" w:rsidP="004E1C73">
      <w:r>
        <w:separator/>
      </w:r>
    </w:p>
  </w:footnote>
  <w:footnote w:type="continuationSeparator" w:id="0">
    <w:p w14:paraId="7E8A8903" w14:textId="77777777" w:rsidR="004E1C73" w:rsidRDefault="004E1C73" w:rsidP="004E1C73">
      <w:r>
        <w:continuationSeparator/>
      </w:r>
    </w:p>
  </w:footnote>
  <w:footnote w:id="1">
    <w:p w14:paraId="7E8A8907" w14:textId="77777777"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19598C"/>
    <w:rsid w:val="00285A8B"/>
    <w:rsid w:val="00295B2C"/>
    <w:rsid w:val="00436362"/>
    <w:rsid w:val="00467E6D"/>
    <w:rsid w:val="004E1C73"/>
    <w:rsid w:val="0051400C"/>
    <w:rsid w:val="00534042"/>
    <w:rsid w:val="00713D0F"/>
    <w:rsid w:val="0097251D"/>
    <w:rsid w:val="00B215D2"/>
    <w:rsid w:val="00BC14A5"/>
    <w:rsid w:val="00CB43F6"/>
    <w:rsid w:val="00CF677F"/>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A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fr/documents/curriculum-vita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sabelle.Perignon@ec.europa.eu" TargetMode="External"/><Relationship Id="rId17" Type="http://schemas.openxmlformats.org/officeDocument/2006/relationships/hyperlink" Target="mailto:edps@edps.europa.eu" TargetMode="External"/><Relationship Id="rId2" Type="http://schemas.openxmlformats.org/officeDocument/2006/relationships/customXml" Target="../customXml/item2.xml"/><Relationship Id="rId16" Type="http://schemas.openxmlformats.org/officeDocument/2006/relationships/hyperlink" Target="mailto:DATA-PROTECTION-OFFICER@ec.europ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mailto:HR-MAIL-B4@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ec.europa.eu/civil_service/job/sne/index_f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d81434e572c479d4ad7e4f434f496d95">
  <xsd:schema xmlns:xsd="http://www.w3.org/2001/XMLSchema" xmlns:xs="http://www.w3.org/2001/XMLSchema" xmlns:p="http://schemas.microsoft.com/office/2006/metadata/properties" xmlns:ns1="http://schemas.microsoft.com/sharepoint/v3" targetNamespace="http://schemas.microsoft.com/office/2006/metadata/properties" ma:root="true" ma:fieldsID="f9fd5461bd0ecf31cedf35ed97cef72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38028F-62D1-4B57-AA3A-781072CC10EF}">
  <ds:schemaRef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http://purl.org/dc/terms/"/>
    <ds:schemaRef ds:uri="http://schemas.microsoft.com/office/2006/documentManagement/types"/>
    <ds:schemaRef ds:uri="http://www.w3.org/XML/1998/namespace"/>
    <ds:schemaRef ds:uri="http://purl.org/dc/dcmitype/"/>
    <ds:schemaRef ds:uri="http://schemas.microsoft.com/sharepoint/v3"/>
  </ds:schemaRefs>
</ds:datastoreItem>
</file>

<file path=customXml/itemProps2.xml><?xml version="1.0" encoding="utf-8"?>
<ds:datastoreItem xmlns:ds="http://schemas.openxmlformats.org/officeDocument/2006/customXml" ds:itemID="{995A2551-AD69-4E13-A574-CAF1AD126088}">
  <ds:schemaRefs>
    <ds:schemaRef ds:uri="http://schemas.microsoft.com/sharepoint/v3/contenttype/forms"/>
  </ds:schemaRefs>
</ds:datastoreItem>
</file>

<file path=customXml/itemProps3.xml><?xml version="1.0" encoding="utf-8"?>
<ds:datastoreItem xmlns:ds="http://schemas.openxmlformats.org/officeDocument/2006/customXml" ds:itemID="{276F8AEE-FCBA-4089-992C-56EB333733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1410</Words>
  <Characters>7760</Characters>
  <Application>Microsoft Office Word</Application>
  <DocSecurity>12</DocSecurity>
  <Lines>64</Lines>
  <Paragraphs>18</Paragraphs>
  <ScaleCrop>false</ScaleCrop>
  <HeadingPairs>
    <vt:vector size="2" baseType="variant">
      <vt:variant>
        <vt:lpstr>Title</vt:lpstr>
      </vt:variant>
      <vt:variant>
        <vt:i4>1</vt:i4>
      </vt:variant>
    </vt:vector>
  </HeadingPairs>
  <TitlesOfParts>
    <vt:vector size="1" baseType="lpstr">
      <vt:lpstr>END_forms_09.2019</vt:lpstr>
    </vt:vector>
  </TitlesOfParts>
  <Company>European Commission</Company>
  <LinksUpToDate>false</LinksUpToDate>
  <CharactersWithSpaces>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END_forms_09.2019</dc:title>
  <dc:creator>HENROTTE Corinne (HR)</dc:creator>
  <cp:keywords>END</cp:keywords>
  <cp:lastModifiedBy>HENROTTE Corinne (HR)</cp:lastModifiedBy>
  <cp:revision>2</cp:revision>
  <dcterms:created xsi:type="dcterms:W3CDTF">2019-10-10T14:24:00Z</dcterms:created>
  <dcterms:modified xsi:type="dcterms:W3CDTF">2019-10-10T14:24:00Z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0x010100FA84382500B4464E85A3E6A05652AD68</vt:lpwstr>
  </property>
</Properties>
</file>