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663" w:rsidRDefault="00771A0B" w:rsidP="0069244E">
      <w:pPr>
        <w:ind w:right="1317"/>
        <w:jc w:val="center"/>
        <w:rPr>
          <w:b/>
          <w:lang w:val="de-DE"/>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9A5663" w:rsidRPr="009222CC" w:rsidRDefault="009A5663" w:rsidP="00CA54D9">
      <w:pPr>
        <w:spacing w:before="240"/>
        <w:ind w:right="1315"/>
        <w:jc w:val="center"/>
        <w:rPr>
          <w:b/>
          <w:lang w:val="de-DE"/>
        </w:rPr>
      </w:pPr>
      <w:r w:rsidRPr="009222CC">
        <w:rPr>
          <w:b/>
          <w:lang w:val="de-DE"/>
        </w:rPr>
        <w:t>STELLENAUSSCHREIBUNG</w:t>
      </w:r>
      <w:r>
        <w:rPr>
          <w:b/>
          <w:lang w:val="de-DE"/>
        </w:rPr>
        <w:br/>
      </w:r>
    </w:p>
    <w:p w:rsidR="009A5663" w:rsidRDefault="009A5663" w:rsidP="0069244E">
      <w:pPr>
        <w:tabs>
          <w:tab w:val="left" w:pos="10065"/>
        </w:tabs>
        <w:ind w:right="1317"/>
        <w:jc w:val="center"/>
        <w:rPr>
          <w:b/>
          <w:lang w:val="de-DE"/>
        </w:rPr>
      </w:pPr>
      <w:r>
        <w:rPr>
          <w:b/>
          <w:lang w:val="de-DE"/>
        </w:rPr>
        <w:t>ZU</w:t>
      </w:r>
      <w:r w:rsidRPr="009222CC">
        <w:rPr>
          <w:b/>
          <w:lang w:val="de-DE"/>
        </w:rPr>
        <w:t xml:space="preserve">R EUROPÄISCHEN KOMMISSION </w:t>
      </w:r>
    </w:p>
    <w:p w:rsidR="009A5663" w:rsidRPr="009222CC" w:rsidRDefault="009A5663" w:rsidP="0069244E">
      <w:pPr>
        <w:tabs>
          <w:tab w:val="left" w:pos="10065"/>
        </w:tabs>
        <w:ind w:right="1317"/>
        <w:jc w:val="center"/>
        <w:rPr>
          <w:b/>
          <w:lang w:val="de-DE"/>
        </w:rPr>
      </w:pPr>
      <w:r w:rsidRPr="009222CC">
        <w:rPr>
          <w:b/>
          <w:lang w:val="de-DE"/>
        </w:rPr>
        <w:t xml:space="preserve">ABGEORDNETE(R) NATIONALE(R) SACHVERSTÄNDIGE(R) </w:t>
      </w:r>
    </w:p>
    <w:p w:rsidR="009A5663" w:rsidRPr="009222CC" w:rsidRDefault="009A5663" w:rsidP="0069244E">
      <w:pPr>
        <w:ind w:right="175"/>
        <w:rPr>
          <w:b/>
          <w:lang w:val="de-DE"/>
        </w:rPr>
      </w:pPr>
    </w:p>
    <w:p w:rsidR="009A5663" w:rsidRPr="009222CC" w:rsidRDefault="009A5663"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9A5663"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9A5663" w:rsidRPr="00FA6FD6" w:rsidRDefault="009A5663" w:rsidP="00FA6FD6">
            <w:pPr>
              <w:ind w:right="-1881"/>
              <w:rPr>
                <w:b/>
                <w:lang w:val="de-DE"/>
              </w:rPr>
            </w:pPr>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rsidR="009A5663" w:rsidRPr="009222CC" w:rsidRDefault="009A5663"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9A5663" w:rsidRPr="009222CC" w:rsidRDefault="009A5663" w:rsidP="005418D4">
            <w:pPr>
              <w:spacing w:before="120"/>
              <w:ind w:right="1315"/>
              <w:jc w:val="both"/>
              <w:rPr>
                <w:b/>
                <w:lang w:val="de-DE"/>
              </w:rPr>
            </w:pPr>
            <w:r w:rsidRPr="006D52F9">
              <w:rPr>
                <w:b/>
                <w:noProof/>
              </w:rPr>
              <w:t>COMM</w:t>
            </w:r>
            <w:r>
              <w:rPr>
                <w:b/>
              </w:rPr>
              <w:t>-</w:t>
            </w:r>
            <w:r w:rsidRPr="006D52F9">
              <w:rPr>
                <w:b/>
                <w:noProof/>
              </w:rPr>
              <w:t>D</w:t>
            </w:r>
            <w:r>
              <w:rPr>
                <w:b/>
              </w:rPr>
              <w:t>-</w:t>
            </w:r>
            <w:r w:rsidRPr="006D52F9">
              <w:rPr>
                <w:b/>
                <w:noProof/>
              </w:rPr>
              <w:t>2</w:t>
            </w:r>
          </w:p>
        </w:tc>
      </w:tr>
      <w:tr w:rsidR="009A5663" w:rsidRPr="005418D4" w:rsidTr="008F4989">
        <w:trPr>
          <w:gridAfter w:val="1"/>
          <w:wAfter w:w="14" w:type="dxa"/>
        </w:trPr>
        <w:tc>
          <w:tcPr>
            <w:tcW w:w="392" w:type="dxa"/>
            <w:tcBorders>
              <w:top w:val="single" w:sz="4" w:space="0" w:color="auto"/>
              <w:left w:val="single" w:sz="4" w:space="0" w:color="auto"/>
            </w:tcBorders>
          </w:tcPr>
          <w:p w:rsidR="009A5663" w:rsidRPr="009222CC" w:rsidRDefault="009A5663" w:rsidP="0069244E">
            <w:pPr>
              <w:ind w:right="1317"/>
              <w:jc w:val="both"/>
              <w:rPr>
                <w:b/>
                <w:sz w:val="20"/>
                <w:lang w:val="de-DE"/>
              </w:rPr>
            </w:pPr>
          </w:p>
        </w:tc>
        <w:tc>
          <w:tcPr>
            <w:tcW w:w="3118" w:type="dxa"/>
            <w:tcBorders>
              <w:top w:val="single" w:sz="4" w:space="0" w:color="auto"/>
              <w:right w:val="single" w:sz="4" w:space="0" w:color="auto"/>
            </w:tcBorders>
          </w:tcPr>
          <w:p w:rsidR="009A5663" w:rsidRPr="009222CC" w:rsidRDefault="009A5663"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9A5663" w:rsidRPr="009222CC" w:rsidRDefault="009A5663"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9A5663" w:rsidRPr="005418D4" w:rsidRDefault="009A5663" w:rsidP="00996982">
            <w:pPr>
              <w:ind w:right="1317"/>
              <w:jc w:val="both"/>
              <w:rPr>
                <w:b/>
                <w:sz w:val="20"/>
                <w:lang w:val="de-DE"/>
              </w:rPr>
            </w:pPr>
            <w:r>
              <w:rPr>
                <w:b/>
                <w:sz w:val="20"/>
                <w:lang w:val="de-DE"/>
              </w:rPr>
              <w:t>Kommunikation</w:t>
            </w:r>
          </w:p>
          <w:p w:rsidR="009A5663" w:rsidRPr="005418D4" w:rsidRDefault="009A5663" w:rsidP="00996982">
            <w:pPr>
              <w:ind w:right="1317"/>
              <w:jc w:val="both"/>
              <w:rPr>
                <w:b/>
                <w:sz w:val="20"/>
                <w:lang w:val="de-DE"/>
              </w:rPr>
            </w:pPr>
            <w:r w:rsidRPr="006D52F9">
              <w:rPr>
                <w:b/>
                <w:noProof/>
                <w:sz w:val="20"/>
                <w:lang w:val="de-DE"/>
              </w:rPr>
              <w:t>D</w:t>
            </w:r>
            <w:r w:rsidRPr="005418D4">
              <w:rPr>
                <w:b/>
                <w:sz w:val="20"/>
                <w:lang w:val="de-DE"/>
              </w:rPr>
              <w:t xml:space="preserve"> - </w:t>
            </w:r>
            <w:r>
              <w:rPr>
                <w:b/>
                <w:sz w:val="20"/>
                <w:lang w:val="de-DE"/>
              </w:rPr>
              <w:t>Ressourcen</w:t>
            </w:r>
          </w:p>
          <w:p w:rsidR="009A5663" w:rsidRPr="005418D4" w:rsidRDefault="009A5663" w:rsidP="009A5663">
            <w:pPr>
              <w:ind w:right="160"/>
              <w:jc w:val="both"/>
              <w:rPr>
                <w:b/>
                <w:sz w:val="20"/>
                <w:lang w:val="de-DE"/>
              </w:rPr>
            </w:pPr>
            <w:r w:rsidRPr="006D52F9">
              <w:rPr>
                <w:b/>
                <w:noProof/>
                <w:sz w:val="20"/>
                <w:lang w:val="de-DE"/>
              </w:rPr>
              <w:t>D</w:t>
            </w:r>
            <w:r w:rsidRPr="005418D4">
              <w:rPr>
                <w:b/>
                <w:noProof/>
                <w:sz w:val="20"/>
                <w:lang w:val="de-DE"/>
              </w:rPr>
              <w:t>.</w:t>
            </w:r>
            <w:r w:rsidRPr="006D52F9">
              <w:rPr>
                <w:b/>
                <w:noProof/>
                <w:sz w:val="20"/>
                <w:lang w:val="de-DE"/>
              </w:rPr>
              <w:t>2</w:t>
            </w:r>
            <w:r>
              <w:rPr>
                <w:b/>
                <w:noProof/>
                <w:sz w:val="20"/>
                <w:lang w:val="de-DE"/>
              </w:rPr>
              <w:t xml:space="preserve"> </w:t>
            </w:r>
            <w:r w:rsidRPr="005418D4">
              <w:rPr>
                <w:b/>
                <w:sz w:val="20"/>
                <w:lang w:val="de-DE"/>
              </w:rPr>
              <w:t xml:space="preserve">- </w:t>
            </w:r>
            <w:r w:rsidRPr="006D52F9">
              <w:rPr>
                <w:b/>
                <w:noProof/>
                <w:sz w:val="20"/>
                <w:lang w:val="de-DE"/>
              </w:rPr>
              <w:t>Rechtsberatung, Sicherheit und Dokumentenverwaltung</w:t>
            </w:r>
          </w:p>
          <w:p w:rsidR="009A5663" w:rsidRPr="005418D4" w:rsidRDefault="009A5663" w:rsidP="00996982">
            <w:pPr>
              <w:ind w:right="1317"/>
              <w:jc w:val="both"/>
              <w:rPr>
                <w:b/>
                <w:sz w:val="20"/>
                <w:lang w:val="de-DE"/>
              </w:rPr>
            </w:pPr>
            <w:r w:rsidRPr="005418D4">
              <w:rPr>
                <w:b/>
                <w:noProof/>
                <w:sz w:val="20"/>
                <w:lang w:val="de-DE"/>
              </w:rPr>
              <w:t>Herr</w:t>
            </w:r>
            <w:r w:rsidRPr="005418D4">
              <w:rPr>
                <w:b/>
                <w:sz w:val="20"/>
                <w:lang w:val="de-DE"/>
              </w:rPr>
              <w:t xml:space="preserve"> </w:t>
            </w:r>
            <w:r w:rsidRPr="006D52F9">
              <w:rPr>
                <w:b/>
                <w:noProof/>
                <w:sz w:val="20"/>
                <w:lang w:val="de-DE"/>
              </w:rPr>
              <w:t>Paavo MAKINEN</w:t>
            </w:r>
          </w:p>
          <w:p w:rsidR="009A5663" w:rsidRPr="005418D4" w:rsidRDefault="00771A0B" w:rsidP="003E2514">
            <w:pPr>
              <w:ind w:right="1317"/>
              <w:jc w:val="both"/>
              <w:rPr>
                <w:b/>
                <w:sz w:val="20"/>
                <w:lang w:val="de-DE"/>
              </w:rPr>
            </w:pPr>
            <w:hyperlink r:id="rId9" w:history="1">
              <w:r w:rsidR="009A5663" w:rsidRPr="006D52F9">
                <w:rPr>
                  <w:rStyle w:val="Hyperlink"/>
                  <w:b/>
                  <w:noProof/>
                  <w:sz w:val="20"/>
                  <w:lang w:val="de-DE"/>
                </w:rPr>
                <w:t>Paavo.MAKINEN@ec.europa.eu</w:t>
              </w:r>
            </w:hyperlink>
            <w:r w:rsidR="009A5663">
              <w:rPr>
                <w:b/>
                <w:noProof/>
                <w:sz w:val="20"/>
                <w:lang w:val="de-DE"/>
              </w:rPr>
              <w:t xml:space="preserve"> </w:t>
            </w:r>
            <w:r w:rsidR="009A5663" w:rsidRPr="005418D4">
              <w:rPr>
                <w:b/>
                <w:sz w:val="20"/>
                <w:lang w:val="de-DE"/>
              </w:rPr>
              <w:t xml:space="preserve"> </w:t>
            </w:r>
          </w:p>
          <w:p w:rsidR="009A5663" w:rsidRPr="009222CC" w:rsidRDefault="009A5663" w:rsidP="005418D4">
            <w:pPr>
              <w:ind w:right="1317"/>
              <w:jc w:val="both"/>
              <w:rPr>
                <w:b/>
                <w:lang w:val="de-DE"/>
              </w:rPr>
            </w:pPr>
            <w:r w:rsidRPr="005418D4">
              <w:rPr>
                <w:b/>
                <w:sz w:val="20"/>
                <w:lang w:val="de-DE"/>
              </w:rPr>
              <w:t xml:space="preserve">+32 2 29 </w:t>
            </w:r>
            <w:r w:rsidRPr="006D52F9">
              <w:rPr>
                <w:b/>
                <w:noProof/>
                <w:sz w:val="20"/>
                <w:lang w:val="de-DE"/>
              </w:rPr>
              <w:t>86547</w:t>
            </w:r>
          </w:p>
        </w:tc>
      </w:tr>
      <w:tr w:rsidR="009A5663" w:rsidRPr="005418D4" w:rsidTr="002747E6">
        <w:trPr>
          <w:gridAfter w:val="1"/>
          <w:wAfter w:w="14" w:type="dxa"/>
        </w:trPr>
        <w:tc>
          <w:tcPr>
            <w:tcW w:w="392" w:type="dxa"/>
            <w:tcBorders>
              <w:left w:val="single" w:sz="4" w:space="0" w:color="auto"/>
            </w:tcBorders>
          </w:tcPr>
          <w:p w:rsidR="009A5663" w:rsidRPr="009222CC" w:rsidRDefault="009A5663" w:rsidP="0069244E">
            <w:pPr>
              <w:ind w:right="1317"/>
              <w:jc w:val="both"/>
              <w:rPr>
                <w:b/>
                <w:sz w:val="20"/>
                <w:lang w:val="de-DE"/>
              </w:rPr>
            </w:pPr>
          </w:p>
        </w:tc>
        <w:tc>
          <w:tcPr>
            <w:tcW w:w="3118" w:type="dxa"/>
            <w:tcBorders>
              <w:right w:val="single" w:sz="4" w:space="0" w:color="auto"/>
            </w:tcBorders>
          </w:tcPr>
          <w:p w:rsidR="009A5663" w:rsidRDefault="009A5663" w:rsidP="0069244E">
            <w:pPr>
              <w:tabs>
                <w:tab w:val="left" w:pos="1697"/>
              </w:tabs>
              <w:ind w:right="-1739"/>
              <w:jc w:val="both"/>
              <w:rPr>
                <w:b/>
                <w:sz w:val="20"/>
                <w:lang w:val="de-DE"/>
              </w:rPr>
            </w:pPr>
            <w:r w:rsidRPr="009222CC">
              <w:rPr>
                <w:b/>
                <w:sz w:val="20"/>
                <w:lang w:val="de-DE"/>
              </w:rPr>
              <w:t>Referatsleiter:</w:t>
            </w:r>
          </w:p>
          <w:p w:rsidR="009A5663" w:rsidRPr="005E24C5" w:rsidRDefault="009A5663"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9A5663" w:rsidRPr="009222CC" w:rsidRDefault="009A5663" w:rsidP="0069244E">
            <w:pPr>
              <w:ind w:right="1317"/>
              <w:jc w:val="both"/>
              <w:rPr>
                <w:b/>
                <w:lang w:val="de-DE"/>
              </w:rPr>
            </w:pPr>
          </w:p>
        </w:tc>
      </w:tr>
      <w:tr w:rsidR="009A5663" w:rsidRPr="005418D4" w:rsidTr="002747E6">
        <w:trPr>
          <w:gridAfter w:val="1"/>
          <w:wAfter w:w="14" w:type="dxa"/>
        </w:trPr>
        <w:tc>
          <w:tcPr>
            <w:tcW w:w="392" w:type="dxa"/>
            <w:tcBorders>
              <w:left w:val="single" w:sz="4" w:space="0" w:color="auto"/>
            </w:tcBorders>
          </w:tcPr>
          <w:p w:rsidR="009A5663" w:rsidRPr="009222CC" w:rsidRDefault="009A5663" w:rsidP="0069244E">
            <w:pPr>
              <w:ind w:right="1317"/>
              <w:jc w:val="both"/>
              <w:rPr>
                <w:b/>
                <w:sz w:val="20"/>
                <w:lang w:val="de-DE"/>
              </w:rPr>
            </w:pPr>
          </w:p>
        </w:tc>
        <w:tc>
          <w:tcPr>
            <w:tcW w:w="3118" w:type="dxa"/>
            <w:tcBorders>
              <w:right w:val="single" w:sz="4" w:space="0" w:color="auto"/>
            </w:tcBorders>
          </w:tcPr>
          <w:p w:rsidR="009A5663" w:rsidRPr="009222CC" w:rsidRDefault="009A5663"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9A5663" w:rsidRPr="009222CC" w:rsidRDefault="009A5663" w:rsidP="0069244E">
            <w:pPr>
              <w:ind w:right="1317"/>
              <w:jc w:val="both"/>
              <w:rPr>
                <w:b/>
                <w:sz w:val="20"/>
                <w:lang w:val="de-DE"/>
              </w:rPr>
            </w:pPr>
          </w:p>
        </w:tc>
      </w:tr>
      <w:tr w:rsidR="009A5663" w:rsidRPr="005418D4" w:rsidTr="002747E6">
        <w:trPr>
          <w:gridAfter w:val="1"/>
          <w:wAfter w:w="14" w:type="dxa"/>
        </w:trPr>
        <w:tc>
          <w:tcPr>
            <w:tcW w:w="392" w:type="dxa"/>
            <w:tcBorders>
              <w:left w:val="single" w:sz="4" w:space="0" w:color="auto"/>
            </w:tcBorders>
          </w:tcPr>
          <w:p w:rsidR="009A5663" w:rsidRPr="009222CC" w:rsidRDefault="009A5663" w:rsidP="0069244E">
            <w:pPr>
              <w:ind w:right="1317"/>
              <w:jc w:val="both"/>
              <w:rPr>
                <w:b/>
                <w:sz w:val="20"/>
                <w:lang w:val="de-DE"/>
              </w:rPr>
            </w:pPr>
          </w:p>
        </w:tc>
        <w:tc>
          <w:tcPr>
            <w:tcW w:w="3118" w:type="dxa"/>
            <w:tcBorders>
              <w:right w:val="single" w:sz="4" w:space="0" w:color="auto"/>
            </w:tcBorders>
          </w:tcPr>
          <w:p w:rsidR="009A5663" w:rsidRPr="009222CC" w:rsidRDefault="009A5663" w:rsidP="0069244E">
            <w:pPr>
              <w:tabs>
                <w:tab w:val="left" w:pos="1697"/>
              </w:tabs>
              <w:ind w:right="-1739"/>
              <w:jc w:val="both"/>
              <w:rPr>
                <w:b/>
                <w:sz w:val="20"/>
                <w:lang w:val="de-DE"/>
              </w:rPr>
            </w:pPr>
          </w:p>
        </w:tc>
        <w:tc>
          <w:tcPr>
            <w:tcW w:w="5798" w:type="dxa"/>
            <w:tcBorders>
              <w:right w:val="single" w:sz="4" w:space="0" w:color="auto"/>
            </w:tcBorders>
          </w:tcPr>
          <w:p w:rsidR="009A5663" w:rsidRPr="009222CC" w:rsidRDefault="009A5663" w:rsidP="0069244E">
            <w:pPr>
              <w:tabs>
                <w:tab w:val="left" w:pos="1697"/>
              </w:tabs>
              <w:ind w:right="-1739"/>
              <w:jc w:val="both"/>
              <w:rPr>
                <w:b/>
                <w:sz w:val="20"/>
                <w:lang w:val="de-DE"/>
              </w:rPr>
            </w:pPr>
          </w:p>
        </w:tc>
      </w:tr>
      <w:tr w:rsidR="009A5663" w:rsidRPr="005418D4" w:rsidTr="002747E6">
        <w:trPr>
          <w:gridAfter w:val="1"/>
          <w:wAfter w:w="14" w:type="dxa"/>
        </w:trPr>
        <w:tc>
          <w:tcPr>
            <w:tcW w:w="392" w:type="dxa"/>
            <w:tcBorders>
              <w:left w:val="single" w:sz="4" w:space="0" w:color="auto"/>
            </w:tcBorders>
          </w:tcPr>
          <w:p w:rsidR="009A5663" w:rsidRPr="009222CC" w:rsidRDefault="009A5663" w:rsidP="0069244E">
            <w:pPr>
              <w:ind w:right="1317"/>
              <w:jc w:val="both"/>
              <w:rPr>
                <w:b/>
                <w:sz w:val="20"/>
                <w:lang w:val="de-DE"/>
              </w:rPr>
            </w:pPr>
          </w:p>
        </w:tc>
        <w:tc>
          <w:tcPr>
            <w:tcW w:w="3118" w:type="dxa"/>
            <w:tcBorders>
              <w:left w:val="nil"/>
              <w:right w:val="single" w:sz="4" w:space="0" w:color="auto"/>
            </w:tcBorders>
          </w:tcPr>
          <w:p w:rsidR="009A5663" w:rsidRPr="009222CC" w:rsidRDefault="009A5663"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rsidR="009A5663" w:rsidRPr="009222CC" w:rsidRDefault="009A5663" w:rsidP="00996982">
            <w:pPr>
              <w:ind w:right="1317"/>
              <w:jc w:val="both"/>
              <w:rPr>
                <w:b/>
                <w:sz w:val="20"/>
                <w:lang w:val="de-DE"/>
              </w:rPr>
            </w:pPr>
            <w:r>
              <w:rPr>
                <w:b/>
                <w:sz w:val="20"/>
                <w:lang w:val="de-DE"/>
              </w:rPr>
              <w:t>1</w:t>
            </w:r>
          </w:p>
        </w:tc>
      </w:tr>
      <w:tr w:rsidR="009A5663" w:rsidRPr="00996982" w:rsidTr="002747E6">
        <w:trPr>
          <w:gridAfter w:val="1"/>
          <w:wAfter w:w="14" w:type="dxa"/>
        </w:trPr>
        <w:tc>
          <w:tcPr>
            <w:tcW w:w="392" w:type="dxa"/>
            <w:tcBorders>
              <w:left w:val="single" w:sz="4" w:space="0" w:color="auto"/>
            </w:tcBorders>
          </w:tcPr>
          <w:p w:rsidR="009A5663" w:rsidRPr="009222CC" w:rsidRDefault="009A5663" w:rsidP="0069244E">
            <w:pPr>
              <w:ind w:right="1317"/>
              <w:jc w:val="both"/>
              <w:rPr>
                <w:b/>
                <w:sz w:val="20"/>
                <w:lang w:val="de-DE"/>
              </w:rPr>
            </w:pPr>
          </w:p>
        </w:tc>
        <w:tc>
          <w:tcPr>
            <w:tcW w:w="3118" w:type="dxa"/>
            <w:tcBorders>
              <w:right w:val="single" w:sz="4" w:space="0" w:color="auto"/>
            </w:tcBorders>
          </w:tcPr>
          <w:p w:rsidR="009A5663" w:rsidRPr="009222CC" w:rsidRDefault="009A5663" w:rsidP="0069244E">
            <w:pPr>
              <w:tabs>
                <w:tab w:val="left" w:pos="1697"/>
              </w:tabs>
              <w:ind w:right="-1739"/>
              <w:jc w:val="both"/>
              <w:rPr>
                <w:b/>
                <w:sz w:val="20"/>
                <w:lang w:val="de-DE"/>
              </w:rPr>
            </w:pPr>
            <w:r w:rsidRPr="009222CC">
              <w:rPr>
                <w:b/>
                <w:sz w:val="20"/>
                <w:lang w:val="de-DE"/>
              </w:rPr>
              <w:t>Kategorie:</w:t>
            </w:r>
          </w:p>
          <w:p w:rsidR="009A5663" w:rsidRPr="009222CC" w:rsidRDefault="009A5663" w:rsidP="0069244E">
            <w:pPr>
              <w:tabs>
                <w:tab w:val="left" w:pos="1697"/>
              </w:tabs>
              <w:ind w:right="-1739"/>
              <w:jc w:val="both"/>
              <w:rPr>
                <w:b/>
                <w:sz w:val="20"/>
                <w:lang w:val="de-DE"/>
              </w:rPr>
            </w:pPr>
            <w:r w:rsidRPr="009222CC">
              <w:rPr>
                <w:b/>
                <w:sz w:val="20"/>
                <w:lang w:val="de-DE"/>
              </w:rPr>
              <w:t>Gewünschter Dienstantritt:</w:t>
            </w:r>
          </w:p>
          <w:p w:rsidR="009A5663" w:rsidRDefault="009A5663" w:rsidP="0069244E">
            <w:pPr>
              <w:tabs>
                <w:tab w:val="left" w:pos="1697"/>
              </w:tabs>
              <w:ind w:right="-1739"/>
              <w:jc w:val="both"/>
              <w:rPr>
                <w:b/>
                <w:sz w:val="20"/>
                <w:lang w:val="de-DE"/>
              </w:rPr>
            </w:pPr>
            <w:r w:rsidRPr="009222CC">
              <w:rPr>
                <w:b/>
                <w:sz w:val="20"/>
                <w:lang w:val="de-DE"/>
              </w:rPr>
              <w:t>Gewünschte Dauer der</w:t>
            </w:r>
          </w:p>
          <w:p w:rsidR="009A5663" w:rsidRPr="009222CC" w:rsidRDefault="009A5663"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rsidR="009A5663" w:rsidRPr="009109F1" w:rsidRDefault="009A5663" w:rsidP="00996982">
            <w:pPr>
              <w:ind w:right="1317"/>
              <w:jc w:val="both"/>
              <w:rPr>
                <w:b/>
                <w:sz w:val="20"/>
                <w:lang w:val="de-DE"/>
              </w:rPr>
            </w:pPr>
            <w:r w:rsidRPr="004F0BDB">
              <w:rPr>
                <w:b/>
                <w:sz w:val="20"/>
                <w:lang w:val="de-DE"/>
              </w:rPr>
              <w:t>Administration (AD)</w:t>
            </w:r>
          </w:p>
          <w:p w:rsidR="009A5663" w:rsidRDefault="009A5663" w:rsidP="00B3363A">
            <w:pPr>
              <w:ind w:right="1317"/>
              <w:jc w:val="both"/>
              <w:rPr>
                <w:b/>
                <w:sz w:val="20"/>
                <w:lang w:val="it-IT"/>
              </w:rPr>
            </w:pPr>
            <w:r>
              <w:rPr>
                <w:b/>
                <w:sz w:val="20"/>
                <w:lang w:val="it-IT"/>
              </w:rPr>
              <w:t xml:space="preserve">3./4. </w:t>
            </w:r>
            <w:proofErr w:type="spellStart"/>
            <w:r w:rsidRPr="00996982">
              <w:rPr>
                <w:b/>
                <w:sz w:val="20"/>
                <w:lang w:val="it-IT"/>
              </w:rPr>
              <w:t>Quartal</w:t>
            </w:r>
            <w:proofErr w:type="spellEnd"/>
            <w:r w:rsidRPr="00996982">
              <w:rPr>
                <w:b/>
                <w:sz w:val="20"/>
                <w:lang w:val="it-IT"/>
              </w:rPr>
              <w:t xml:space="preserve"> 201</w:t>
            </w:r>
            <w:r>
              <w:rPr>
                <w:b/>
                <w:sz w:val="20"/>
                <w:lang w:val="it-IT"/>
              </w:rPr>
              <w:t xml:space="preserve">9 </w:t>
            </w:r>
            <w:r w:rsidRPr="009222CC">
              <w:rPr>
                <w:rStyle w:val="FootnoteReference"/>
                <w:b/>
                <w:sz w:val="20"/>
                <w:lang w:val="de-DE"/>
              </w:rPr>
              <w:footnoteReference w:id="1"/>
            </w:r>
            <w:r>
              <w:rPr>
                <w:b/>
                <w:sz w:val="20"/>
                <w:lang w:val="it-IT"/>
              </w:rPr>
              <w:t xml:space="preserve"> </w:t>
            </w:r>
          </w:p>
          <w:p w:rsidR="009A5663" w:rsidRPr="00996982" w:rsidRDefault="009A5663" w:rsidP="00B3363A">
            <w:pPr>
              <w:ind w:right="1317"/>
              <w:jc w:val="both"/>
              <w:rPr>
                <w:b/>
                <w:sz w:val="20"/>
                <w:lang w:val="it-IT"/>
              </w:rPr>
            </w:pPr>
            <w:r>
              <w:rPr>
                <w:b/>
                <w:sz w:val="20"/>
                <w:lang w:val="it-IT"/>
              </w:rPr>
              <w:t>1 Jahr</w:t>
            </w:r>
            <w:r w:rsidRPr="00996982">
              <w:rPr>
                <w:rStyle w:val="FootnoteReference"/>
                <w:b/>
                <w:sz w:val="20"/>
                <w:lang w:val="it-IT"/>
              </w:rPr>
              <w:t>1</w:t>
            </w:r>
          </w:p>
        </w:tc>
      </w:tr>
      <w:tr w:rsidR="009A5663" w:rsidRPr="009222CC" w:rsidTr="008F4989">
        <w:trPr>
          <w:gridAfter w:val="1"/>
          <w:wAfter w:w="14" w:type="dxa"/>
        </w:trPr>
        <w:tc>
          <w:tcPr>
            <w:tcW w:w="392" w:type="dxa"/>
            <w:tcBorders>
              <w:left w:val="single" w:sz="4" w:space="0" w:color="auto"/>
              <w:bottom w:val="single" w:sz="4" w:space="0" w:color="auto"/>
            </w:tcBorders>
          </w:tcPr>
          <w:p w:rsidR="009A5663" w:rsidRPr="00996982" w:rsidRDefault="009A5663" w:rsidP="0069244E">
            <w:pPr>
              <w:ind w:right="1317"/>
              <w:jc w:val="both"/>
              <w:rPr>
                <w:b/>
                <w:sz w:val="20"/>
                <w:lang w:val="it-IT"/>
              </w:rPr>
            </w:pPr>
          </w:p>
        </w:tc>
        <w:tc>
          <w:tcPr>
            <w:tcW w:w="3118" w:type="dxa"/>
            <w:tcBorders>
              <w:bottom w:val="single" w:sz="4" w:space="0" w:color="auto"/>
              <w:right w:val="single" w:sz="4" w:space="0" w:color="auto"/>
            </w:tcBorders>
          </w:tcPr>
          <w:p w:rsidR="009A5663" w:rsidRPr="009222CC" w:rsidRDefault="009A5663"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9A5663" w:rsidRDefault="009A5663" w:rsidP="002747E6">
            <w:pPr>
              <w:ind w:right="1317"/>
              <w:jc w:val="both"/>
              <w:rPr>
                <w:b/>
                <w:sz w:val="20"/>
                <w:lang w:val="de-DE"/>
              </w:rPr>
            </w:pPr>
            <w:r>
              <w:rPr>
                <w:rFonts w:ascii="Verdana" w:eastAsia="MS Minngs" w:hAnsi="Verdana" w:cs="Verdana"/>
                <w:bCs/>
                <w:sz w:val="18"/>
                <w:szCs w:val="18"/>
                <w:lang w:val="fr-FR"/>
              </w:rPr>
              <w:sym w:font="Wingdings" w:char="F0FD"/>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rsidR="009A5663" w:rsidRPr="009222CC" w:rsidRDefault="009A5663" w:rsidP="002747E6">
            <w:pPr>
              <w:ind w:right="1317"/>
              <w:jc w:val="both"/>
              <w:rPr>
                <w:lang w:val="de-DE"/>
              </w:rPr>
            </w:pPr>
          </w:p>
        </w:tc>
      </w:tr>
      <w:tr w:rsidR="009A5663" w:rsidRPr="00CA54D9" w:rsidTr="008F4989">
        <w:trPr>
          <w:gridAfter w:val="1"/>
          <w:wAfter w:w="14" w:type="dxa"/>
        </w:trPr>
        <w:tc>
          <w:tcPr>
            <w:tcW w:w="392" w:type="dxa"/>
            <w:vMerge w:val="restart"/>
            <w:tcBorders>
              <w:top w:val="single" w:sz="4" w:space="0" w:color="auto"/>
              <w:left w:val="single" w:sz="4" w:space="0" w:color="auto"/>
            </w:tcBorders>
          </w:tcPr>
          <w:p w:rsidR="009A5663" w:rsidRPr="009222CC" w:rsidRDefault="009A5663"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9A5663" w:rsidRPr="009222CC" w:rsidRDefault="009A5663"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9A5663" w:rsidRPr="00EF57C4" w:rsidRDefault="009A5663" w:rsidP="00E6158B">
            <w:pPr>
              <w:tabs>
                <w:tab w:val="left" w:pos="1697"/>
              </w:tabs>
              <w:ind w:right="-1739"/>
              <w:rPr>
                <w:rFonts w:ascii="Verdana" w:eastAsia="MS Minngs" w:hAnsi="Verdana" w:cs="Verdana"/>
                <w:bCs/>
                <w:sz w:val="18"/>
                <w:szCs w:val="18"/>
                <w:lang w:val="de-DE"/>
              </w:rPr>
            </w:pPr>
          </w:p>
          <w:p w:rsidR="009A5663" w:rsidRDefault="009A5663" w:rsidP="00E6158B">
            <w:pPr>
              <w:tabs>
                <w:tab w:val="left" w:pos="1697"/>
              </w:tabs>
              <w:ind w:right="-1739"/>
              <w:rPr>
                <w:b/>
                <w:sz w:val="20"/>
                <w:lang w:val="de-DE"/>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rsidR="009A5663" w:rsidRPr="00CA54D9" w:rsidRDefault="009A5663" w:rsidP="00E6158B">
            <w:pPr>
              <w:tabs>
                <w:tab w:val="left" w:pos="1697"/>
              </w:tabs>
              <w:ind w:right="-1739"/>
              <w:rPr>
                <w:b/>
                <w:sz w:val="20"/>
                <w:lang w:val="de-DE"/>
              </w:rPr>
            </w:pPr>
          </w:p>
        </w:tc>
      </w:tr>
      <w:tr w:rsidR="009A5663" w:rsidRPr="00CA54D9" w:rsidTr="002747E6">
        <w:trPr>
          <w:gridAfter w:val="1"/>
          <w:wAfter w:w="14" w:type="dxa"/>
          <w:trHeight w:val="701"/>
        </w:trPr>
        <w:tc>
          <w:tcPr>
            <w:tcW w:w="392" w:type="dxa"/>
            <w:vMerge/>
            <w:tcBorders>
              <w:left w:val="single" w:sz="4" w:space="0" w:color="auto"/>
              <w:bottom w:val="single" w:sz="4" w:space="0" w:color="auto"/>
            </w:tcBorders>
          </w:tcPr>
          <w:p w:rsidR="009A5663" w:rsidRPr="009222CC" w:rsidRDefault="009A5663" w:rsidP="0069244E">
            <w:pPr>
              <w:ind w:right="1317"/>
              <w:jc w:val="both"/>
              <w:rPr>
                <w:b/>
                <w:sz w:val="20"/>
                <w:lang w:val="de-DE"/>
              </w:rPr>
            </w:pPr>
          </w:p>
        </w:tc>
        <w:tc>
          <w:tcPr>
            <w:tcW w:w="3118" w:type="dxa"/>
            <w:vMerge/>
            <w:tcBorders>
              <w:bottom w:val="single" w:sz="4" w:space="0" w:color="auto"/>
              <w:right w:val="single" w:sz="4" w:space="0" w:color="auto"/>
            </w:tcBorders>
          </w:tcPr>
          <w:p w:rsidR="009A5663" w:rsidRPr="009222CC" w:rsidRDefault="009A5663"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9A5663" w:rsidRDefault="009A5663" w:rsidP="002747E6">
            <w:pPr>
              <w:rPr>
                <w:b/>
                <w:sz w:val="20"/>
                <w:lang w:val="de-DE"/>
              </w:rPr>
            </w:pPr>
            <w:r w:rsidRPr="00CA54D9">
              <w:rPr>
                <w:b/>
                <w:sz w:val="20"/>
                <w:lang w:val="de-DE"/>
              </w:rPr>
              <w:t xml:space="preserve">Auf diese Stellenausschreibung können </w:t>
            </w:r>
            <w:r>
              <w:rPr>
                <w:b/>
                <w:sz w:val="20"/>
                <w:lang w:val="de-DE"/>
              </w:rPr>
              <w:t>sich auch</w:t>
            </w:r>
          </w:p>
          <w:p w:rsidR="009A5663" w:rsidRPr="00233CBE" w:rsidRDefault="009A5663"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9A5663" w:rsidRPr="00CA54D9" w:rsidRDefault="009A5663"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9A5663" w:rsidRPr="00CA54D9" w:rsidRDefault="009A5663"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9A5663" w:rsidRPr="00CA6E5F" w:rsidRDefault="009A5663" w:rsidP="0069244E">
            <w:pPr>
              <w:tabs>
                <w:tab w:val="left" w:pos="1697"/>
              </w:tabs>
              <w:ind w:right="-1739"/>
              <w:jc w:val="both"/>
              <w:rPr>
                <w:rFonts w:ascii="Verdana" w:eastAsia="MS Minngs" w:hAnsi="Verdana" w:cs="Verdana"/>
                <w:bCs/>
                <w:sz w:val="18"/>
                <w:szCs w:val="18"/>
                <w:lang w:val="de-DE"/>
              </w:rPr>
            </w:pPr>
          </w:p>
        </w:tc>
      </w:tr>
      <w:tr w:rsidR="009A5663" w:rsidRPr="00CA54D9" w:rsidTr="006643E5">
        <w:trPr>
          <w:gridAfter w:val="1"/>
          <w:wAfter w:w="14" w:type="dxa"/>
        </w:trPr>
        <w:tc>
          <w:tcPr>
            <w:tcW w:w="392" w:type="dxa"/>
            <w:tcBorders>
              <w:top w:val="single" w:sz="4" w:space="0" w:color="auto"/>
              <w:bottom w:val="single" w:sz="4" w:space="0" w:color="auto"/>
            </w:tcBorders>
          </w:tcPr>
          <w:p w:rsidR="009A5663" w:rsidRPr="00CA54D9" w:rsidRDefault="009A5663" w:rsidP="0069244E">
            <w:pPr>
              <w:ind w:right="1317"/>
              <w:jc w:val="both"/>
              <w:rPr>
                <w:b/>
                <w:sz w:val="20"/>
                <w:lang w:val="de-DE"/>
              </w:rPr>
            </w:pPr>
          </w:p>
        </w:tc>
        <w:tc>
          <w:tcPr>
            <w:tcW w:w="8916" w:type="dxa"/>
            <w:gridSpan w:val="2"/>
            <w:tcBorders>
              <w:top w:val="single" w:sz="4" w:space="0" w:color="auto"/>
              <w:bottom w:val="single" w:sz="4" w:space="0" w:color="auto"/>
            </w:tcBorders>
          </w:tcPr>
          <w:p w:rsidR="009A5663" w:rsidRPr="00CA54D9" w:rsidRDefault="009A5663" w:rsidP="0069244E">
            <w:pPr>
              <w:ind w:right="1317"/>
              <w:jc w:val="both"/>
              <w:rPr>
                <w:b/>
                <w:sz w:val="20"/>
                <w:lang w:val="de-DE"/>
              </w:rPr>
            </w:pPr>
          </w:p>
        </w:tc>
      </w:tr>
      <w:tr w:rsidR="009A5663"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9A5663" w:rsidRPr="00771A0B" w:rsidRDefault="009A5663" w:rsidP="0069244E">
            <w:pPr>
              <w:ind w:right="1317"/>
              <w:jc w:val="both"/>
              <w:rPr>
                <w:b/>
                <w:sz w:val="20"/>
                <w:lang w:val="de-DE"/>
              </w:rPr>
            </w:pPr>
            <w:r w:rsidRPr="00771A0B">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9A5663" w:rsidRPr="00771A0B" w:rsidRDefault="009A5663" w:rsidP="0069244E">
            <w:pPr>
              <w:ind w:right="1317"/>
              <w:jc w:val="both"/>
              <w:rPr>
                <w:lang w:val="de-DE"/>
              </w:rPr>
            </w:pPr>
            <w:r w:rsidRPr="00771A0B">
              <w:rPr>
                <w:b/>
                <w:sz w:val="20"/>
                <w:lang w:val="de-DE"/>
              </w:rPr>
              <w:t>Art der Tätigkeit:</w:t>
            </w:r>
          </w:p>
        </w:tc>
      </w:tr>
      <w:tr w:rsidR="009A5663" w:rsidRPr="00771A0B" w:rsidTr="006643E5">
        <w:trPr>
          <w:gridAfter w:val="1"/>
          <w:wAfter w:w="14" w:type="dxa"/>
        </w:trPr>
        <w:tc>
          <w:tcPr>
            <w:tcW w:w="392" w:type="dxa"/>
            <w:tcBorders>
              <w:left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bottom w:val="single" w:sz="4" w:space="0" w:color="auto"/>
              <w:right w:val="single" w:sz="4" w:space="0" w:color="auto"/>
            </w:tcBorders>
          </w:tcPr>
          <w:p w:rsidR="009A5663" w:rsidRDefault="009A5663" w:rsidP="0069244E">
            <w:pPr>
              <w:ind w:right="1317"/>
              <w:jc w:val="both"/>
              <w:rPr>
                <w:b/>
                <w:sz w:val="20"/>
                <w:lang w:val="de-DE"/>
              </w:rPr>
            </w:pPr>
          </w:p>
          <w:p w:rsidR="00771A0B" w:rsidRDefault="00771A0B" w:rsidP="00771A0B">
            <w:pPr>
              <w:rPr>
                <w:rFonts w:eastAsia="Calibri"/>
                <w:sz w:val="20"/>
                <w:lang w:val="de-DE" w:eastAsia="en-US"/>
              </w:rPr>
            </w:pPr>
            <w:r w:rsidRPr="00922E24">
              <w:rPr>
                <w:rFonts w:eastAsia="Calibri"/>
                <w:sz w:val="20"/>
                <w:lang w:val="de-DE" w:eastAsia="en-US"/>
              </w:rPr>
              <w:t xml:space="preserve">Als Teil eines Teams innerhalb der Generaldirektion Kommunikation, welches für die Infrastruktur der Vertretungen der Europäischen Kommission in den Mitgliedstaaten zuständig ist, suchen wir einen nationalen Experten zur </w:t>
            </w:r>
            <w:r>
              <w:rPr>
                <w:rFonts w:eastAsia="Calibri"/>
                <w:sz w:val="20"/>
                <w:lang w:val="de-DE" w:eastAsia="en-US"/>
              </w:rPr>
              <w:t xml:space="preserve">Unterstützung des </w:t>
            </w:r>
            <w:proofErr w:type="spellStart"/>
            <w:r>
              <w:rPr>
                <w:rFonts w:eastAsia="Calibri"/>
                <w:sz w:val="20"/>
                <w:lang w:val="de-DE" w:eastAsia="en-US"/>
              </w:rPr>
              <w:t>Sektorleiters</w:t>
            </w:r>
            <w:proofErr w:type="spellEnd"/>
            <w:r>
              <w:rPr>
                <w:rFonts w:eastAsia="Calibri"/>
                <w:sz w:val="20"/>
                <w:lang w:val="de-DE" w:eastAsia="en-US"/>
              </w:rPr>
              <w:t xml:space="preserve"> Infrastruktur für die Projektkoordinierung mit den verschiedenen beteiligten Akteuren (</w:t>
            </w:r>
            <w:r w:rsidRPr="00487EF2">
              <w:rPr>
                <w:rFonts w:eastAsia="Calibri"/>
                <w:sz w:val="20"/>
                <w:lang w:val="de-DE" w:eastAsia="en-US"/>
              </w:rPr>
              <w:t>Vertretungen der Kommission in den Mitgliedstaaten, Generaldirektion Kommunikation am Brüsseler Hauptsitz, Infrastrukturbüro Brüssel</w:t>
            </w:r>
            <w:r>
              <w:rPr>
                <w:rFonts w:eastAsia="Calibri"/>
                <w:sz w:val="20"/>
                <w:lang w:val="de-DE" w:eastAsia="en-US"/>
              </w:rPr>
              <w:t>, Generaldirektion Haushalt,</w:t>
            </w:r>
            <w:r w:rsidRPr="00487EF2">
              <w:rPr>
                <w:rFonts w:eastAsia="Calibri"/>
                <w:sz w:val="20"/>
                <w:lang w:val="de-DE" w:eastAsia="en-US"/>
              </w:rPr>
              <w:t xml:space="preserve"> Juristischer Dienst, Verbindungsbüros des Europäischen Parlaments in den Mitgliedstaaten sowie Dienststellen des Europäischen Parlaments in Brüssel und Luxemburg</w:t>
            </w:r>
            <w:r>
              <w:rPr>
                <w:rFonts w:eastAsia="Calibri"/>
                <w:sz w:val="20"/>
                <w:lang w:val="de-DE" w:eastAsia="en-US"/>
              </w:rPr>
              <w:t>)</w:t>
            </w:r>
            <w:r w:rsidRPr="00487EF2">
              <w:rPr>
                <w:rFonts w:eastAsia="Calibri"/>
                <w:sz w:val="20"/>
                <w:lang w:val="de-DE" w:eastAsia="en-US"/>
              </w:rPr>
              <w:t>.</w:t>
            </w:r>
            <w:r w:rsidRPr="00922E24">
              <w:rPr>
                <w:rFonts w:eastAsia="Calibri"/>
                <w:sz w:val="20"/>
                <w:lang w:val="de-DE" w:eastAsia="en-US"/>
              </w:rPr>
              <w:t xml:space="preserve"> </w:t>
            </w:r>
          </w:p>
          <w:p w:rsidR="009A5663" w:rsidRDefault="009A5663" w:rsidP="00EF57C4">
            <w:pPr>
              <w:suppressAutoHyphens/>
              <w:jc w:val="both"/>
              <w:rPr>
                <w:b/>
                <w:sz w:val="20"/>
                <w:lang w:val="de-DE"/>
              </w:rPr>
            </w:pPr>
          </w:p>
          <w:p w:rsidR="00771A0B" w:rsidRDefault="00771A0B" w:rsidP="00771A0B">
            <w:pPr>
              <w:rPr>
                <w:rFonts w:eastAsia="Calibri"/>
                <w:sz w:val="20"/>
                <w:lang w:val="de-DE" w:eastAsia="en-US"/>
              </w:rPr>
            </w:pPr>
          </w:p>
          <w:p w:rsidR="00771A0B" w:rsidRDefault="00771A0B" w:rsidP="00771A0B">
            <w:pPr>
              <w:rPr>
                <w:rFonts w:eastAsia="Calibri"/>
                <w:sz w:val="20"/>
                <w:lang w:val="de-DE" w:eastAsia="en-US"/>
              </w:rPr>
            </w:pPr>
          </w:p>
          <w:p w:rsidR="00771A0B" w:rsidRDefault="00771A0B" w:rsidP="00771A0B">
            <w:pPr>
              <w:rPr>
                <w:rFonts w:eastAsia="Calibri"/>
                <w:sz w:val="20"/>
                <w:lang w:val="de-DE" w:eastAsia="en-US"/>
              </w:rPr>
            </w:pPr>
            <w:r>
              <w:rPr>
                <w:rFonts w:eastAsia="Calibri"/>
                <w:sz w:val="20"/>
                <w:lang w:val="de-DE" w:eastAsia="en-US"/>
              </w:rPr>
              <w:lastRenderedPageBreak/>
              <w:t>Die Aufgaben beinhalten</w:t>
            </w:r>
            <w:r w:rsidRPr="001870E4">
              <w:rPr>
                <w:rFonts w:eastAsia="Calibri"/>
                <w:sz w:val="20"/>
                <w:lang w:val="de-DE" w:eastAsia="en-US"/>
              </w:rPr>
              <w:t xml:space="preserve"> die Vorbereitung von politischen Briefings für den Präsidenten / Kommissar, den Generaldirektor und das höhere Management über den Fortschritt verschiedener Immobilien</w:t>
            </w:r>
            <w:r>
              <w:rPr>
                <w:rFonts w:eastAsia="Calibri"/>
                <w:sz w:val="20"/>
                <w:lang w:val="de-DE" w:eastAsia="en-US"/>
              </w:rPr>
              <w:t>projekte (Marktforschungen</w:t>
            </w:r>
            <w:r w:rsidRPr="001870E4">
              <w:rPr>
                <w:rFonts w:eastAsia="Calibri"/>
                <w:sz w:val="20"/>
                <w:lang w:val="de-DE" w:eastAsia="en-US"/>
              </w:rPr>
              <w:t>, Mietvertragsverlängerungen, s</w:t>
            </w:r>
            <w:r>
              <w:rPr>
                <w:rFonts w:eastAsia="Calibri"/>
                <w:sz w:val="20"/>
                <w:lang w:val="de-DE" w:eastAsia="en-US"/>
              </w:rPr>
              <w:t>onstige s</w:t>
            </w:r>
            <w:r w:rsidRPr="001870E4">
              <w:rPr>
                <w:rFonts w:eastAsia="Calibri"/>
                <w:sz w:val="20"/>
                <w:lang w:val="de-DE" w:eastAsia="en-US"/>
              </w:rPr>
              <w:t>pezifische Arbe</w:t>
            </w:r>
            <w:r>
              <w:rPr>
                <w:rFonts w:eastAsia="Calibri"/>
                <w:sz w:val="20"/>
                <w:lang w:val="de-DE" w:eastAsia="en-US"/>
              </w:rPr>
              <w:t>iten) sowie die Umsetzung eines anspruchsvollen und innovativen Kommunikations-</w:t>
            </w:r>
            <w:r w:rsidRPr="001870E4">
              <w:rPr>
                <w:rFonts w:eastAsia="Calibri"/>
                <w:sz w:val="20"/>
                <w:lang w:val="de-DE" w:eastAsia="en-US"/>
              </w:rPr>
              <w:t>Konzept</w:t>
            </w:r>
            <w:r>
              <w:rPr>
                <w:rFonts w:eastAsia="Calibri"/>
                <w:sz w:val="20"/>
                <w:lang w:val="de-DE" w:eastAsia="en-US"/>
              </w:rPr>
              <w:t>es (</w:t>
            </w:r>
            <w:r w:rsidRPr="001870E4">
              <w:rPr>
                <w:rFonts w:eastAsia="Calibri"/>
                <w:sz w:val="20"/>
                <w:lang w:val="de-DE" w:eastAsia="en-US"/>
              </w:rPr>
              <w:t>„</w:t>
            </w:r>
            <w:r>
              <w:rPr>
                <w:rFonts w:eastAsia="Calibri"/>
                <w:sz w:val="20"/>
                <w:lang w:val="de-DE" w:eastAsia="en-US"/>
              </w:rPr>
              <w:t>Erlebnis Europa</w:t>
            </w:r>
            <w:r w:rsidRPr="001870E4">
              <w:rPr>
                <w:rFonts w:eastAsia="Calibri"/>
                <w:sz w:val="20"/>
                <w:lang w:val="de-DE" w:eastAsia="en-US"/>
              </w:rPr>
              <w:t>“</w:t>
            </w:r>
            <w:r>
              <w:rPr>
                <w:rFonts w:eastAsia="Calibri"/>
                <w:sz w:val="20"/>
                <w:lang w:val="de-DE" w:eastAsia="en-US"/>
              </w:rPr>
              <w:t>); zuerst</w:t>
            </w:r>
            <w:r w:rsidRPr="001870E4">
              <w:rPr>
                <w:rFonts w:eastAsia="Calibri"/>
                <w:sz w:val="20"/>
                <w:lang w:val="de-DE" w:eastAsia="en-US"/>
              </w:rPr>
              <w:t xml:space="preserve"> in Brüssel und </w:t>
            </w:r>
            <w:r>
              <w:rPr>
                <w:rFonts w:eastAsia="Calibri"/>
                <w:sz w:val="20"/>
                <w:lang w:val="de-DE" w:eastAsia="en-US"/>
              </w:rPr>
              <w:t>dann –</w:t>
            </w:r>
            <w:r w:rsidRPr="001870E4">
              <w:rPr>
                <w:rFonts w:eastAsia="Calibri"/>
                <w:sz w:val="20"/>
                <w:lang w:val="de-DE" w:eastAsia="en-US"/>
              </w:rPr>
              <w:t xml:space="preserve"> </w:t>
            </w:r>
            <w:r>
              <w:rPr>
                <w:rFonts w:eastAsia="Calibri"/>
                <w:sz w:val="20"/>
                <w:lang w:val="de-DE" w:eastAsia="en-US"/>
              </w:rPr>
              <w:t>nach und nach</w:t>
            </w:r>
            <w:r w:rsidRPr="001870E4">
              <w:rPr>
                <w:rFonts w:eastAsia="Calibri"/>
                <w:sz w:val="20"/>
                <w:lang w:val="de-DE" w:eastAsia="en-US"/>
              </w:rPr>
              <w:t xml:space="preserve"> - in den Mitgliedstaaten. Gelegentliche </w:t>
            </w:r>
            <w:r>
              <w:rPr>
                <w:rFonts w:eastAsia="Calibri"/>
                <w:sz w:val="20"/>
                <w:lang w:val="de-DE" w:eastAsia="en-US"/>
              </w:rPr>
              <w:t>U</w:t>
            </w:r>
            <w:r w:rsidRPr="001870E4">
              <w:rPr>
                <w:rFonts w:eastAsia="Calibri"/>
                <w:sz w:val="20"/>
                <w:lang w:val="de-DE" w:eastAsia="en-US"/>
              </w:rPr>
              <w:t>nters</w:t>
            </w:r>
            <w:r>
              <w:rPr>
                <w:rFonts w:eastAsia="Calibri"/>
                <w:sz w:val="20"/>
                <w:lang w:val="de-DE" w:eastAsia="en-US"/>
              </w:rPr>
              <w:t>tützung der Repräsentanzen im Rahmen öffentlicher Auftragsvergaben</w:t>
            </w:r>
            <w:r w:rsidRPr="001870E4">
              <w:rPr>
                <w:rFonts w:eastAsia="Calibri"/>
                <w:sz w:val="20"/>
                <w:lang w:val="de-DE" w:eastAsia="en-US"/>
              </w:rPr>
              <w:t xml:space="preserve"> im Zusammenhang mit den Gebäuden der Vertretungen könnte Teil der Aufgaben sein. </w:t>
            </w:r>
            <w:r w:rsidRPr="007648A7">
              <w:rPr>
                <w:rFonts w:eastAsia="Calibri"/>
                <w:sz w:val="20"/>
                <w:lang w:val="de-DE" w:eastAsia="en-US"/>
              </w:rPr>
              <w:t>Unter der Aufsicht eines EU-Beamten führt der ausgewählte nationale Experte eine Reihe von Aufgaben aus, darunter:</w:t>
            </w:r>
          </w:p>
          <w:p w:rsidR="00771A0B" w:rsidRDefault="00771A0B" w:rsidP="00EF57C4">
            <w:pPr>
              <w:suppressAutoHyphens/>
              <w:jc w:val="both"/>
              <w:rPr>
                <w:b/>
                <w:sz w:val="20"/>
                <w:lang w:val="de-DE"/>
              </w:rPr>
            </w:pPr>
          </w:p>
          <w:p w:rsidR="00771A0B" w:rsidRDefault="00771A0B" w:rsidP="00771A0B">
            <w:pPr>
              <w:numPr>
                <w:ilvl w:val="0"/>
                <w:numId w:val="13"/>
              </w:numPr>
              <w:rPr>
                <w:rFonts w:eastAsia="Calibri"/>
                <w:sz w:val="20"/>
                <w:lang w:val="de-DE" w:eastAsia="en-US"/>
              </w:rPr>
            </w:pPr>
            <w:r>
              <w:rPr>
                <w:rFonts w:eastAsia="Calibri"/>
                <w:sz w:val="20"/>
                <w:lang w:val="de-DE" w:eastAsia="en-US"/>
              </w:rPr>
              <w:t xml:space="preserve">Zusammenarbeit </w:t>
            </w:r>
            <w:r w:rsidRPr="004E7CB8">
              <w:rPr>
                <w:rFonts w:eastAsia="Calibri"/>
                <w:sz w:val="20"/>
                <w:lang w:val="de-DE" w:eastAsia="en-US"/>
              </w:rPr>
              <w:t>mit den verschiedenen Interessen</w:t>
            </w:r>
            <w:r>
              <w:rPr>
                <w:rFonts w:eastAsia="Calibri"/>
                <w:sz w:val="20"/>
                <w:lang w:val="de-DE" w:eastAsia="en-US"/>
              </w:rPr>
              <w:t>s</w:t>
            </w:r>
            <w:r w:rsidRPr="004E7CB8">
              <w:rPr>
                <w:rFonts w:eastAsia="Calibri"/>
                <w:sz w:val="20"/>
                <w:lang w:val="de-DE" w:eastAsia="en-US"/>
              </w:rPr>
              <w:t>gruppen in der Kommission und dem Europäischen Parlament, um aktuelle Briefings und regelmäßige Statusaktualisierungen für die politische Ebene und das hö</w:t>
            </w:r>
            <w:r>
              <w:rPr>
                <w:rFonts w:eastAsia="Calibri"/>
                <w:sz w:val="20"/>
                <w:lang w:val="de-DE" w:eastAsia="en-US"/>
              </w:rPr>
              <w:t>here Management sicherzustellen</w:t>
            </w:r>
          </w:p>
          <w:p w:rsidR="00771A0B" w:rsidRPr="00922E24" w:rsidRDefault="00771A0B" w:rsidP="00771A0B">
            <w:pPr>
              <w:numPr>
                <w:ilvl w:val="0"/>
                <w:numId w:val="13"/>
              </w:numPr>
              <w:rPr>
                <w:rFonts w:eastAsia="Calibri"/>
                <w:sz w:val="20"/>
                <w:lang w:val="de-DE" w:eastAsia="en-US"/>
              </w:rPr>
            </w:pPr>
            <w:r>
              <w:rPr>
                <w:rFonts w:eastAsia="Calibri"/>
                <w:sz w:val="20"/>
                <w:lang w:val="de-DE" w:eastAsia="en-US"/>
              </w:rPr>
              <w:t xml:space="preserve">Beitrag zur </w:t>
            </w:r>
            <w:r w:rsidRPr="00922E24">
              <w:rPr>
                <w:rFonts w:eastAsia="Calibri"/>
                <w:sz w:val="20"/>
                <w:lang w:val="de-DE" w:eastAsia="en-US"/>
              </w:rPr>
              <w:t>Planung</w:t>
            </w:r>
            <w:r>
              <w:rPr>
                <w:rFonts w:eastAsia="Calibri"/>
                <w:sz w:val="20"/>
                <w:lang w:val="de-DE" w:eastAsia="en-US"/>
              </w:rPr>
              <w:t xml:space="preserve">, zum </w:t>
            </w:r>
            <w:r w:rsidRPr="00922E24">
              <w:rPr>
                <w:rFonts w:eastAsia="Calibri"/>
                <w:sz w:val="20"/>
                <w:lang w:val="de-DE" w:eastAsia="en-US"/>
              </w:rPr>
              <w:t xml:space="preserve">Entwurf </w:t>
            </w:r>
            <w:r>
              <w:rPr>
                <w:rFonts w:eastAsia="Calibri"/>
                <w:sz w:val="20"/>
                <w:lang w:val="de-DE" w:eastAsia="en-US"/>
              </w:rPr>
              <w:t xml:space="preserve">und zur Koordinierung </w:t>
            </w:r>
            <w:r w:rsidRPr="00922E24">
              <w:rPr>
                <w:rFonts w:eastAsia="Calibri"/>
                <w:sz w:val="20"/>
                <w:lang w:val="de-DE" w:eastAsia="en-US"/>
              </w:rPr>
              <w:t>von Verwaltungsdokumenten in Bezug auf das Gebäudemanagement und die Immobilienbeschaffungsverfahren für die Gebäude und Infrastrukturen der Kommissionsvertretungen, insbesondere Vergabe</w:t>
            </w:r>
            <w:r>
              <w:rPr>
                <w:rFonts w:eastAsia="Calibri"/>
                <w:sz w:val="20"/>
                <w:lang w:val="de-DE" w:eastAsia="en-US"/>
              </w:rPr>
              <w:t>entscheidungen</w:t>
            </w:r>
            <w:r w:rsidRPr="00922E24">
              <w:rPr>
                <w:rFonts w:eastAsia="Calibri"/>
                <w:sz w:val="20"/>
                <w:lang w:val="de-DE" w:eastAsia="en-US"/>
              </w:rPr>
              <w:t xml:space="preserve"> und Bewertungsberichte;</w:t>
            </w:r>
          </w:p>
          <w:p w:rsidR="00771A0B" w:rsidRPr="00922E24" w:rsidRDefault="00771A0B" w:rsidP="00771A0B">
            <w:pPr>
              <w:numPr>
                <w:ilvl w:val="0"/>
                <w:numId w:val="13"/>
              </w:numPr>
              <w:rPr>
                <w:rFonts w:eastAsia="Calibri"/>
                <w:sz w:val="20"/>
                <w:lang w:val="de-DE" w:eastAsia="en-US"/>
              </w:rPr>
            </w:pPr>
            <w:r>
              <w:rPr>
                <w:rFonts w:eastAsia="Calibri"/>
                <w:sz w:val="20"/>
                <w:lang w:val="de-DE" w:eastAsia="en-US"/>
              </w:rPr>
              <w:t xml:space="preserve">Beitrag zur </w:t>
            </w:r>
            <w:r w:rsidRPr="00922E24">
              <w:rPr>
                <w:rFonts w:eastAsia="Calibri"/>
                <w:sz w:val="20"/>
                <w:lang w:val="de-DE" w:eastAsia="en-US"/>
              </w:rPr>
              <w:t>Planung, Entwurf und Koordinierung von Unterlagen, die für die Einreichung der Bauakten für eine dienststellenübergreifende Konsultation (</w:t>
            </w:r>
            <w:r>
              <w:rPr>
                <w:rFonts w:eastAsia="Calibri"/>
                <w:sz w:val="20"/>
                <w:lang w:val="de-DE" w:eastAsia="en-US"/>
              </w:rPr>
              <w:t>„</w:t>
            </w:r>
            <w:r w:rsidRPr="00922E24">
              <w:rPr>
                <w:rFonts w:eastAsia="Calibri"/>
                <w:sz w:val="20"/>
                <w:lang w:val="de-DE" w:eastAsia="en-US"/>
              </w:rPr>
              <w:t xml:space="preserve">Inter-Service </w:t>
            </w:r>
            <w:proofErr w:type="spellStart"/>
            <w:r w:rsidRPr="00922E24">
              <w:rPr>
                <w:rFonts w:eastAsia="Calibri"/>
                <w:sz w:val="20"/>
                <w:lang w:val="de-DE" w:eastAsia="en-US"/>
              </w:rPr>
              <w:t>Consultation</w:t>
            </w:r>
            <w:proofErr w:type="spellEnd"/>
            <w:r>
              <w:rPr>
                <w:rFonts w:eastAsia="Calibri"/>
                <w:sz w:val="20"/>
                <w:lang w:val="de-DE" w:eastAsia="en-US"/>
              </w:rPr>
              <w:t>“</w:t>
            </w:r>
            <w:r w:rsidRPr="00922E24">
              <w:rPr>
                <w:rFonts w:eastAsia="Calibri"/>
                <w:sz w:val="20"/>
                <w:lang w:val="de-DE" w:eastAsia="en-US"/>
              </w:rPr>
              <w:t xml:space="preserve">) bei der bzw. </w:t>
            </w:r>
            <w:proofErr w:type="gramStart"/>
            <w:r w:rsidRPr="00922E24">
              <w:rPr>
                <w:rFonts w:eastAsia="Calibri"/>
                <w:sz w:val="20"/>
                <w:lang w:val="de-DE" w:eastAsia="en-US"/>
              </w:rPr>
              <w:t>den Haushaltsbehörde</w:t>
            </w:r>
            <w:proofErr w:type="gramEnd"/>
            <w:r w:rsidRPr="00922E24">
              <w:rPr>
                <w:rFonts w:eastAsia="Calibri"/>
                <w:sz w:val="20"/>
                <w:lang w:val="de-DE" w:eastAsia="en-US"/>
              </w:rPr>
              <w:t>(n) erforderlich sind;</w:t>
            </w:r>
          </w:p>
          <w:p w:rsidR="00771A0B" w:rsidRPr="00922E24" w:rsidRDefault="00771A0B" w:rsidP="00771A0B">
            <w:pPr>
              <w:numPr>
                <w:ilvl w:val="0"/>
                <w:numId w:val="13"/>
              </w:numPr>
              <w:rPr>
                <w:rFonts w:eastAsia="Calibri"/>
                <w:sz w:val="20"/>
                <w:lang w:val="de-DE" w:eastAsia="en-US"/>
              </w:rPr>
            </w:pPr>
            <w:r>
              <w:rPr>
                <w:rFonts w:eastAsia="Calibri"/>
                <w:sz w:val="20"/>
                <w:lang w:val="de-DE" w:eastAsia="en-US"/>
              </w:rPr>
              <w:t xml:space="preserve">Bearbeitung </w:t>
            </w:r>
            <w:r w:rsidRPr="00922E24">
              <w:rPr>
                <w:rFonts w:eastAsia="Calibri"/>
                <w:sz w:val="20"/>
                <w:lang w:val="de-DE" w:eastAsia="en-US"/>
              </w:rPr>
              <w:t>mehrere</w:t>
            </w:r>
            <w:r>
              <w:rPr>
                <w:rFonts w:eastAsia="Calibri"/>
                <w:sz w:val="20"/>
                <w:lang w:val="de-DE" w:eastAsia="en-US"/>
              </w:rPr>
              <w:t>r</w:t>
            </w:r>
            <w:r w:rsidRPr="00922E24">
              <w:rPr>
                <w:rFonts w:eastAsia="Calibri"/>
                <w:sz w:val="20"/>
                <w:lang w:val="de-DE" w:eastAsia="en-US"/>
              </w:rPr>
              <w:t xml:space="preserve"> Projekte gleichzeitig;</w:t>
            </w:r>
          </w:p>
          <w:p w:rsidR="00771A0B" w:rsidRPr="00922E24" w:rsidRDefault="00771A0B" w:rsidP="00771A0B">
            <w:pPr>
              <w:numPr>
                <w:ilvl w:val="0"/>
                <w:numId w:val="13"/>
              </w:numPr>
              <w:rPr>
                <w:rFonts w:eastAsia="Calibri"/>
                <w:sz w:val="20"/>
                <w:lang w:val="de-DE" w:eastAsia="en-US"/>
              </w:rPr>
            </w:pPr>
            <w:r w:rsidRPr="00922E24">
              <w:rPr>
                <w:rFonts w:eastAsia="Calibri"/>
                <w:sz w:val="20"/>
                <w:lang w:val="de-DE" w:eastAsia="en-US"/>
              </w:rPr>
              <w:t xml:space="preserve">Unterstützung / Beratung für das Infrastrukturteam </w:t>
            </w:r>
            <w:r>
              <w:rPr>
                <w:rFonts w:eastAsia="Calibri"/>
                <w:sz w:val="20"/>
                <w:lang w:val="de-DE" w:eastAsia="en-US"/>
              </w:rPr>
              <w:t>in Brüssel</w:t>
            </w:r>
            <w:r w:rsidRPr="00922E24">
              <w:rPr>
                <w:rFonts w:eastAsia="Calibri"/>
                <w:sz w:val="20"/>
                <w:lang w:val="de-DE" w:eastAsia="en-US"/>
              </w:rPr>
              <w:t xml:space="preserve"> und </w:t>
            </w:r>
            <w:r>
              <w:rPr>
                <w:rFonts w:eastAsia="Calibri"/>
                <w:sz w:val="20"/>
                <w:lang w:val="de-DE" w:eastAsia="en-US"/>
              </w:rPr>
              <w:t xml:space="preserve">für </w:t>
            </w:r>
            <w:r w:rsidRPr="00922E24">
              <w:rPr>
                <w:rFonts w:eastAsia="Calibri"/>
                <w:sz w:val="20"/>
                <w:lang w:val="de-DE" w:eastAsia="en-US"/>
              </w:rPr>
              <w:t>die Vertretungen der Europäischen Kommission, einschließlich Dienstreisen vor Ort, falls nötig</w:t>
            </w:r>
            <w:r>
              <w:rPr>
                <w:rFonts w:eastAsia="Calibri"/>
                <w:sz w:val="20"/>
                <w:lang w:val="de-DE" w:eastAsia="en-US"/>
              </w:rPr>
              <w:t>.</w:t>
            </w:r>
          </w:p>
          <w:p w:rsidR="009A5663" w:rsidRDefault="009A5663" w:rsidP="00EF57C4">
            <w:pPr>
              <w:suppressAutoHyphens/>
              <w:jc w:val="both"/>
              <w:rPr>
                <w:b/>
                <w:sz w:val="20"/>
                <w:lang w:val="de-DE"/>
              </w:rPr>
            </w:pPr>
          </w:p>
          <w:p w:rsidR="009A5663" w:rsidRPr="009222CC" w:rsidRDefault="009A5663" w:rsidP="00EF57C4">
            <w:pPr>
              <w:suppressAutoHyphens/>
              <w:jc w:val="both"/>
              <w:rPr>
                <w:b/>
                <w:sz w:val="20"/>
                <w:lang w:val="de-DE"/>
              </w:rPr>
            </w:pPr>
          </w:p>
        </w:tc>
      </w:tr>
      <w:tr w:rsidR="009A5663" w:rsidRPr="00771A0B" w:rsidTr="006643E5">
        <w:trPr>
          <w:gridAfter w:val="1"/>
          <w:wAfter w:w="14" w:type="dxa"/>
        </w:trPr>
        <w:tc>
          <w:tcPr>
            <w:tcW w:w="392" w:type="dxa"/>
            <w:tcBorders>
              <w:top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bottom w:val="single" w:sz="4" w:space="0" w:color="auto"/>
            </w:tcBorders>
          </w:tcPr>
          <w:p w:rsidR="009A5663" w:rsidRPr="009222CC" w:rsidRDefault="009A5663" w:rsidP="0069244E">
            <w:pPr>
              <w:ind w:right="1317"/>
              <w:jc w:val="both"/>
              <w:rPr>
                <w:b/>
                <w:sz w:val="20"/>
                <w:lang w:val="de-DE"/>
              </w:rPr>
            </w:pPr>
          </w:p>
        </w:tc>
      </w:tr>
      <w:tr w:rsidR="009A5663" w:rsidRPr="00771A0B" w:rsidTr="006643E5">
        <w:trPr>
          <w:gridAfter w:val="1"/>
          <w:wAfter w:w="14" w:type="dxa"/>
        </w:trPr>
        <w:tc>
          <w:tcPr>
            <w:tcW w:w="392" w:type="dxa"/>
            <w:tcBorders>
              <w:top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bottom w:val="single" w:sz="4" w:space="0" w:color="auto"/>
            </w:tcBorders>
          </w:tcPr>
          <w:p w:rsidR="009A5663" w:rsidRPr="009222CC" w:rsidRDefault="009A5663" w:rsidP="0069244E">
            <w:pPr>
              <w:ind w:right="1317"/>
              <w:jc w:val="both"/>
              <w:rPr>
                <w:b/>
                <w:sz w:val="20"/>
                <w:lang w:val="de-DE"/>
              </w:rPr>
            </w:pPr>
          </w:p>
        </w:tc>
      </w:tr>
      <w:tr w:rsidR="009A5663" w:rsidRPr="009222CC" w:rsidTr="006643E5">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lang w:val="de-DE"/>
              </w:rPr>
            </w:pPr>
            <w:r w:rsidRPr="009222CC">
              <w:rPr>
                <w:b/>
                <w:sz w:val="20"/>
                <w:lang w:val="de-DE"/>
              </w:rPr>
              <w:t>Erforderliche Qualifikationen:</w:t>
            </w:r>
          </w:p>
        </w:tc>
      </w:tr>
      <w:tr w:rsidR="009A5663" w:rsidRPr="009222CC" w:rsidTr="006643E5">
        <w:trPr>
          <w:gridAfter w:val="1"/>
          <w:wAfter w:w="14" w:type="dxa"/>
        </w:trPr>
        <w:tc>
          <w:tcPr>
            <w:tcW w:w="392" w:type="dxa"/>
            <w:tcBorders>
              <w:top w:val="single" w:sz="4" w:space="0" w:color="auto"/>
              <w:left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A5663" w:rsidRPr="009222CC" w:rsidRDefault="009A5663" w:rsidP="0069244E">
            <w:pPr>
              <w:ind w:right="1317"/>
              <w:jc w:val="both"/>
              <w:rPr>
                <w:sz w:val="20"/>
                <w:lang w:val="de-DE"/>
              </w:rPr>
            </w:pPr>
          </w:p>
          <w:p w:rsidR="009A5663" w:rsidRPr="009222CC" w:rsidRDefault="009A5663" w:rsidP="0069244E">
            <w:pPr>
              <w:ind w:right="1317"/>
              <w:jc w:val="both"/>
              <w:rPr>
                <w:lang w:val="de-DE"/>
              </w:rPr>
            </w:pPr>
            <w:r w:rsidRPr="009222CC">
              <w:rPr>
                <w:sz w:val="20"/>
                <w:lang w:val="de-DE"/>
              </w:rPr>
              <w:t>a) Zulassungskriterien</w:t>
            </w:r>
          </w:p>
        </w:tc>
      </w:tr>
      <w:tr w:rsidR="009A5663" w:rsidRPr="009222CC"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9A5663" w:rsidP="0069244E">
            <w:pPr>
              <w:ind w:right="1317"/>
              <w:jc w:val="both"/>
              <w:rPr>
                <w:b/>
                <w:lang w:val="de-DE"/>
              </w:rPr>
            </w:pPr>
          </w:p>
        </w:tc>
      </w:tr>
      <w:tr w:rsidR="009A5663" w:rsidRPr="00771A0B"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9A5663"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9A5663" w:rsidRPr="009222CC" w:rsidRDefault="009A5663" w:rsidP="0069244E">
            <w:pPr>
              <w:ind w:left="473" w:right="161" w:hanging="473"/>
              <w:jc w:val="both"/>
              <w:rPr>
                <w:sz w:val="20"/>
                <w:lang w:val="de-DE"/>
              </w:rPr>
            </w:pPr>
          </w:p>
          <w:p w:rsidR="009A5663" w:rsidRPr="009222CC" w:rsidRDefault="009A5663"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9A5663" w:rsidRPr="009222CC" w:rsidRDefault="009A5663" w:rsidP="0069244E">
            <w:pPr>
              <w:ind w:left="473" w:right="161" w:hanging="473"/>
              <w:jc w:val="both"/>
              <w:rPr>
                <w:sz w:val="20"/>
                <w:lang w:val="de-DE"/>
              </w:rPr>
            </w:pPr>
          </w:p>
          <w:p w:rsidR="009A5663" w:rsidRPr="009222CC" w:rsidRDefault="009A5663"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A5663" w:rsidRPr="009222CC" w:rsidRDefault="009A5663" w:rsidP="0069244E">
            <w:pPr>
              <w:ind w:left="473" w:right="161" w:hanging="473"/>
              <w:jc w:val="both"/>
              <w:rPr>
                <w:sz w:val="20"/>
                <w:lang w:val="de-DE"/>
              </w:rPr>
            </w:pPr>
          </w:p>
          <w:p w:rsidR="009A5663" w:rsidRPr="009222CC" w:rsidRDefault="009A5663"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9A5663" w:rsidRPr="00771A0B"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9A5663" w:rsidP="0069244E">
            <w:pPr>
              <w:ind w:right="1317"/>
              <w:jc w:val="both"/>
              <w:rPr>
                <w:b/>
                <w:lang w:val="de-DE"/>
              </w:rPr>
            </w:pPr>
          </w:p>
        </w:tc>
      </w:tr>
      <w:tr w:rsidR="009A5663" w:rsidRPr="009222CC"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Default="009A5663"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rsidR="009A5663" w:rsidRPr="009222CC" w:rsidRDefault="009A5663" w:rsidP="0069244E">
            <w:pPr>
              <w:ind w:right="1317"/>
              <w:jc w:val="both"/>
              <w:rPr>
                <w:lang w:val="de-DE"/>
              </w:rPr>
            </w:pPr>
          </w:p>
        </w:tc>
      </w:tr>
      <w:tr w:rsidR="009A5663" w:rsidRPr="00771A0B"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9A5663" w:rsidP="00E14E5A">
            <w:pPr>
              <w:tabs>
                <w:tab w:val="left" w:pos="317"/>
              </w:tabs>
              <w:ind w:right="212"/>
              <w:jc w:val="both"/>
              <w:rPr>
                <w:sz w:val="20"/>
                <w:lang w:val="de-DE"/>
              </w:rPr>
            </w:pPr>
            <w:r>
              <w:rPr>
                <w:sz w:val="20"/>
                <w:lang w:val="de-DE"/>
              </w:rPr>
              <w:tab/>
            </w:r>
            <w:r w:rsidRPr="009222CC">
              <w:rPr>
                <w:sz w:val="20"/>
                <w:lang w:val="de-DE"/>
              </w:rPr>
              <w:t>Bildungsabschluss</w:t>
            </w:r>
            <w:r>
              <w:rPr>
                <w:sz w:val="20"/>
                <w:lang w:val="de-DE"/>
              </w:rPr>
              <w:t>:</w:t>
            </w:r>
          </w:p>
          <w:p w:rsidR="009A5663" w:rsidRDefault="009A5663" w:rsidP="00E14E5A">
            <w:pPr>
              <w:tabs>
                <w:tab w:val="left" w:pos="317"/>
              </w:tabs>
              <w:ind w:right="212"/>
              <w:jc w:val="both"/>
              <w:rPr>
                <w:sz w:val="20"/>
                <w:lang w:val="de-DE"/>
              </w:rPr>
            </w:pPr>
            <w:r>
              <w:rPr>
                <w:sz w:val="20"/>
                <w:lang w:val="de-DE"/>
              </w:rPr>
              <w:tab/>
            </w:r>
            <w:r w:rsidRPr="00E14E5A">
              <w:rPr>
                <w:sz w:val="20"/>
                <w:lang w:val="de-DE"/>
              </w:rPr>
              <w:t>- ein Universitätsabschluss oder</w:t>
            </w:r>
          </w:p>
          <w:p w:rsidR="009A5663" w:rsidRDefault="009A5663" w:rsidP="00E14E5A">
            <w:pPr>
              <w:tabs>
                <w:tab w:val="left" w:pos="317"/>
              </w:tabs>
              <w:ind w:right="212"/>
              <w:jc w:val="both"/>
              <w:rPr>
                <w:sz w:val="20"/>
                <w:lang w:val="de-DE"/>
              </w:rPr>
            </w:pPr>
            <w:r>
              <w:rPr>
                <w:sz w:val="20"/>
                <w:lang w:val="de-DE"/>
              </w:rPr>
              <w:tab/>
            </w:r>
            <w:r w:rsidRPr="00E14E5A">
              <w:rPr>
                <w:sz w:val="20"/>
                <w:lang w:val="de-DE"/>
              </w:rPr>
              <w:t>- eine gleichwertige Berufsausbildung oder Berufserfahrung</w:t>
            </w:r>
          </w:p>
          <w:p w:rsidR="009A5663" w:rsidRDefault="009A5663" w:rsidP="00E14E5A">
            <w:pPr>
              <w:tabs>
                <w:tab w:val="left" w:pos="317"/>
              </w:tabs>
              <w:ind w:right="212"/>
              <w:jc w:val="both"/>
              <w:rPr>
                <w:sz w:val="20"/>
                <w:lang w:val="de-DE"/>
              </w:rPr>
            </w:pPr>
          </w:p>
          <w:p w:rsidR="00771A0B" w:rsidRDefault="00771A0B" w:rsidP="00771A0B">
            <w:pPr>
              <w:ind w:left="317" w:right="212"/>
              <w:jc w:val="both"/>
              <w:rPr>
                <w:sz w:val="20"/>
                <w:lang w:val="de-DE"/>
              </w:rPr>
            </w:pPr>
          </w:p>
          <w:p w:rsidR="009A5663" w:rsidRDefault="00771A0B" w:rsidP="00771A0B">
            <w:pPr>
              <w:ind w:left="317" w:right="212"/>
              <w:jc w:val="both"/>
              <w:rPr>
                <w:sz w:val="20"/>
                <w:lang w:val="de-DE"/>
              </w:rPr>
            </w:pPr>
            <w:r w:rsidRPr="00C670F2">
              <w:rPr>
                <w:sz w:val="20"/>
                <w:lang w:val="de-DE"/>
              </w:rPr>
              <w:lastRenderedPageBreak/>
              <w:t>in den Bereichen Architektur</w:t>
            </w:r>
            <w:r>
              <w:rPr>
                <w:sz w:val="20"/>
                <w:lang w:val="de-DE"/>
              </w:rPr>
              <w:t>/I</w:t>
            </w:r>
            <w:r w:rsidRPr="00C670F2">
              <w:rPr>
                <w:sz w:val="20"/>
                <w:lang w:val="de-DE"/>
              </w:rPr>
              <w:t>ngenieurwesen, Recht</w:t>
            </w:r>
            <w:r>
              <w:rPr>
                <w:sz w:val="20"/>
                <w:lang w:val="de-DE"/>
              </w:rPr>
              <w:t>swissenschaften</w:t>
            </w:r>
            <w:r w:rsidRPr="00C670F2">
              <w:rPr>
                <w:sz w:val="20"/>
                <w:lang w:val="de-DE"/>
              </w:rPr>
              <w:t>, Wirtschaft</w:t>
            </w:r>
            <w:r>
              <w:rPr>
                <w:sz w:val="20"/>
                <w:lang w:val="de-DE"/>
              </w:rPr>
              <w:t>swissenschaften</w:t>
            </w:r>
            <w:r w:rsidRPr="00C670F2">
              <w:rPr>
                <w:sz w:val="20"/>
                <w:lang w:val="de-DE"/>
              </w:rPr>
              <w:t>, Betriebswirt</w:t>
            </w:r>
            <w:r>
              <w:rPr>
                <w:sz w:val="20"/>
                <w:lang w:val="de-DE"/>
              </w:rPr>
              <w:t>schaft oder Politikwissenschaft, Europäische Angelegenheiten/</w:t>
            </w:r>
            <w:r w:rsidRPr="00C670F2">
              <w:rPr>
                <w:sz w:val="20"/>
                <w:lang w:val="de-DE"/>
              </w:rPr>
              <w:t>Studien. Erfahrung im Immobilienmanagement wäre von Vorte</w:t>
            </w:r>
            <w:r>
              <w:rPr>
                <w:sz w:val="20"/>
                <w:lang w:val="de-DE"/>
              </w:rPr>
              <w:t>il.</w:t>
            </w:r>
          </w:p>
          <w:p w:rsidR="009A5663" w:rsidRPr="009222CC" w:rsidRDefault="009A5663" w:rsidP="00B3363A">
            <w:pPr>
              <w:ind w:right="212"/>
              <w:jc w:val="both"/>
              <w:rPr>
                <w:sz w:val="20"/>
                <w:lang w:val="de-DE"/>
              </w:rPr>
            </w:pPr>
          </w:p>
        </w:tc>
      </w:tr>
      <w:tr w:rsidR="009A5663" w:rsidRPr="00771A0B" w:rsidTr="006643E5">
        <w:trPr>
          <w:gridAfter w:val="1"/>
          <w:wAfter w:w="14" w:type="dxa"/>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771A0B" w:rsidP="00771A0B">
            <w:pPr>
              <w:ind w:left="317" w:right="212"/>
              <w:jc w:val="both"/>
              <w:rPr>
                <w:sz w:val="20"/>
                <w:lang w:val="de-DE"/>
              </w:rPr>
            </w:pPr>
            <w:r w:rsidRPr="00771A0B">
              <w:rPr>
                <w:sz w:val="20"/>
                <w:lang w:val="de-DE"/>
              </w:rPr>
              <w:t>Berufserfahrung: Koordinierung, Verfassen von Texten und Reden und einige Kenntnisse des Projektmanagements. Erfahrungen aus erster Hand im Bereich Gebäudemanagement (insbesondere für öffentliche Gebäude mittlerer Größe), öffentliche Auftragsvergabe für Immobilien oder Projektmanagementzertifizierung wären von Vorteil.</w:t>
            </w:r>
          </w:p>
        </w:tc>
      </w:tr>
      <w:tr w:rsidR="009A5663" w:rsidRPr="00771A0B" w:rsidTr="006643E5">
        <w:trPr>
          <w:gridAfter w:val="1"/>
          <w:wAfter w:w="14" w:type="dxa"/>
          <w:trHeight w:val="95"/>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771A0B" w:rsidRDefault="009A5663" w:rsidP="00771A0B">
            <w:pPr>
              <w:ind w:left="317" w:right="212"/>
              <w:jc w:val="both"/>
              <w:rPr>
                <w:sz w:val="20"/>
                <w:lang w:val="de-DE"/>
              </w:rPr>
            </w:pPr>
          </w:p>
        </w:tc>
      </w:tr>
      <w:tr w:rsidR="009A5663" w:rsidRPr="00771A0B" w:rsidTr="006643E5">
        <w:trPr>
          <w:gridAfter w:val="1"/>
          <w:wAfter w:w="14" w:type="dxa"/>
          <w:trHeight w:val="95"/>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771A0B" w:rsidRDefault="009A5663" w:rsidP="00771A0B">
            <w:pPr>
              <w:ind w:left="317" w:right="212"/>
              <w:jc w:val="both"/>
              <w:rPr>
                <w:sz w:val="20"/>
                <w:lang w:val="de-DE"/>
              </w:rPr>
            </w:pPr>
            <w:r w:rsidRPr="00771A0B">
              <w:rPr>
                <w:sz w:val="20"/>
                <w:lang w:val="de-DE"/>
              </w:rPr>
              <w:t>Zur Ausübung der Tätigkeit erfo</w:t>
            </w:r>
            <w:r w:rsidR="00771A0B" w:rsidRPr="00771A0B">
              <w:rPr>
                <w:sz w:val="20"/>
                <w:lang w:val="de-DE"/>
              </w:rPr>
              <w:t>rderliche Sprachkenntnisse: Englisch ist die Hauptarbeitssprache, daher sind sehr gute schriftliche und mündliche Englischkenntnisse erforderlich; ausreichende Kenntnisse in Französisch oder Deutsch wären von Vorteil.</w:t>
            </w:r>
            <w:bookmarkStart w:id="0" w:name="_GoBack"/>
            <w:bookmarkEnd w:id="0"/>
          </w:p>
        </w:tc>
      </w:tr>
      <w:tr w:rsidR="009A5663" w:rsidRPr="00771A0B" w:rsidTr="006643E5">
        <w:trPr>
          <w:gridAfter w:val="1"/>
          <w:wAfter w:w="14" w:type="dxa"/>
          <w:trHeight w:val="95"/>
        </w:trPr>
        <w:tc>
          <w:tcPr>
            <w:tcW w:w="392" w:type="dxa"/>
            <w:tcBorders>
              <w:left w:val="single" w:sz="4" w:space="0" w:color="auto"/>
            </w:tcBorders>
          </w:tcPr>
          <w:p w:rsidR="009A5663" w:rsidRPr="009222CC" w:rsidRDefault="009A5663" w:rsidP="0069244E">
            <w:pPr>
              <w:ind w:right="1317"/>
              <w:jc w:val="both"/>
              <w:rPr>
                <w:b/>
                <w:lang w:val="de-DE"/>
              </w:rPr>
            </w:pPr>
          </w:p>
        </w:tc>
        <w:tc>
          <w:tcPr>
            <w:tcW w:w="8916" w:type="dxa"/>
            <w:gridSpan w:val="2"/>
            <w:tcBorders>
              <w:left w:val="nil"/>
              <w:right w:val="single" w:sz="4" w:space="0" w:color="auto"/>
            </w:tcBorders>
          </w:tcPr>
          <w:p w:rsidR="009A5663" w:rsidRPr="009222CC" w:rsidRDefault="009A5663" w:rsidP="0069244E">
            <w:pPr>
              <w:ind w:right="161"/>
              <w:jc w:val="both"/>
              <w:rPr>
                <w:lang w:val="de-DE"/>
              </w:rPr>
            </w:pPr>
          </w:p>
        </w:tc>
      </w:tr>
      <w:tr w:rsidR="009A5663" w:rsidRPr="00771A0B" w:rsidTr="006643E5">
        <w:trPr>
          <w:gridAfter w:val="1"/>
          <w:wAfter w:w="14" w:type="dxa"/>
        </w:trPr>
        <w:tc>
          <w:tcPr>
            <w:tcW w:w="392" w:type="dxa"/>
            <w:tcBorders>
              <w:left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A5663" w:rsidRPr="009222CC" w:rsidRDefault="009A5663" w:rsidP="0069244E">
            <w:pPr>
              <w:ind w:right="1317"/>
              <w:jc w:val="both"/>
              <w:rPr>
                <w:b/>
                <w:sz w:val="20"/>
                <w:lang w:val="de-DE"/>
              </w:rPr>
            </w:pPr>
          </w:p>
        </w:tc>
      </w:tr>
      <w:tr w:rsidR="009A5663" w:rsidRPr="00771A0B" w:rsidTr="008C30A2">
        <w:trPr>
          <w:gridAfter w:val="1"/>
          <w:wAfter w:w="14" w:type="dxa"/>
        </w:trPr>
        <w:tc>
          <w:tcPr>
            <w:tcW w:w="392" w:type="dxa"/>
            <w:tcBorders>
              <w:top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bottom w:val="single" w:sz="4" w:space="0" w:color="auto"/>
            </w:tcBorders>
          </w:tcPr>
          <w:p w:rsidR="009A5663" w:rsidRPr="009222CC" w:rsidRDefault="009A5663" w:rsidP="0069244E">
            <w:pPr>
              <w:ind w:right="1317"/>
              <w:jc w:val="both"/>
              <w:rPr>
                <w:b/>
                <w:sz w:val="20"/>
                <w:lang w:val="de-DE"/>
              </w:rPr>
            </w:pPr>
          </w:p>
        </w:tc>
      </w:tr>
      <w:tr w:rsidR="009A5663"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lang w:val="de-DE"/>
              </w:rPr>
            </w:pPr>
            <w:r w:rsidRPr="009222CC">
              <w:rPr>
                <w:b/>
                <w:sz w:val="20"/>
                <w:lang w:val="de-DE"/>
              </w:rPr>
              <w:t>Bewerbung und Auswahlverfahren</w:t>
            </w:r>
          </w:p>
        </w:tc>
      </w:tr>
      <w:tr w:rsidR="009A5663" w:rsidRPr="00771A0B" w:rsidTr="006643E5">
        <w:trPr>
          <w:gridAfter w:val="1"/>
          <w:wAfter w:w="14" w:type="dxa"/>
        </w:trPr>
        <w:tc>
          <w:tcPr>
            <w:tcW w:w="392" w:type="dxa"/>
            <w:tcBorders>
              <w:top w:val="single" w:sz="4" w:space="0" w:color="auto"/>
              <w:left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9A5663" w:rsidRPr="009222CC" w:rsidRDefault="009A5663" w:rsidP="00EA222B">
            <w:pPr>
              <w:ind w:right="175"/>
              <w:jc w:val="both"/>
              <w:rPr>
                <w:lang w:val="de-DE"/>
              </w:rPr>
            </w:pPr>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10"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proofErr w:type="spellStart"/>
            <w:r w:rsidRPr="00B921A3">
              <w:rPr>
                <w:sz w:val="20"/>
                <w:lang w:val="de-DE"/>
              </w:rPr>
              <w:t>auf deutsch</w:t>
            </w:r>
            <w:proofErr w:type="spellEnd"/>
            <w:r w:rsidRPr="00B921A3">
              <w:rPr>
                <w:sz w:val="20"/>
                <w:lang w:val="de-DE"/>
              </w:rPr>
              <w:t>,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p>
        </w:tc>
      </w:tr>
      <w:tr w:rsidR="009A5663" w:rsidRPr="00771A0B" w:rsidTr="006643E5">
        <w:trPr>
          <w:gridAfter w:val="1"/>
          <w:wAfter w:w="14" w:type="dxa"/>
        </w:trPr>
        <w:tc>
          <w:tcPr>
            <w:tcW w:w="392" w:type="dxa"/>
            <w:tcBorders>
              <w:left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A5663" w:rsidRPr="009222CC" w:rsidRDefault="009A5663" w:rsidP="0069244E">
            <w:pPr>
              <w:ind w:right="175"/>
              <w:jc w:val="both"/>
              <w:rPr>
                <w:lang w:val="de-DE"/>
              </w:rPr>
            </w:pPr>
            <w:r w:rsidRPr="009222CC">
              <w:rPr>
                <w:sz w:val="20"/>
                <w:lang w:val="de-DE"/>
              </w:rPr>
              <w:t>Die Bewerberinnen und Bewerber werden von dem einstellenden Referat über den Stand ihrer Bewerbung informiert.</w:t>
            </w:r>
            <w:r>
              <w:rPr>
                <w:sz w:val="20"/>
                <w:lang w:val="de-DE"/>
              </w:rPr>
              <w:br/>
            </w:r>
          </w:p>
        </w:tc>
      </w:tr>
      <w:tr w:rsidR="009A5663" w:rsidRPr="00771A0B" w:rsidTr="008C30A2">
        <w:trPr>
          <w:gridAfter w:val="1"/>
          <w:wAfter w:w="14" w:type="dxa"/>
        </w:trPr>
        <w:tc>
          <w:tcPr>
            <w:tcW w:w="392" w:type="dxa"/>
            <w:tcBorders>
              <w:top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top w:val="single" w:sz="4" w:space="0" w:color="auto"/>
              <w:bottom w:val="single" w:sz="4" w:space="0" w:color="auto"/>
            </w:tcBorders>
          </w:tcPr>
          <w:p w:rsidR="009A5663" w:rsidRPr="009222CC" w:rsidRDefault="009A5663" w:rsidP="0069244E">
            <w:pPr>
              <w:ind w:right="175"/>
              <w:jc w:val="both"/>
              <w:rPr>
                <w:b/>
                <w:sz w:val="20"/>
                <w:lang w:val="de-DE"/>
              </w:rPr>
            </w:pPr>
          </w:p>
        </w:tc>
      </w:tr>
      <w:tr w:rsidR="009A5663" w:rsidRPr="00771A0B"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75"/>
              <w:jc w:val="both"/>
              <w:rPr>
                <w:lang w:val="de-DE"/>
              </w:rPr>
            </w:pPr>
            <w:r w:rsidRPr="009222CC">
              <w:rPr>
                <w:b/>
                <w:sz w:val="20"/>
                <w:lang w:val="de-DE"/>
              </w:rPr>
              <w:t>Bedingungen für die Abordnung nationaler Sachverständiger</w:t>
            </w:r>
          </w:p>
        </w:tc>
      </w:tr>
      <w:tr w:rsidR="009A5663" w:rsidRPr="00771A0B" w:rsidTr="006643E5">
        <w:trPr>
          <w:gridAfter w:val="1"/>
          <w:wAfter w:w="14" w:type="dxa"/>
        </w:trPr>
        <w:tc>
          <w:tcPr>
            <w:tcW w:w="392" w:type="dxa"/>
            <w:tcBorders>
              <w:top w:val="single" w:sz="4" w:space="0" w:color="auto"/>
              <w:left w:val="single" w:sz="4" w:space="0" w:color="auto"/>
              <w:bottom w:val="single" w:sz="4" w:space="0" w:color="auto"/>
            </w:tcBorders>
          </w:tcPr>
          <w:p w:rsidR="009A5663" w:rsidRPr="009222CC" w:rsidRDefault="009A5663"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9A5663" w:rsidRPr="001212A2" w:rsidRDefault="009A5663" w:rsidP="0069244E">
            <w:pPr>
              <w:ind w:right="175"/>
              <w:jc w:val="both"/>
              <w:rPr>
                <w:sz w:val="20"/>
                <w:lang w:val="de-DE"/>
              </w:rPr>
            </w:pPr>
            <w:r>
              <w:rPr>
                <w:sz w:val="20"/>
                <w:lang w:val="de-DE"/>
              </w:rPr>
              <w:br/>
            </w:r>
            <w:r w:rsidRPr="009222CC">
              <w:rPr>
                <w:sz w:val="20"/>
                <w:lang w:val="de-DE"/>
              </w:rPr>
              <w:t xml:space="preserve">Abordnungen fallen unter den </w:t>
            </w:r>
            <w:r w:rsidRPr="006A4737">
              <w:rPr>
                <w:b/>
                <w:sz w:val="20"/>
                <w:lang w:val="de-DE"/>
              </w:rPr>
              <w:t xml:space="preserve">Beschluss </w:t>
            </w:r>
            <w:proofErr w:type="gramStart"/>
            <w:r w:rsidRPr="006A4737">
              <w:rPr>
                <w:b/>
                <w:sz w:val="20"/>
                <w:lang w:val="de-DE"/>
              </w:rPr>
              <w:t>C(</w:t>
            </w:r>
            <w:proofErr w:type="gramEnd"/>
            <w:r w:rsidRPr="006A4737">
              <w:rPr>
                <w:b/>
                <w:sz w:val="20"/>
                <w:lang w:val="de-DE"/>
              </w:rPr>
              <w:t>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1212A2">
                <w:rPr>
                  <w:rStyle w:val="Hyperlink"/>
                  <w:color w:val="auto"/>
                  <w:sz w:val="20"/>
                  <w:lang w:val="de-DE"/>
                </w:rPr>
                <w:t>http://ec.europa.eu/civil_service/job/sne/index_de.htm</w:t>
              </w:r>
            </w:hyperlink>
            <w:r w:rsidRPr="009222CC">
              <w:rPr>
                <w:sz w:val="20"/>
                <w:lang w:val="de-DE"/>
              </w:rPr>
              <w:t>.</w:t>
            </w:r>
          </w:p>
          <w:p w:rsidR="009A5663" w:rsidRPr="009222CC" w:rsidRDefault="009A5663"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9A5663" w:rsidRPr="009222CC" w:rsidRDefault="009A5663"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9A5663" w:rsidRDefault="009A5663"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9A5663" w:rsidRPr="003838EB" w:rsidRDefault="009A5663"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9A5663" w:rsidRPr="009222CC" w:rsidRDefault="009A5663" w:rsidP="0069244E">
            <w:pPr>
              <w:ind w:right="175"/>
              <w:jc w:val="both"/>
              <w:rPr>
                <w:sz w:val="20"/>
                <w:lang w:val="de-DE"/>
              </w:rPr>
            </w:pPr>
          </w:p>
        </w:tc>
      </w:tr>
      <w:tr w:rsidR="009A5663" w:rsidRPr="00771A0B" w:rsidTr="008C30A2">
        <w:tc>
          <w:tcPr>
            <w:tcW w:w="392" w:type="dxa"/>
            <w:tcBorders>
              <w:bottom w:val="single" w:sz="4" w:space="0" w:color="auto"/>
            </w:tcBorders>
          </w:tcPr>
          <w:p w:rsidR="009A5663" w:rsidRPr="009222CC" w:rsidRDefault="009A5663" w:rsidP="0069244E">
            <w:pPr>
              <w:ind w:right="1317"/>
              <w:jc w:val="both"/>
              <w:rPr>
                <w:b/>
                <w:sz w:val="20"/>
                <w:lang w:val="de-DE"/>
              </w:rPr>
            </w:pPr>
          </w:p>
        </w:tc>
        <w:tc>
          <w:tcPr>
            <w:tcW w:w="8930" w:type="dxa"/>
            <w:gridSpan w:val="3"/>
            <w:tcBorders>
              <w:bottom w:val="single" w:sz="4" w:space="0" w:color="auto"/>
            </w:tcBorders>
          </w:tcPr>
          <w:p w:rsidR="009A5663" w:rsidRPr="009222CC" w:rsidRDefault="009A5663" w:rsidP="0069244E">
            <w:pPr>
              <w:ind w:left="473"/>
              <w:jc w:val="both"/>
              <w:rPr>
                <w:sz w:val="20"/>
                <w:lang w:val="de-DE"/>
              </w:rPr>
            </w:pPr>
          </w:p>
        </w:tc>
      </w:tr>
      <w:tr w:rsidR="009A5663" w:rsidRPr="009222CC" w:rsidTr="008C30A2">
        <w:tc>
          <w:tcPr>
            <w:tcW w:w="392" w:type="dxa"/>
            <w:tcBorders>
              <w:top w:val="single" w:sz="4" w:space="0" w:color="auto"/>
              <w:left w:val="single" w:sz="4" w:space="0" w:color="auto"/>
              <w:bottom w:val="single" w:sz="4" w:space="0" w:color="auto"/>
              <w:right w:val="single" w:sz="4" w:space="0" w:color="auto"/>
            </w:tcBorders>
          </w:tcPr>
          <w:p w:rsidR="009A5663" w:rsidRPr="009222CC" w:rsidRDefault="009A5663"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9A5663" w:rsidRPr="009222CC" w:rsidRDefault="009A5663" w:rsidP="0069244E">
            <w:pPr>
              <w:pStyle w:val="Footer"/>
              <w:rPr>
                <w:szCs w:val="24"/>
                <w:lang w:val="de-DE"/>
              </w:rPr>
            </w:pPr>
            <w:r w:rsidRPr="009222CC">
              <w:rPr>
                <w:b/>
                <w:sz w:val="20"/>
                <w:szCs w:val="24"/>
                <w:lang w:val="de-DE"/>
              </w:rPr>
              <w:t>Verarbeitung personenbezogener Daten:</w:t>
            </w:r>
          </w:p>
        </w:tc>
      </w:tr>
      <w:tr w:rsidR="009A5663" w:rsidRPr="009222CC" w:rsidTr="008C30A2">
        <w:tc>
          <w:tcPr>
            <w:tcW w:w="392" w:type="dxa"/>
            <w:tcBorders>
              <w:top w:val="single" w:sz="4" w:space="0" w:color="auto"/>
              <w:left w:val="single" w:sz="4" w:space="0" w:color="auto"/>
            </w:tcBorders>
          </w:tcPr>
          <w:p w:rsidR="009A5663" w:rsidRPr="009222CC" w:rsidRDefault="009A5663" w:rsidP="0069244E">
            <w:pPr>
              <w:ind w:right="1317"/>
              <w:jc w:val="both"/>
              <w:rPr>
                <w:b/>
                <w:sz w:val="20"/>
                <w:lang w:val="de-DE"/>
              </w:rPr>
            </w:pPr>
          </w:p>
        </w:tc>
        <w:tc>
          <w:tcPr>
            <w:tcW w:w="8930" w:type="dxa"/>
            <w:gridSpan w:val="3"/>
            <w:tcBorders>
              <w:top w:val="single" w:sz="4" w:space="0" w:color="auto"/>
              <w:right w:val="single" w:sz="4" w:space="0" w:color="auto"/>
            </w:tcBorders>
          </w:tcPr>
          <w:p w:rsidR="009A5663" w:rsidRPr="001212A2" w:rsidRDefault="009A5663" w:rsidP="001212A2">
            <w:pPr>
              <w:ind w:right="175"/>
              <w:jc w:val="both"/>
              <w:rPr>
                <w:sz w:val="20"/>
                <w:lang w:val="de-DE"/>
              </w:rPr>
            </w:pPr>
          </w:p>
        </w:tc>
      </w:tr>
      <w:tr w:rsidR="009A5663" w:rsidRPr="00771A0B" w:rsidTr="008C30A2">
        <w:trPr>
          <w:trHeight w:val="473"/>
        </w:trPr>
        <w:tc>
          <w:tcPr>
            <w:tcW w:w="392" w:type="dxa"/>
            <w:vMerge w:val="restart"/>
            <w:tcBorders>
              <w:left w:val="single" w:sz="4" w:space="0" w:color="auto"/>
            </w:tcBorders>
          </w:tcPr>
          <w:p w:rsidR="009A5663" w:rsidRPr="009222CC" w:rsidRDefault="009A5663" w:rsidP="0069244E">
            <w:pPr>
              <w:ind w:right="1317"/>
              <w:jc w:val="both"/>
              <w:rPr>
                <w:b/>
                <w:sz w:val="20"/>
                <w:lang w:val="de-DE"/>
              </w:rPr>
            </w:pPr>
          </w:p>
        </w:tc>
        <w:tc>
          <w:tcPr>
            <w:tcW w:w="8930" w:type="dxa"/>
            <w:gridSpan w:val="3"/>
            <w:tcBorders>
              <w:right w:val="single" w:sz="4" w:space="0" w:color="auto"/>
            </w:tcBorders>
          </w:tcPr>
          <w:p w:rsidR="009A5663" w:rsidRPr="00DC2968" w:rsidRDefault="009A5663" w:rsidP="00DC2968">
            <w:pPr>
              <w:ind w:right="175"/>
              <w:jc w:val="both"/>
              <w:rPr>
                <w:sz w:val="20"/>
                <w:lang w:val="de-DE"/>
              </w:rPr>
            </w:pPr>
          </w:p>
          <w:p w:rsidR="009A5663" w:rsidRPr="00DC2968" w:rsidRDefault="009A5663"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9A5663" w:rsidRPr="00DC2968" w:rsidRDefault="009A5663" w:rsidP="00DC2968">
            <w:pPr>
              <w:ind w:right="175"/>
              <w:jc w:val="both"/>
              <w:rPr>
                <w:sz w:val="20"/>
                <w:lang w:val="de-DE"/>
              </w:rPr>
            </w:pPr>
            <w:r w:rsidRPr="00DC2968">
              <w:rPr>
                <w:sz w:val="20"/>
                <w:lang w:val="de-DE"/>
              </w:rPr>
              <w:lastRenderedPageBreak/>
              <w:t>Die Daten der ANS werden für die Dauer von zehn Jahren ab dem Ende der Abordnung aufbewahrt (zwei Jahre bei ANS, deren Bewerbung zurückgezogen oder nicht berücksichtigt wurde).</w:t>
            </w:r>
          </w:p>
          <w:p w:rsidR="009A5663" w:rsidRPr="00DC2968" w:rsidRDefault="009A5663"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9A5663" w:rsidRPr="00DC2968" w:rsidRDefault="009A5663"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9A5663" w:rsidRPr="00DC2968" w:rsidRDefault="009A5663"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9A5663" w:rsidRPr="00DC2968" w:rsidRDefault="009A5663" w:rsidP="00DC2968">
            <w:pPr>
              <w:ind w:right="175"/>
              <w:jc w:val="both"/>
              <w:rPr>
                <w:sz w:val="20"/>
                <w:lang w:val="de-DE"/>
              </w:rPr>
            </w:pPr>
            <w:r w:rsidRPr="00DC2968">
              <w:rPr>
                <w:sz w:val="20"/>
                <w:lang w:val="de-DE"/>
              </w:rPr>
              <w:t>http://ec.europa.eu/dgs/jrc/index.cfm?id=6270.</w:t>
            </w:r>
          </w:p>
          <w:p w:rsidR="009A5663" w:rsidRPr="009222CC" w:rsidRDefault="009A5663" w:rsidP="001212A2">
            <w:pPr>
              <w:ind w:right="175"/>
              <w:jc w:val="both"/>
              <w:rPr>
                <w:sz w:val="20"/>
                <w:lang w:val="de-DE"/>
              </w:rPr>
            </w:pPr>
          </w:p>
        </w:tc>
      </w:tr>
      <w:tr w:rsidR="009A5663" w:rsidRPr="00771A0B" w:rsidTr="008C30A2">
        <w:trPr>
          <w:trHeight w:val="472"/>
        </w:trPr>
        <w:tc>
          <w:tcPr>
            <w:tcW w:w="392" w:type="dxa"/>
            <w:vMerge/>
            <w:tcBorders>
              <w:left w:val="single" w:sz="4" w:space="0" w:color="auto"/>
              <w:bottom w:val="single" w:sz="4" w:space="0" w:color="auto"/>
            </w:tcBorders>
          </w:tcPr>
          <w:p w:rsidR="009A5663" w:rsidRPr="009222CC" w:rsidRDefault="009A5663" w:rsidP="0069244E">
            <w:pPr>
              <w:ind w:right="1317"/>
              <w:jc w:val="both"/>
              <w:rPr>
                <w:b/>
                <w:sz w:val="20"/>
                <w:lang w:val="de-DE"/>
              </w:rPr>
            </w:pPr>
          </w:p>
        </w:tc>
        <w:tc>
          <w:tcPr>
            <w:tcW w:w="8930" w:type="dxa"/>
            <w:gridSpan w:val="3"/>
            <w:tcBorders>
              <w:bottom w:val="single" w:sz="4" w:space="0" w:color="auto"/>
              <w:right w:val="single" w:sz="4" w:space="0" w:color="auto"/>
            </w:tcBorders>
          </w:tcPr>
          <w:p w:rsidR="009A5663" w:rsidRPr="009222CC" w:rsidRDefault="009A5663" w:rsidP="0069244E">
            <w:pPr>
              <w:tabs>
                <w:tab w:val="left" w:pos="540"/>
              </w:tabs>
              <w:autoSpaceDE w:val="0"/>
              <w:autoSpaceDN w:val="0"/>
              <w:adjustRightInd w:val="0"/>
              <w:jc w:val="both"/>
              <w:rPr>
                <w:sz w:val="20"/>
                <w:lang w:val="de-DE"/>
              </w:rPr>
            </w:pPr>
          </w:p>
        </w:tc>
      </w:tr>
    </w:tbl>
    <w:p w:rsidR="009A5663" w:rsidRPr="009222CC" w:rsidRDefault="009A5663" w:rsidP="0069244E">
      <w:pPr>
        <w:ind w:right="1317"/>
        <w:jc w:val="both"/>
        <w:rPr>
          <w:sz w:val="8"/>
          <w:lang w:val="de-DE"/>
        </w:rPr>
      </w:pPr>
    </w:p>
    <w:p w:rsidR="009A5663" w:rsidRPr="009222CC" w:rsidRDefault="009A5663" w:rsidP="0069244E">
      <w:pPr>
        <w:rPr>
          <w:lang w:val="de-DE"/>
        </w:rPr>
      </w:pPr>
    </w:p>
    <w:p w:rsidR="009A5663" w:rsidRDefault="009A5663" w:rsidP="0069244E">
      <w:pPr>
        <w:rPr>
          <w:szCs w:val="8"/>
          <w:lang w:val="de-DE"/>
        </w:rPr>
        <w:sectPr w:rsidR="009A5663" w:rsidSect="00F91622">
          <w:headerReference w:type="default" r:id="rId12"/>
          <w:footerReference w:type="default" r:id="rId13"/>
          <w:pgSz w:w="11906" w:h="16838"/>
          <w:pgMar w:top="1440" w:right="0" w:bottom="1440" w:left="1800" w:header="720" w:footer="720" w:gutter="0"/>
          <w:pgNumType w:start="1"/>
          <w:cols w:space="720"/>
        </w:sectPr>
      </w:pPr>
    </w:p>
    <w:p w:rsidR="009A5663" w:rsidRDefault="009A5663" w:rsidP="0069244E">
      <w:pPr>
        <w:rPr>
          <w:szCs w:val="8"/>
          <w:lang w:val="de-DE"/>
        </w:rPr>
        <w:sectPr w:rsidR="009A5663" w:rsidSect="00F91622">
          <w:headerReference w:type="default" r:id="rId14"/>
          <w:footerReference w:type="default" r:id="rId15"/>
          <w:type w:val="continuous"/>
          <w:pgSz w:w="11906" w:h="16838"/>
          <w:pgMar w:top="1440" w:right="0" w:bottom="1440" w:left="1800" w:header="720" w:footer="720" w:gutter="0"/>
          <w:cols w:space="720"/>
        </w:sectPr>
      </w:pPr>
    </w:p>
    <w:p w:rsidR="009A5663" w:rsidRPr="009222CC" w:rsidRDefault="009A5663" w:rsidP="0069244E">
      <w:pPr>
        <w:rPr>
          <w:szCs w:val="8"/>
          <w:lang w:val="de-DE"/>
        </w:rPr>
      </w:pPr>
    </w:p>
    <w:sectPr w:rsidR="009A5663" w:rsidRPr="009222CC" w:rsidSect="009A5663">
      <w:headerReference w:type="default" r:id="rId16"/>
      <w:footerReference w:type="default" r:id="rId17"/>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663" w:rsidRDefault="009A5663">
      <w:r>
        <w:separator/>
      </w:r>
    </w:p>
  </w:endnote>
  <w:endnote w:type="continuationSeparator" w:id="0">
    <w:p w:rsidR="009A5663" w:rsidRDefault="009A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663" w:rsidRPr="00F67BFE" w:rsidRDefault="009A5663"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663" w:rsidRPr="00F67BFE" w:rsidRDefault="009A5663"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663" w:rsidRDefault="009A5663">
      <w:r>
        <w:separator/>
      </w:r>
    </w:p>
  </w:footnote>
  <w:footnote w:type="continuationSeparator" w:id="0">
    <w:p w:rsidR="009A5663" w:rsidRDefault="009A5663">
      <w:r>
        <w:continuationSeparator/>
      </w:r>
    </w:p>
  </w:footnote>
  <w:footnote w:id="1">
    <w:p w:rsidR="009A5663" w:rsidRPr="008C30A2" w:rsidRDefault="009A5663"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663" w:rsidRPr="00A462B8" w:rsidRDefault="009A5663"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663" w:rsidRPr="00A462B8" w:rsidRDefault="009A5663"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FFFFFFFE"/>
    <w:multiLevelType w:val="singleLevel"/>
    <w:tmpl w:val="6414EC54"/>
    <w:lvl w:ilvl="0">
      <w:numFmt w:val="bullet"/>
      <w:lvlText w:val="*"/>
      <w:lvlJc w:val="left"/>
    </w:lvl>
  </w:abstractNum>
  <w:abstractNum w:abstractNumId="2" w15:restartNumberingAfterBreak="1">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1">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1">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1">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1">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3BE8664B"/>
    <w:multiLevelType w:val="hybridMultilevel"/>
    <w:tmpl w:val="3AF2B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1">
    <w:nsid w:val="5453375A"/>
    <w:multiLevelType w:val="singleLevel"/>
    <w:tmpl w:val="929CF12C"/>
    <w:lvl w:ilvl="0">
      <w:start w:val="3"/>
      <w:numFmt w:val="decimal"/>
      <w:lvlText w:val="%1."/>
      <w:legacy w:legacy="1" w:legacySpace="0" w:legacyIndent="360"/>
      <w:lvlJc w:val="left"/>
      <w:pPr>
        <w:ind w:left="360" w:hanging="360"/>
      </w:pPr>
    </w:lvl>
  </w:abstractNum>
  <w:abstractNum w:abstractNumId="9" w15:restartNumberingAfterBreak="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1">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15:restartNumberingAfterBreak="1">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8"/>
  </w:num>
  <w:num w:numId="4">
    <w:abstractNumId w:val="11"/>
  </w:num>
  <w:num w:numId="5">
    <w:abstractNumId w:val="10"/>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9"/>
  </w:num>
  <w:num w:numId="11">
    <w:abstractNumId w:val="2"/>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6778"/>
    <w:rsid w:val="000548FD"/>
    <w:rsid w:val="000B160F"/>
    <w:rsid w:val="000B389B"/>
    <w:rsid w:val="000D13C7"/>
    <w:rsid w:val="000E6B9E"/>
    <w:rsid w:val="001212A2"/>
    <w:rsid w:val="001226FC"/>
    <w:rsid w:val="00146FE7"/>
    <w:rsid w:val="0016470B"/>
    <w:rsid w:val="0017416F"/>
    <w:rsid w:val="00184229"/>
    <w:rsid w:val="00184D0D"/>
    <w:rsid w:val="00184FC0"/>
    <w:rsid w:val="00185847"/>
    <w:rsid w:val="00185A6E"/>
    <w:rsid w:val="001C4192"/>
    <w:rsid w:val="001E620D"/>
    <w:rsid w:val="001F3C83"/>
    <w:rsid w:val="00207EB1"/>
    <w:rsid w:val="00225615"/>
    <w:rsid w:val="00233CBE"/>
    <w:rsid w:val="0024100B"/>
    <w:rsid w:val="00242830"/>
    <w:rsid w:val="00243FA8"/>
    <w:rsid w:val="0024531E"/>
    <w:rsid w:val="002557DF"/>
    <w:rsid w:val="0026462F"/>
    <w:rsid w:val="0026508A"/>
    <w:rsid w:val="00271801"/>
    <w:rsid w:val="002747E6"/>
    <w:rsid w:val="00277C82"/>
    <w:rsid w:val="002A0412"/>
    <w:rsid w:val="002A063F"/>
    <w:rsid w:val="002A4308"/>
    <w:rsid w:val="002A6772"/>
    <w:rsid w:val="002B1D82"/>
    <w:rsid w:val="002B20A4"/>
    <w:rsid w:val="002B5738"/>
    <w:rsid w:val="002C7E0A"/>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2514"/>
    <w:rsid w:val="003E7309"/>
    <w:rsid w:val="00410120"/>
    <w:rsid w:val="00427BE2"/>
    <w:rsid w:val="00435C46"/>
    <w:rsid w:val="00451932"/>
    <w:rsid w:val="0045400E"/>
    <w:rsid w:val="00467742"/>
    <w:rsid w:val="00491FE7"/>
    <w:rsid w:val="004B33C2"/>
    <w:rsid w:val="004B7487"/>
    <w:rsid w:val="004C1CF4"/>
    <w:rsid w:val="004C29D3"/>
    <w:rsid w:val="004E09F0"/>
    <w:rsid w:val="004E6DBB"/>
    <w:rsid w:val="004F2F80"/>
    <w:rsid w:val="0050188B"/>
    <w:rsid w:val="00506CDC"/>
    <w:rsid w:val="00520353"/>
    <w:rsid w:val="00525AB3"/>
    <w:rsid w:val="0053797D"/>
    <w:rsid w:val="005418D4"/>
    <w:rsid w:val="005459ED"/>
    <w:rsid w:val="0055386D"/>
    <w:rsid w:val="0056395F"/>
    <w:rsid w:val="005762AD"/>
    <w:rsid w:val="00577BDC"/>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428E5"/>
    <w:rsid w:val="006643E5"/>
    <w:rsid w:val="006674F0"/>
    <w:rsid w:val="00673097"/>
    <w:rsid w:val="0069244E"/>
    <w:rsid w:val="006A29C8"/>
    <w:rsid w:val="006A4737"/>
    <w:rsid w:val="006D7253"/>
    <w:rsid w:val="006F138F"/>
    <w:rsid w:val="00726CCA"/>
    <w:rsid w:val="00754479"/>
    <w:rsid w:val="00761D84"/>
    <w:rsid w:val="00771A0B"/>
    <w:rsid w:val="0077286C"/>
    <w:rsid w:val="00784454"/>
    <w:rsid w:val="007A4A64"/>
    <w:rsid w:val="007F2068"/>
    <w:rsid w:val="00807D4A"/>
    <w:rsid w:val="00811432"/>
    <w:rsid w:val="00811CD8"/>
    <w:rsid w:val="00820556"/>
    <w:rsid w:val="00821156"/>
    <w:rsid w:val="00836C74"/>
    <w:rsid w:val="00844D7B"/>
    <w:rsid w:val="00856CF1"/>
    <w:rsid w:val="008650B6"/>
    <w:rsid w:val="00874F01"/>
    <w:rsid w:val="008B38B2"/>
    <w:rsid w:val="008B7181"/>
    <w:rsid w:val="008C30A2"/>
    <w:rsid w:val="008D3E5C"/>
    <w:rsid w:val="008F299E"/>
    <w:rsid w:val="008F3666"/>
    <w:rsid w:val="008F4989"/>
    <w:rsid w:val="008F4E36"/>
    <w:rsid w:val="008F5099"/>
    <w:rsid w:val="00900195"/>
    <w:rsid w:val="009049EA"/>
    <w:rsid w:val="009109F1"/>
    <w:rsid w:val="00917A24"/>
    <w:rsid w:val="009222CC"/>
    <w:rsid w:val="00951939"/>
    <w:rsid w:val="00952714"/>
    <w:rsid w:val="009555C7"/>
    <w:rsid w:val="00980819"/>
    <w:rsid w:val="00996982"/>
    <w:rsid w:val="009A5663"/>
    <w:rsid w:val="009B10CD"/>
    <w:rsid w:val="009B1D54"/>
    <w:rsid w:val="009E0D7B"/>
    <w:rsid w:val="009E1B29"/>
    <w:rsid w:val="009F27F5"/>
    <w:rsid w:val="00A05297"/>
    <w:rsid w:val="00A12B5B"/>
    <w:rsid w:val="00A45D46"/>
    <w:rsid w:val="00A462B8"/>
    <w:rsid w:val="00A5232F"/>
    <w:rsid w:val="00AA6F9C"/>
    <w:rsid w:val="00AA7C72"/>
    <w:rsid w:val="00AB04D7"/>
    <w:rsid w:val="00AF1E93"/>
    <w:rsid w:val="00B07C01"/>
    <w:rsid w:val="00B24C07"/>
    <w:rsid w:val="00B3363A"/>
    <w:rsid w:val="00B51D63"/>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DF1"/>
    <w:rsid w:val="00CA6E5F"/>
    <w:rsid w:val="00CB525C"/>
    <w:rsid w:val="00CC0DBE"/>
    <w:rsid w:val="00CC152B"/>
    <w:rsid w:val="00CC78EA"/>
    <w:rsid w:val="00CD0164"/>
    <w:rsid w:val="00CD3F1B"/>
    <w:rsid w:val="00CD6C77"/>
    <w:rsid w:val="00CF55F6"/>
    <w:rsid w:val="00CF75BB"/>
    <w:rsid w:val="00D00B6C"/>
    <w:rsid w:val="00D17D0C"/>
    <w:rsid w:val="00D338E2"/>
    <w:rsid w:val="00D411C5"/>
    <w:rsid w:val="00D478C5"/>
    <w:rsid w:val="00D74235"/>
    <w:rsid w:val="00D743B0"/>
    <w:rsid w:val="00D80B04"/>
    <w:rsid w:val="00D847F9"/>
    <w:rsid w:val="00DA0196"/>
    <w:rsid w:val="00DB2B95"/>
    <w:rsid w:val="00DB7CF2"/>
    <w:rsid w:val="00DB7D07"/>
    <w:rsid w:val="00DC2968"/>
    <w:rsid w:val="00DF02D7"/>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91622"/>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6EEA00C"/>
  <w15:chartTrackingRefBased/>
  <w15:docId w15:val="{E8F9709A-A862-44F9-BA5B-A2F8474D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opass.cedefop.europa.eu/de/documents/curriculum-vita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avo.MAKINEN@ec.europa.e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7D29DD-ECBA-4D55-8572-97644792A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1482</Words>
  <Characters>8448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9911</CharactersWithSpaces>
  <SharedDoc>false</SharedDoc>
  <HLinks>
    <vt:vector size="12" baseType="variant">
      <vt:variant>
        <vt:i4>6553719</vt:i4>
      </vt:variant>
      <vt:variant>
        <vt:i4>51</vt:i4>
      </vt:variant>
      <vt:variant>
        <vt:i4>0</vt:i4>
      </vt:variant>
      <vt:variant>
        <vt:i4>5</vt:i4>
      </vt:variant>
      <vt:variant>
        <vt:lpwstr>http://ec.europa.eu/civil_service/job/sne/index_de.htm</vt:lpwstr>
      </vt:variant>
      <vt:variant>
        <vt:lpwstr/>
      </vt:variant>
      <vt:variant>
        <vt:i4>3014692</vt:i4>
      </vt:variant>
      <vt:variant>
        <vt:i4>48</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COUDRAIS Isabelle (HR)</cp:lastModifiedBy>
  <cp:revision>2</cp:revision>
  <cp:lastPrinted>2012-11-13T07:59:00Z</cp:lastPrinted>
  <dcterms:created xsi:type="dcterms:W3CDTF">2019-03-05T14:36:00Z</dcterms:created>
  <dcterms:modified xsi:type="dcterms:W3CDTF">2019-03-05T15:00:00Z</dcterms:modified>
</cp:coreProperties>
</file>