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1E0" w:firstRow="1" w:lastRow="1" w:firstColumn="1" w:lastColumn="1" w:noHBand="0" w:noVBand="0"/>
      </w:tblPr>
      <w:tblGrid>
        <w:gridCol w:w="392"/>
        <w:gridCol w:w="2679"/>
        <w:gridCol w:w="14"/>
        <w:gridCol w:w="6237"/>
      </w:tblGrid>
      <w:tr w:rsidR="00854295" w:rsidRPr="00854295" w:rsidTr="00854295">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854295" w:rsidRPr="00A859C6" w:rsidRDefault="00854295" w:rsidP="003574AB">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854295" w:rsidRPr="00A859C6" w:rsidRDefault="00854295" w:rsidP="003574AB">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gridSpan w:val="2"/>
            <w:tcBorders>
              <w:top w:val="single" w:sz="4" w:space="0" w:color="auto"/>
              <w:left w:val="single" w:sz="4" w:space="0" w:color="auto"/>
              <w:bottom w:val="single" w:sz="4" w:space="0" w:color="auto"/>
              <w:right w:val="single" w:sz="4" w:space="0" w:color="auto"/>
            </w:tcBorders>
            <w:shd w:val="clear" w:color="auto" w:fill="auto"/>
          </w:tcPr>
          <w:p w:rsidR="00854295" w:rsidRPr="00854295" w:rsidRDefault="00854295" w:rsidP="003574AB">
            <w:pPr>
              <w:spacing w:before="120" w:after="0" w:line="240" w:lineRule="auto"/>
              <w:ind w:right="1315"/>
              <w:jc w:val="both"/>
              <w:rPr>
                <w:rFonts w:ascii="Times New Roman" w:eastAsia="Times New Roman" w:hAnsi="Times New Roman"/>
                <w:b/>
                <w:sz w:val="24"/>
                <w:szCs w:val="24"/>
                <w:lang w:val="fr-BE" w:eastAsia="en-GB"/>
              </w:rPr>
            </w:pPr>
            <w:r>
              <w:rPr>
                <w:rFonts w:ascii="Times New Roman" w:eastAsia="Times New Roman" w:hAnsi="Times New Roman"/>
                <w:b/>
                <w:sz w:val="24"/>
                <w:szCs w:val="24"/>
                <w:lang w:val="fr-BE" w:eastAsia="en-GB"/>
              </w:rPr>
              <w:t>TAXUD-A-1</w:t>
            </w:r>
          </w:p>
        </w:tc>
      </w:tr>
      <w:tr w:rsidR="00B13FCF" w:rsidRPr="00332F69" w:rsidTr="00854295">
        <w:tc>
          <w:tcPr>
            <w:tcW w:w="392" w:type="dxa"/>
            <w:tcBorders>
              <w:top w:val="single" w:sz="4" w:space="0" w:color="auto"/>
              <w:left w:val="single" w:sz="4" w:space="0" w:color="auto"/>
              <w:bottom w:val="single" w:sz="4" w:space="0" w:color="auto"/>
              <w:right w:val="single" w:sz="4" w:space="0" w:color="auto"/>
            </w:tcBorders>
            <w:shd w:val="clear" w:color="auto" w:fill="auto"/>
          </w:tcPr>
          <w:p w:rsidR="00B13FCF" w:rsidRPr="00854295" w:rsidRDefault="00B13FCF" w:rsidP="00BD751C">
            <w:pPr>
              <w:spacing w:after="0" w:line="240" w:lineRule="auto"/>
              <w:ind w:right="1317"/>
              <w:jc w:val="both"/>
              <w:rPr>
                <w:rFonts w:ascii="Times New Roman" w:eastAsia="Times New Roman" w:hAnsi="Times New Roman"/>
                <w:b/>
                <w:sz w:val="20"/>
                <w:szCs w:val="20"/>
                <w:lang w:val="fr-BE" w:eastAsia="en-GB"/>
              </w:rPr>
            </w:pPr>
          </w:p>
        </w:tc>
        <w:tc>
          <w:tcPr>
            <w:tcW w:w="2679" w:type="dxa"/>
            <w:tcBorders>
              <w:top w:val="single" w:sz="4" w:space="0" w:color="auto"/>
              <w:left w:val="single" w:sz="4" w:space="0" w:color="auto"/>
              <w:right w:val="single" w:sz="4" w:space="0" w:color="auto"/>
            </w:tcBorders>
            <w:shd w:val="clear" w:color="auto" w:fill="auto"/>
          </w:tcPr>
          <w:p w:rsidR="00B13FCF" w:rsidRPr="00332F69" w:rsidRDefault="00B13FCF" w:rsidP="00BD751C">
            <w:pPr>
              <w:spacing w:after="0" w:line="240" w:lineRule="auto"/>
              <w:ind w:right="-1881"/>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Directorate general</w:t>
            </w:r>
            <w:r w:rsidRPr="00332F69">
              <w:rPr>
                <w:rFonts w:ascii="Times New Roman" w:eastAsia="Times New Roman" w:hAnsi="Times New Roman"/>
                <w:b/>
                <w:sz w:val="20"/>
                <w:szCs w:val="20"/>
                <w:lang w:val="fr-BE" w:eastAsia="en-GB"/>
              </w:rPr>
              <w:t>:</w:t>
            </w:r>
          </w:p>
        </w:tc>
        <w:tc>
          <w:tcPr>
            <w:tcW w:w="6251" w:type="dxa"/>
            <w:gridSpan w:val="2"/>
            <w:tcBorders>
              <w:top w:val="single" w:sz="4" w:space="0" w:color="auto"/>
              <w:left w:val="single" w:sz="4" w:space="0" w:color="auto"/>
              <w:right w:val="single" w:sz="4" w:space="0" w:color="auto"/>
            </w:tcBorders>
            <w:shd w:val="clear" w:color="auto" w:fill="auto"/>
          </w:tcPr>
          <w:p w:rsidR="00B13FCF" w:rsidRPr="00332F69" w:rsidRDefault="00B13FCF" w:rsidP="00E146B9">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TAXATION &amp; CUSTOMS UNION – TAXUD</w:t>
            </w:r>
          </w:p>
        </w:tc>
      </w:tr>
      <w:tr w:rsidR="00B13FCF" w:rsidRPr="00B13FCF" w:rsidTr="00854295">
        <w:tc>
          <w:tcPr>
            <w:tcW w:w="392" w:type="dxa"/>
            <w:tcBorders>
              <w:top w:val="single" w:sz="4" w:space="0" w:color="auto"/>
              <w:left w:val="single" w:sz="4" w:space="0" w:color="auto"/>
            </w:tcBorders>
            <w:shd w:val="clear" w:color="auto" w:fill="auto"/>
          </w:tcPr>
          <w:p w:rsidR="00B13FCF" w:rsidRPr="00332F69" w:rsidRDefault="00B13FCF" w:rsidP="00BD751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B13FCF" w:rsidRPr="00332F69" w:rsidRDefault="00B13FCF" w:rsidP="00BD751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Directorate</w:t>
            </w:r>
            <w:r w:rsidRPr="00332F69">
              <w:rPr>
                <w:rFonts w:ascii="Times New Roman" w:eastAsia="Times New Roman" w:hAnsi="Times New Roman"/>
                <w:b/>
                <w:sz w:val="20"/>
                <w:szCs w:val="20"/>
                <w:lang w:val="fr-BE" w:eastAsia="en-GB"/>
              </w:rPr>
              <w:t>:</w:t>
            </w:r>
          </w:p>
          <w:p w:rsidR="00B13FCF" w:rsidRPr="00332F69" w:rsidRDefault="00B13FCF" w:rsidP="00BD751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Unit:</w:t>
            </w:r>
          </w:p>
        </w:tc>
        <w:tc>
          <w:tcPr>
            <w:tcW w:w="6251" w:type="dxa"/>
            <w:gridSpan w:val="2"/>
            <w:tcBorders>
              <w:left w:val="single" w:sz="4" w:space="0" w:color="auto"/>
              <w:right w:val="single" w:sz="4" w:space="0" w:color="auto"/>
            </w:tcBorders>
            <w:shd w:val="clear" w:color="auto" w:fill="auto"/>
          </w:tcPr>
          <w:p w:rsidR="007370A1" w:rsidRPr="007370A1" w:rsidRDefault="00B25474" w:rsidP="007370A1">
            <w:pPr>
              <w:spacing w:after="0" w:line="240" w:lineRule="auto"/>
              <w:ind w:right="1317"/>
              <w:jc w:val="both"/>
              <w:rPr>
                <w:rFonts w:ascii="Times New Roman" w:eastAsia="Times New Roman" w:hAnsi="Times New Roman"/>
                <w:b/>
                <w:bCs/>
                <w:sz w:val="20"/>
                <w:szCs w:val="20"/>
                <w:lang w:eastAsia="en-GB"/>
              </w:rPr>
            </w:pPr>
            <w:r>
              <w:rPr>
                <w:rFonts w:ascii="Times New Roman" w:eastAsia="Times New Roman" w:hAnsi="Times New Roman"/>
                <w:b/>
                <w:sz w:val="20"/>
                <w:szCs w:val="20"/>
                <w:lang w:eastAsia="en-GB"/>
              </w:rPr>
              <w:t>A –</w:t>
            </w:r>
            <w:r w:rsidR="00B13FCF">
              <w:rPr>
                <w:rFonts w:ascii="Times New Roman" w:eastAsia="Times New Roman" w:hAnsi="Times New Roman"/>
                <w:b/>
                <w:sz w:val="20"/>
                <w:szCs w:val="20"/>
                <w:lang w:eastAsia="en-GB"/>
              </w:rPr>
              <w:t xml:space="preserve"> </w:t>
            </w:r>
            <w:r>
              <w:rPr>
                <w:rFonts w:ascii="Times New Roman" w:eastAsia="Times New Roman" w:hAnsi="Times New Roman"/>
                <w:b/>
                <w:bCs/>
                <w:sz w:val="20"/>
                <w:szCs w:val="20"/>
                <w:lang w:eastAsia="en-GB"/>
              </w:rPr>
              <w:t>Customs</w:t>
            </w:r>
          </w:p>
          <w:p w:rsidR="00B13FCF" w:rsidRPr="00D973B7" w:rsidRDefault="00B25474" w:rsidP="00E146B9">
            <w:pPr>
              <w:spacing w:after="0" w:line="240" w:lineRule="auto"/>
              <w:ind w:right="1317"/>
              <w:jc w:val="both"/>
              <w:rPr>
                <w:rFonts w:ascii="Times New Roman" w:eastAsia="Times New Roman" w:hAnsi="Times New Roman"/>
                <w:b/>
                <w:bCs/>
                <w:sz w:val="20"/>
                <w:szCs w:val="20"/>
                <w:lang w:eastAsia="en-GB"/>
              </w:rPr>
            </w:pPr>
            <w:r>
              <w:rPr>
                <w:rFonts w:ascii="Times New Roman" w:eastAsia="Times New Roman" w:hAnsi="Times New Roman"/>
                <w:b/>
                <w:sz w:val="20"/>
                <w:szCs w:val="20"/>
                <w:lang w:eastAsia="en-GB"/>
              </w:rPr>
              <w:t>A</w:t>
            </w:r>
            <w:r w:rsidR="007370A1">
              <w:rPr>
                <w:rFonts w:ascii="Times New Roman" w:eastAsia="Times New Roman" w:hAnsi="Times New Roman"/>
                <w:b/>
                <w:sz w:val="20"/>
                <w:szCs w:val="20"/>
                <w:lang w:eastAsia="en-GB"/>
              </w:rPr>
              <w:t>1</w:t>
            </w:r>
            <w:r w:rsidR="007370A1" w:rsidRPr="00B13852">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t>
            </w:r>
            <w:r w:rsidR="00B13FCF" w:rsidRPr="00B13852">
              <w:rPr>
                <w:rFonts w:ascii="Times New Roman" w:eastAsia="Times New Roman" w:hAnsi="Times New Roman"/>
                <w:b/>
                <w:sz w:val="20"/>
                <w:szCs w:val="20"/>
                <w:lang w:eastAsia="en-GB"/>
              </w:rPr>
              <w:t xml:space="preserve"> </w:t>
            </w:r>
            <w:r>
              <w:rPr>
                <w:rFonts w:ascii="Times New Roman" w:eastAsia="Times New Roman" w:hAnsi="Times New Roman"/>
                <w:b/>
                <w:bCs/>
                <w:sz w:val="20"/>
                <w:szCs w:val="20"/>
                <w:lang w:eastAsia="en-GB"/>
              </w:rPr>
              <w:t>Customs Policy</w:t>
            </w:r>
          </w:p>
        </w:tc>
      </w:tr>
      <w:tr w:rsidR="00B13FCF" w:rsidRPr="00332F69" w:rsidTr="00854295">
        <w:tc>
          <w:tcPr>
            <w:tcW w:w="392" w:type="dxa"/>
            <w:tcBorders>
              <w:left w:val="single" w:sz="4" w:space="0" w:color="auto"/>
            </w:tcBorders>
            <w:shd w:val="clear" w:color="auto" w:fill="auto"/>
          </w:tcPr>
          <w:p w:rsidR="00B13FCF" w:rsidRPr="00B13FCF" w:rsidRDefault="00B13FCF" w:rsidP="00BD751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B13FCF" w:rsidRPr="00332F69" w:rsidRDefault="00B13FCF" w:rsidP="00BD751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Head of Unit:</w:t>
            </w:r>
          </w:p>
        </w:tc>
        <w:tc>
          <w:tcPr>
            <w:tcW w:w="6251" w:type="dxa"/>
            <w:gridSpan w:val="2"/>
            <w:tcBorders>
              <w:left w:val="single" w:sz="4" w:space="0" w:color="auto"/>
              <w:right w:val="single" w:sz="4" w:space="0" w:color="auto"/>
            </w:tcBorders>
            <w:shd w:val="clear" w:color="auto" w:fill="auto"/>
          </w:tcPr>
          <w:p w:rsidR="00B13FCF" w:rsidRPr="00332F69" w:rsidRDefault="00B25474" w:rsidP="00E146B9">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Ilze Kuniga</w:t>
            </w:r>
          </w:p>
        </w:tc>
      </w:tr>
      <w:tr w:rsidR="00B13FCF" w:rsidRPr="00332F69" w:rsidTr="00854295">
        <w:tc>
          <w:tcPr>
            <w:tcW w:w="392" w:type="dxa"/>
            <w:tcBorders>
              <w:left w:val="single" w:sz="4" w:space="0" w:color="auto"/>
            </w:tcBorders>
            <w:shd w:val="clear" w:color="auto" w:fill="auto"/>
          </w:tcPr>
          <w:p w:rsidR="00B13FCF" w:rsidRPr="00332F69" w:rsidRDefault="00B13FCF" w:rsidP="00BD751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B13FCF" w:rsidRPr="00332F69" w:rsidRDefault="00B13FCF" w:rsidP="00CC0C6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Telephone</w:t>
            </w:r>
            <w:proofErr w:type="spellEnd"/>
            <w:r w:rsidRPr="00332F69">
              <w:rPr>
                <w:rFonts w:ascii="Times New Roman" w:eastAsia="Times New Roman" w:hAnsi="Times New Roman"/>
                <w:b/>
                <w:sz w:val="20"/>
                <w:szCs w:val="20"/>
                <w:lang w:val="fr-BE" w:eastAsia="en-GB"/>
              </w:rPr>
              <w:t>:</w:t>
            </w:r>
          </w:p>
        </w:tc>
        <w:tc>
          <w:tcPr>
            <w:tcW w:w="6251" w:type="dxa"/>
            <w:gridSpan w:val="2"/>
            <w:tcBorders>
              <w:left w:val="single" w:sz="4" w:space="0" w:color="auto"/>
              <w:right w:val="single" w:sz="4" w:space="0" w:color="auto"/>
            </w:tcBorders>
            <w:shd w:val="clear" w:color="auto" w:fill="auto"/>
          </w:tcPr>
          <w:p w:rsidR="00B13FCF" w:rsidRPr="00332F69" w:rsidRDefault="00B13FCF" w:rsidP="00B25474">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+32 2 29</w:t>
            </w:r>
            <w:r w:rsidR="007370A1">
              <w:rPr>
                <w:rFonts w:ascii="Times New Roman" w:eastAsia="Times New Roman" w:hAnsi="Times New Roman"/>
                <w:b/>
                <w:sz w:val="20"/>
                <w:szCs w:val="20"/>
                <w:lang w:val="fr-BE" w:eastAsia="en-GB"/>
              </w:rPr>
              <w:t xml:space="preserve"> </w:t>
            </w:r>
            <w:r w:rsidR="005C686A">
              <w:rPr>
                <w:rFonts w:ascii="Times New Roman" w:eastAsia="Times New Roman" w:hAnsi="Times New Roman"/>
                <w:b/>
                <w:sz w:val="20"/>
                <w:szCs w:val="20"/>
                <w:lang w:val="fr-BE" w:eastAsia="en-GB"/>
              </w:rPr>
              <w:t>80567</w:t>
            </w:r>
          </w:p>
        </w:tc>
      </w:tr>
      <w:tr w:rsidR="00B13FCF" w:rsidRPr="00332F69" w:rsidTr="00854295">
        <w:tc>
          <w:tcPr>
            <w:tcW w:w="392" w:type="dxa"/>
            <w:tcBorders>
              <w:left w:val="single" w:sz="4" w:space="0" w:color="auto"/>
            </w:tcBorders>
            <w:shd w:val="clear" w:color="auto" w:fill="auto"/>
          </w:tcPr>
          <w:p w:rsidR="00B13FCF" w:rsidRPr="00332F69" w:rsidRDefault="00B13FCF" w:rsidP="00BD751C">
            <w:pPr>
              <w:spacing w:after="0" w:line="240" w:lineRule="auto"/>
              <w:ind w:right="1317"/>
              <w:jc w:val="both"/>
              <w:rPr>
                <w:rFonts w:ascii="Times New Roman" w:eastAsia="Times New Roman" w:hAnsi="Times New Roman"/>
                <w:b/>
                <w:sz w:val="20"/>
                <w:szCs w:val="20"/>
                <w:lang w:val="fr-BE" w:eastAsia="en-GB"/>
              </w:rPr>
            </w:pPr>
          </w:p>
        </w:tc>
        <w:tc>
          <w:tcPr>
            <w:tcW w:w="2693" w:type="dxa"/>
            <w:gridSpan w:val="2"/>
            <w:tcBorders>
              <w:right w:val="single" w:sz="4" w:space="0" w:color="auto"/>
            </w:tcBorders>
            <w:shd w:val="clear" w:color="auto" w:fill="auto"/>
          </w:tcPr>
          <w:p w:rsidR="00B13FCF" w:rsidRPr="00332F69" w:rsidRDefault="00B13FCF" w:rsidP="00BD751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37" w:type="dxa"/>
            <w:tcBorders>
              <w:right w:val="single" w:sz="4" w:space="0" w:color="auto"/>
            </w:tcBorders>
            <w:shd w:val="clear" w:color="auto" w:fill="auto"/>
          </w:tcPr>
          <w:p w:rsidR="00B13FCF" w:rsidRPr="00332F69" w:rsidRDefault="00B13FCF" w:rsidP="00E146B9">
            <w:pPr>
              <w:tabs>
                <w:tab w:val="left" w:pos="1697"/>
              </w:tabs>
              <w:spacing w:after="0" w:line="240" w:lineRule="auto"/>
              <w:ind w:right="-1739"/>
              <w:jc w:val="both"/>
              <w:rPr>
                <w:rFonts w:ascii="Times New Roman" w:eastAsia="Times New Roman" w:hAnsi="Times New Roman"/>
                <w:b/>
                <w:sz w:val="20"/>
                <w:szCs w:val="20"/>
                <w:lang w:val="fr-BE" w:eastAsia="en-GB"/>
              </w:rPr>
            </w:pPr>
          </w:p>
        </w:tc>
      </w:tr>
      <w:tr w:rsidR="00B13FCF" w:rsidRPr="00332F69" w:rsidTr="00854295">
        <w:tc>
          <w:tcPr>
            <w:tcW w:w="392" w:type="dxa"/>
            <w:tcBorders>
              <w:left w:val="single" w:sz="4" w:space="0" w:color="auto"/>
            </w:tcBorders>
            <w:shd w:val="clear" w:color="auto" w:fill="auto"/>
          </w:tcPr>
          <w:p w:rsidR="00B13FCF" w:rsidRPr="00332F69" w:rsidRDefault="00B13FCF" w:rsidP="00BD751C">
            <w:pPr>
              <w:spacing w:after="0" w:line="240" w:lineRule="auto"/>
              <w:ind w:right="1317"/>
              <w:jc w:val="both"/>
              <w:rPr>
                <w:rFonts w:ascii="Times New Roman" w:eastAsia="Times New Roman" w:hAnsi="Times New Roman"/>
                <w:b/>
                <w:sz w:val="20"/>
                <w:szCs w:val="20"/>
                <w:lang w:val="fr-BE" w:eastAsia="en-GB"/>
              </w:rPr>
            </w:pPr>
          </w:p>
        </w:tc>
        <w:tc>
          <w:tcPr>
            <w:tcW w:w="2679" w:type="dxa"/>
            <w:tcBorders>
              <w:left w:val="nil"/>
              <w:right w:val="single" w:sz="4" w:space="0" w:color="auto"/>
            </w:tcBorders>
            <w:shd w:val="clear" w:color="auto" w:fill="auto"/>
          </w:tcPr>
          <w:p w:rsidR="00B13FCF" w:rsidRPr="00F975C0" w:rsidRDefault="00B13FCF" w:rsidP="00BD751C">
            <w:pPr>
              <w:tabs>
                <w:tab w:val="left" w:pos="1697"/>
              </w:tabs>
              <w:spacing w:after="0" w:line="240" w:lineRule="auto"/>
              <w:ind w:right="-1739"/>
              <w:jc w:val="both"/>
              <w:rPr>
                <w:rFonts w:ascii="Times New Roman" w:eastAsia="Times New Roman" w:hAnsi="Times New Roman"/>
                <w:b/>
                <w:sz w:val="20"/>
                <w:szCs w:val="20"/>
                <w:lang w:eastAsia="en-GB"/>
              </w:rPr>
            </w:pPr>
            <w:r w:rsidRPr="00F975C0">
              <w:rPr>
                <w:rFonts w:ascii="Times New Roman" w:eastAsia="Times New Roman" w:hAnsi="Times New Roman"/>
                <w:b/>
                <w:sz w:val="20"/>
                <w:szCs w:val="20"/>
                <w:lang w:eastAsia="en-GB"/>
              </w:rPr>
              <w:t>Number of available post:</w:t>
            </w:r>
          </w:p>
          <w:p w:rsidR="00B13FCF" w:rsidRPr="00F975C0" w:rsidRDefault="00B13FCF" w:rsidP="00BD751C">
            <w:pPr>
              <w:tabs>
                <w:tab w:val="left" w:pos="1697"/>
              </w:tabs>
              <w:spacing w:after="0" w:line="240" w:lineRule="auto"/>
              <w:ind w:right="-1739"/>
              <w:jc w:val="both"/>
              <w:rPr>
                <w:rFonts w:ascii="Times New Roman" w:eastAsia="Times New Roman" w:hAnsi="Times New Roman"/>
                <w:b/>
                <w:sz w:val="20"/>
                <w:szCs w:val="20"/>
                <w:lang w:eastAsia="en-GB"/>
              </w:rPr>
            </w:pPr>
            <w:r w:rsidRPr="00F975C0">
              <w:rPr>
                <w:rFonts w:ascii="Times New Roman" w:eastAsia="Times New Roman" w:hAnsi="Times New Roman"/>
                <w:b/>
                <w:sz w:val="20"/>
                <w:szCs w:val="20"/>
                <w:lang w:eastAsia="en-GB"/>
              </w:rPr>
              <w:t>Category</w:t>
            </w:r>
          </w:p>
        </w:tc>
        <w:tc>
          <w:tcPr>
            <w:tcW w:w="6251" w:type="dxa"/>
            <w:gridSpan w:val="2"/>
            <w:tcBorders>
              <w:left w:val="single" w:sz="4" w:space="0" w:color="auto"/>
              <w:right w:val="single" w:sz="4" w:space="0" w:color="auto"/>
            </w:tcBorders>
            <w:shd w:val="clear" w:color="auto" w:fill="auto"/>
          </w:tcPr>
          <w:p w:rsidR="00B13FCF" w:rsidRDefault="00B13FCF" w:rsidP="00E146B9">
            <w:pPr>
              <w:spacing w:after="0" w:line="240" w:lineRule="auto"/>
              <w:ind w:left="34"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1</w:t>
            </w:r>
          </w:p>
          <w:p w:rsidR="00B13FCF" w:rsidRPr="00332F69" w:rsidRDefault="00B13FCF" w:rsidP="00E146B9">
            <w:pPr>
              <w:spacing w:after="0" w:line="240" w:lineRule="auto"/>
              <w:ind w:left="34" w:right="1317"/>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Administrator</w:t>
            </w:r>
            <w:proofErr w:type="spellEnd"/>
            <w:r>
              <w:rPr>
                <w:rFonts w:ascii="Times New Roman" w:eastAsia="Times New Roman" w:hAnsi="Times New Roman"/>
                <w:b/>
                <w:sz w:val="20"/>
                <w:szCs w:val="20"/>
                <w:lang w:val="fr-BE" w:eastAsia="en-GB"/>
              </w:rPr>
              <w:t xml:space="preserve"> (AD)</w:t>
            </w:r>
          </w:p>
        </w:tc>
      </w:tr>
      <w:tr w:rsidR="00B13FCF" w:rsidRPr="00332F69" w:rsidTr="00854295">
        <w:tc>
          <w:tcPr>
            <w:tcW w:w="392" w:type="dxa"/>
            <w:tcBorders>
              <w:left w:val="single" w:sz="4" w:space="0" w:color="auto"/>
            </w:tcBorders>
            <w:shd w:val="clear" w:color="auto" w:fill="auto"/>
          </w:tcPr>
          <w:p w:rsidR="00B13FCF" w:rsidRPr="00332F69" w:rsidRDefault="00B13FCF" w:rsidP="00BD751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B13FCF" w:rsidRPr="00332F69" w:rsidRDefault="00B13FCF" w:rsidP="00BD751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B13FCF" w:rsidRPr="00332F69" w:rsidRDefault="00B13FCF" w:rsidP="00BD751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gridSpan w:val="2"/>
            <w:tcBorders>
              <w:left w:val="single" w:sz="4" w:space="0" w:color="auto"/>
              <w:right w:val="single" w:sz="4" w:space="0" w:color="auto"/>
            </w:tcBorders>
            <w:shd w:val="clear" w:color="auto" w:fill="auto"/>
          </w:tcPr>
          <w:p w:rsidR="00B13FCF" w:rsidRPr="00332F69" w:rsidRDefault="00B25474" w:rsidP="00E146B9">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2nd</w:t>
            </w:r>
            <w:r w:rsidR="00B13FCF">
              <w:rPr>
                <w:rFonts w:ascii="Times New Roman" w:eastAsia="Times New Roman" w:hAnsi="Times New Roman"/>
                <w:b/>
                <w:sz w:val="20"/>
                <w:szCs w:val="20"/>
                <w:lang w:eastAsia="en-GB"/>
              </w:rPr>
              <w:t xml:space="preserve"> </w:t>
            </w:r>
            <w:r w:rsidR="00B13FCF" w:rsidRPr="00332F69">
              <w:rPr>
                <w:rFonts w:ascii="Times New Roman" w:eastAsia="Times New Roman" w:hAnsi="Times New Roman"/>
                <w:b/>
                <w:sz w:val="20"/>
                <w:szCs w:val="20"/>
                <w:lang w:eastAsia="en-GB"/>
              </w:rPr>
              <w:t>quarter 20</w:t>
            </w:r>
            <w:r w:rsidR="00B13FCF">
              <w:rPr>
                <w:rFonts w:ascii="Times New Roman" w:eastAsia="Times New Roman" w:hAnsi="Times New Roman"/>
                <w:b/>
                <w:sz w:val="20"/>
                <w:szCs w:val="20"/>
                <w:lang w:eastAsia="en-GB"/>
              </w:rPr>
              <w:t>1</w:t>
            </w:r>
            <w:r w:rsidR="000A5534">
              <w:rPr>
                <w:rFonts w:ascii="Times New Roman" w:eastAsia="Times New Roman" w:hAnsi="Times New Roman"/>
                <w:b/>
                <w:sz w:val="20"/>
                <w:szCs w:val="20"/>
                <w:lang w:eastAsia="en-GB"/>
              </w:rPr>
              <w:t>9</w:t>
            </w:r>
            <w:r w:rsidR="00B13FCF" w:rsidRPr="00332F69">
              <w:rPr>
                <w:rFonts w:ascii="Times New Roman" w:eastAsia="Times New Roman" w:hAnsi="Times New Roman"/>
                <w:b/>
                <w:sz w:val="20"/>
                <w:szCs w:val="20"/>
                <w:vertAlign w:val="superscript"/>
                <w:lang w:val="fr-BE" w:eastAsia="en-GB"/>
              </w:rPr>
              <w:footnoteReference w:id="1"/>
            </w:r>
          </w:p>
          <w:p w:rsidR="00B13FCF" w:rsidRPr="00332F69" w:rsidRDefault="003054BA" w:rsidP="00E146B9">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00B13FCF">
              <w:rPr>
                <w:rFonts w:ascii="Times New Roman" w:eastAsia="Times New Roman" w:hAnsi="Times New Roman"/>
                <w:b/>
                <w:sz w:val="20"/>
                <w:szCs w:val="20"/>
                <w:lang w:eastAsia="en-GB"/>
              </w:rPr>
              <w:t xml:space="preserve"> </w:t>
            </w:r>
            <w:r w:rsidR="00B13FCF" w:rsidRPr="00332F69">
              <w:rPr>
                <w:rFonts w:ascii="Times New Roman" w:eastAsia="Times New Roman" w:hAnsi="Times New Roman"/>
                <w:b/>
                <w:sz w:val="20"/>
                <w:szCs w:val="20"/>
                <w:lang w:eastAsia="en-GB"/>
              </w:rPr>
              <w:t>year(s)</w:t>
            </w:r>
            <w:r w:rsidR="00B13FCF" w:rsidRPr="00332F69">
              <w:rPr>
                <w:rFonts w:ascii="Times New Roman" w:eastAsia="Times New Roman" w:hAnsi="Times New Roman"/>
                <w:b/>
                <w:sz w:val="20"/>
                <w:szCs w:val="20"/>
                <w:vertAlign w:val="superscript"/>
                <w:lang w:eastAsia="en-GB"/>
              </w:rPr>
              <w:t>1</w:t>
            </w:r>
          </w:p>
        </w:tc>
      </w:tr>
      <w:tr w:rsidR="00B13FCF" w:rsidRPr="00332F69" w:rsidTr="00854295">
        <w:tc>
          <w:tcPr>
            <w:tcW w:w="392" w:type="dxa"/>
            <w:tcBorders>
              <w:left w:val="single" w:sz="4" w:space="0" w:color="auto"/>
              <w:bottom w:val="single" w:sz="4" w:space="0" w:color="auto"/>
            </w:tcBorders>
            <w:shd w:val="clear" w:color="auto" w:fill="auto"/>
          </w:tcPr>
          <w:p w:rsidR="00B13FCF" w:rsidRPr="00332F69" w:rsidRDefault="00B13FCF" w:rsidP="00BD751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B13FCF" w:rsidRPr="00332F69" w:rsidRDefault="00B13FCF" w:rsidP="00EB5828">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Place of </w:t>
            </w:r>
            <w:proofErr w:type="spellStart"/>
            <w:r w:rsidRPr="00332F69">
              <w:rPr>
                <w:rFonts w:ascii="Times New Roman" w:eastAsia="Times New Roman" w:hAnsi="Times New Roman"/>
                <w:b/>
                <w:sz w:val="20"/>
                <w:szCs w:val="20"/>
                <w:lang w:val="fr-BE" w:eastAsia="en-GB"/>
              </w:rPr>
              <w:t>secondment</w:t>
            </w:r>
            <w:proofErr w:type="spellEnd"/>
            <w:r w:rsidRPr="00332F69">
              <w:rPr>
                <w:rFonts w:ascii="Times New Roman" w:eastAsia="Times New Roman" w:hAnsi="Times New Roman"/>
                <w:b/>
                <w:sz w:val="20"/>
                <w:szCs w:val="20"/>
                <w:lang w:val="fr-BE" w:eastAsia="en-GB"/>
              </w:rPr>
              <w:t>:</w:t>
            </w:r>
          </w:p>
        </w:tc>
        <w:tc>
          <w:tcPr>
            <w:tcW w:w="6251" w:type="dxa"/>
            <w:gridSpan w:val="2"/>
            <w:tcBorders>
              <w:left w:val="single" w:sz="4" w:space="0" w:color="auto"/>
              <w:bottom w:val="single" w:sz="4" w:space="0" w:color="auto"/>
              <w:right w:val="single" w:sz="4" w:space="0" w:color="auto"/>
            </w:tcBorders>
            <w:shd w:val="clear" w:color="auto" w:fill="auto"/>
          </w:tcPr>
          <w:p w:rsidR="00854295" w:rsidRPr="00332F69" w:rsidRDefault="00B13FCF" w:rsidP="00E146B9">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Br</w:t>
            </w:r>
            <w:r>
              <w:rPr>
                <w:rFonts w:ascii="Times New Roman" w:eastAsia="Times New Roman" w:hAnsi="Times New Roman"/>
                <w:b/>
                <w:sz w:val="20"/>
                <w:szCs w:val="20"/>
                <w:lang w:val="fr-BE" w:eastAsia="en-GB"/>
              </w:rPr>
              <w:t>uxelles</w:t>
            </w:r>
          </w:p>
        </w:tc>
      </w:tr>
      <w:tr w:rsidR="00854295" w:rsidRPr="00C3694E" w:rsidTr="00854295">
        <w:tc>
          <w:tcPr>
            <w:tcW w:w="392" w:type="dxa"/>
            <w:vMerge w:val="restart"/>
            <w:tcBorders>
              <w:top w:val="single" w:sz="4" w:space="0" w:color="auto"/>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rsidR="00854295" w:rsidRPr="00332F69" w:rsidRDefault="00854295" w:rsidP="00BD751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Specificities</w:t>
            </w:r>
            <w:proofErr w:type="spellEnd"/>
            <w:r w:rsidRPr="00332F69">
              <w:rPr>
                <w:rFonts w:ascii="Times New Roman" w:eastAsia="Times New Roman" w:hAnsi="Times New Roman"/>
                <w:b/>
                <w:sz w:val="20"/>
                <w:szCs w:val="20"/>
                <w:lang w:val="fr-BE" w:eastAsia="en-GB"/>
              </w:rPr>
              <w:t>:</w:t>
            </w:r>
          </w:p>
        </w:tc>
        <w:tc>
          <w:tcPr>
            <w:tcW w:w="6251" w:type="dxa"/>
            <w:gridSpan w:val="2"/>
            <w:tcBorders>
              <w:top w:val="single" w:sz="4" w:space="0" w:color="auto"/>
              <w:left w:val="single" w:sz="4" w:space="0" w:color="auto"/>
              <w:bottom w:val="single" w:sz="4" w:space="0" w:color="auto"/>
              <w:right w:val="single" w:sz="4" w:space="0" w:color="auto"/>
            </w:tcBorders>
            <w:shd w:val="clear" w:color="auto" w:fill="auto"/>
          </w:tcPr>
          <w:p w:rsidR="00854295" w:rsidRDefault="00854295" w:rsidP="00854295">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2" w:char="F053"/>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p w:rsidR="00854295" w:rsidRPr="00C3694E" w:rsidRDefault="00854295" w:rsidP="00854295">
            <w:pPr>
              <w:tabs>
                <w:tab w:val="left" w:pos="1697"/>
              </w:tabs>
              <w:spacing w:after="0" w:line="240" w:lineRule="auto"/>
              <w:ind w:right="-1739"/>
              <w:rPr>
                <w:rFonts w:ascii="Times New Roman" w:eastAsia="Times New Roman" w:hAnsi="Times New Roman"/>
                <w:b/>
                <w:sz w:val="20"/>
                <w:szCs w:val="20"/>
                <w:lang w:eastAsia="en-GB"/>
              </w:rPr>
            </w:pPr>
          </w:p>
        </w:tc>
      </w:tr>
      <w:tr w:rsidR="00854295" w:rsidRPr="00C3694E" w:rsidTr="00F46275">
        <w:trPr>
          <w:trHeight w:val="2080"/>
        </w:trPr>
        <w:tc>
          <w:tcPr>
            <w:tcW w:w="392" w:type="dxa"/>
            <w:vMerge/>
            <w:tcBorders>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854295" w:rsidRPr="00332F69" w:rsidRDefault="00854295" w:rsidP="00BD751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gridSpan w:val="2"/>
            <w:tcBorders>
              <w:top w:val="single" w:sz="4" w:space="0" w:color="auto"/>
              <w:left w:val="single" w:sz="4" w:space="0" w:color="auto"/>
              <w:right w:val="single" w:sz="4" w:space="0" w:color="auto"/>
            </w:tcBorders>
            <w:shd w:val="clear" w:color="auto" w:fill="auto"/>
          </w:tcPr>
          <w:p w:rsidR="00854295" w:rsidRDefault="00854295" w:rsidP="00854295">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854295" w:rsidRPr="00C87A97" w:rsidRDefault="00854295" w:rsidP="00854295">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tc>
      </w:tr>
      <w:tr w:rsidR="00854295" w:rsidRPr="00C3694E" w:rsidTr="00854295">
        <w:tc>
          <w:tcPr>
            <w:tcW w:w="392" w:type="dxa"/>
            <w:tcBorders>
              <w:top w:val="single" w:sz="4" w:space="0" w:color="auto"/>
              <w:bottom w:val="single" w:sz="4" w:space="0" w:color="auto"/>
            </w:tcBorders>
            <w:shd w:val="clear" w:color="auto" w:fill="auto"/>
          </w:tcPr>
          <w:p w:rsidR="00854295" w:rsidRPr="00C3694E"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854295" w:rsidRPr="00C3694E" w:rsidRDefault="00854295" w:rsidP="00BD751C">
            <w:pPr>
              <w:spacing w:after="0" w:line="240" w:lineRule="auto"/>
              <w:ind w:right="1317"/>
              <w:jc w:val="both"/>
              <w:rPr>
                <w:rFonts w:ascii="Times New Roman" w:eastAsia="Times New Roman" w:hAnsi="Times New Roman"/>
                <w:b/>
                <w:sz w:val="20"/>
                <w:szCs w:val="20"/>
                <w:lang w:eastAsia="en-GB"/>
              </w:rPr>
            </w:pPr>
          </w:p>
        </w:tc>
      </w:tr>
      <w:tr w:rsidR="00854295" w:rsidRPr="00332F69" w:rsidTr="00854295">
        <w:tc>
          <w:tcPr>
            <w:tcW w:w="392" w:type="dxa"/>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1</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EB5828">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Nature of the </w:t>
            </w:r>
            <w:proofErr w:type="spellStart"/>
            <w:r w:rsidRPr="00332F69">
              <w:rPr>
                <w:rFonts w:ascii="Times New Roman" w:eastAsia="Times New Roman" w:hAnsi="Times New Roman"/>
                <w:b/>
                <w:sz w:val="20"/>
                <w:szCs w:val="20"/>
                <w:lang w:val="fr-BE" w:eastAsia="en-GB"/>
              </w:rPr>
              <w:t>tasks</w:t>
            </w:r>
            <w:proofErr w:type="spellEnd"/>
            <w:r w:rsidRPr="00332F69">
              <w:rPr>
                <w:rFonts w:ascii="Times New Roman" w:eastAsia="Times New Roman" w:hAnsi="Times New Roman"/>
                <w:b/>
                <w:sz w:val="20"/>
                <w:szCs w:val="20"/>
                <w:lang w:val="fr-BE" w:eastAsia="en-GB"/>
              </w:rPr>
              <w:t>:</w:t>
            </w:r>
          </w:p>
        </w:tc>
      </w:tr>
      <w:tr w:rsidR="00854295" w:rsidRPr="00B13FCF" w:rsidTr="00854295">
        <w:tc>
          <w:tcPr>
            <w:tcW w:w="392" w:type="dxa"/>
            <w:tcBorders>
              <w:top w:val="single" w:sz="4" w:space="0" w:color="auto"/>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3"/>
            <w:tcBorders>
              <w:top w:val="single" w:sz="4" w:space="0" w:color="auto"/>
              <w:right w:val="single" w:sz="4" w:space="0" w:color="auto"/>
            </w:tcBorders>
            <w:shd w:val="clear" w:color="auto" w:fill="auto"/>
          </w:tcPr>
          <w:p w:rsidR="00D973B7" w:rsidRDefault="00D973B7" w:rsidP="00F975C0">
            <w:pPr>
              <w:spacing w:after="0" w:line="240" w:lineRule="auto"/>
              <w:ind w:left="48" w:right="161"/>
              <w:jc w:val="both"/>
              <w:rPr>
                <w:rFonts w:ascii="Times New Roman" w:eastAsia="Times New Roman" w:hAnsi="Times New Roman"/>
                <w:b/>
                <w:sz w:val="20"/>
                <w:szCs w:val="20"/>
                <w:lang w:eastAsia="en-GB"/>
              </w:rPr>
            </w:pPr>
          </w:p>
          <w:p w:rsidR="00854295" w:rsidRPr="00746542" w:rsidRDefault="00854295" w:rsidP="00F975C0">
            <w:pPr>
              <w:spacing w:after="0" w:line="240" w:lineRule="auto"/>
              <w:ind w:left="48" w:right="161"/>
              <w:jc w:val="both"/>
              <w:rPr>
                <w:rFonts w:ascii="Times New Roman" w:eastAsia="Times New Roman" w:hAnsi="Times New Roman"/>
                <w:b/>
                <w:sz w:val="20"/>
                <w:szCs w:val="20"/>
                <w:lang w:eastAsia="en-GB"/>
              </w:rPr>
            </w:pPr>
            <w:r w:rsidRPr="00746542">
              <w:rPr>
                <w:rFonts w:ascii="Times New Roman" w:eastAsia="Times New Roman" w:hAnsi="Times New Roman"/>
                <w:b/>
                <w:sz w:val="20"/>
                <w:szCs w:val="20"/>
                <w:lang w:eastAsia="en-GB"/>
              </w:rPr>
              <w:t>Policy Officer</w:t>
            </w:r>
          </w:p>
          <w:p w:rsidR="00854295" w:rsidRDefault="00854295" w:rsidP="00F975C0">
            <w:pPr>
              <w:spacing w:after="0" w:line="240" w:lineRule="auto"/>
              <w:ind w:left="48" w:right="161"/>
              <w:jc w:val="both"/>
              <w:rPr>
                <w:rFonts w:ascii="Times New Roman" w:eastAsia="Times New Roman" w:hAnsi="Times New Roman"/>
                <w:sz w:val="20"/>
                <w:szCs w:val="20"/>
                <w:lang w:eastAsia="en-GB"/>
              </w:rPr>
            </w:pPr>
            <w:r w:rsidRPr="00F975C0">
              <w:rPr>
                <w:rFonts w:ascii="Times New Roman" w:eastAsia="Times New Roman" w:hAnsi="Times New Roman"/>
                <w:sz w:val="20"/>
                <w:szCs w:val="20"/>
                <w:lang w:eastAsia="en-GB"/>
              </w:rPr>
              <w:t>Developing the Customs Union Performance as an essential part of the EU Customs Union Governance, and</w:t>
            </w:r>
            <w:r>
              <w:rPr>
                <w:rFonts w:ascii="Times New Roman" w:eastAsia="Times New Roman" w:hAnsi="Times New Roman"/>
                <w:sz w:val="20"/>
                <w:szCs w:val="20"/>
                <w:lang w:eastAsia="en-GB"/>
              </w:rPr>
              <w:t xml:space="preserve"> </w:t>
            </w:r>
            <w:r w:rsidRPr="00F975C0">
              <w:rPr>
                <w:rFonts w:ascii="Times New Roman" w:eastAsia="Times New Roman" w:hAnsi="Times New Roman"/>
                <w:sz w:val="20"/>
                <w:szCs w:val="20"/>
                <w:lang w:eastAsia="en-GB"/>
              </w:rPr>
              <w:t>contributing to the management of the EU customs policy by using data evidence. This will imply the work with KPIs, analysis</w:t>
            </w:r>
            <w:r>
              <w:rPr>
                <w:rFonts w:ascii="Times New Roman" w:eastAsia="Times New Roman" w:hAnsi="Times New Roman"/>
                <w:sz w:val="20"/>
                <w:szCs w:val="20"/>
                <w:lang w:eastAsia="en-GB"/>
              </w:rPr>
              <w:t xml:space="preserve"> </w:t>
            </w:r>
            <w:r w:rsidRPr="00F975C0">
              <w:rPr>
                <w:rFonts w:ascii="Times New Roman" w:eastAsia="Times New Roman" w:hAnsi="Times New Roman"/>
                <w:sz w:val="20"/>
                <w:szCs w:val="20"/>
                <w:lang w:eastAsia="en-GB"/>
              </w:rPr>
              <w:t xml:space="preserve">of business data, assessment and evaluation of the results of the Customs </w:t>
            </w:r>
            <w:proofErr w:type="gramStart"/>
            <w:r w:rsidRPr="00F975C0">
              <w:rPr>
                <w:rFonts w:ascii="Times New Roman" w:eastAsia="Times New Roman" w:hAnsi="Times New Roman"/>
                <w:sz w:val="20"/>
                <w:szCs w:val="20"/>
                <w:lang w:eastAsia="en-GB"/>
              </w:rPr>
              <w:t>Union,</w:t>
            </w:r>
            <w:proofErr w:type="gramEnd"/>
            <w:r w:rsidRPr="00F975C0">
              <w:rPr>
                <w:rFonts w:ascii="Times New Roman" w:eastAsia="Times New Roman" w:hAnsi="Times New Roman"/>
                <w:sz w:val="20"/>
                <w:szCs w:val="20"/>
                <w:lang w:eastAsia="en-GB"/>
              </w:rPr>
              <w:t xml:space="preserve"> liaise within in-house and with other</w:t>
            </w:r>
            <w:r>
              <w:rPr>
                <w:rFonts w:ascii="Times New Roman" w:eastAsia="Times New Roman" w:hAnsi="Times New Roman"/>
                <w:sz w:val="20"/>
                <w:szCs w:val="20"/>
                <w:lang w:eastAsia="en-GB"/>
              </w:rPr>
              <w:t xml:space="preserve"> </w:t>
            </w:r>
            <w:r w:rsidRPr="00F975C0">
              <w:rPr>
                <w:rFonts w:ascii="Times New Roman" w:eastAsia="Times New Roman" w:hAnsi="Times New Roman"/>
                <w:sz w:val="20"/>
                <w:szCs w:val="20"/>
                <w:lang w:eastAsia="en-GB"/>
              </w:rPr>
              <w:t>Commission services, authorities present at the EU external border, Member States and trade representatives. Moreover, the</w:t>
            </w:r>
            <w:r>
              <w:rPr>
                <w:rFonts w:ascii="Times New Roman" w:eastAsia="Times New Roman" w:hAnsi="Times New Roman"/>
                <w:sz w:val="20"/>
                <w:szCs w:val="20"/>
                <w:lang w:eastAsia="en-GB"/>
              </w:rPr>
              <w:t xml:space="preserve"> </w:t>
            </w:r>
            <w:r w:rsidRPr="00F975C0">
              <w:rPr>
                <w:rFonts w:ascii="Times New Roman" w:eastAsia="Times New Roman" w:hAnsi="Times New Roman"/>
                <w:sz w:val="20"/>
                <w:szCs w:val="20"/>
                <w:lang w:eastAsia="en-GB"/>
              </w:rPr>
              <w:t>job offers a general overview on customs policy developments, opportunity to contribute to the strategic development</w:t>
            </w:r>
            <w:r>
              <w:rPr>
                <w:rFonts w:ascii="Times New Roman" w:eastAsia="Times New Roman" w:hAnsi="Times New Roman"/>
                <w:sz w:val="20"/>
                <w:szCs w:val="20"/>
                <w:lang w:eastAsia="en-GB"/>
              </w:rPr>
              <w:t xml:space="preserve"> </w:t>
            </w:r>
            <w:r w:rsidRPr="00F975C0">
              <w:rPr>
                <w:rFonts w:ascii="Times New Roman" w:eastAsia="Times New Roman" w:hAnsi="Times New Roman"/>
                <w:sz w:val="20"/>
                <w:szCs w:val="20"/>
                <w:lang w:eastAsia="en-GB"/>
              </w:rPr>
              <w:t>discussions, providing input to the High Level meetings such as the Customs Policy Group, HL meeting of the Directors</w:t>
            </w:r>
            <w:r>
              <w:rPr>
                <w:rFonts w:ascii="Times New Roman" w:eastAsia="Times New Roman" w:hAnsi="Times New Roman"/>
                <w:sz w:val="20"/>
                <w:szCs w:val="20"/>
                <w:lang w:eastAsia="en-GB"/>
              </w:rPr>
              <w:t xml:space="preserve"> </w:t>
            </w:r>
            <w:r w:rsidRPr="00F975C0">
              <w:rPr>
                <w:rFonts w:ascii="Times New Roman" w:eastAsia="Times New Roman" w:hAnsi="Times New Roman"/>
                <w:sz w:val="20"/>
                <w:szCs w:val="20"/>
                <w:lang w:eastAsia="en-GB"/>
              </w:rPr>
              <w:t>Generals of Customs in the Council and similar events. Close contacts with the international organizations such as WCO,</w:t>
            </w:r>
            <w:r>
              <w:rPr>
                <w:rFonts w:ascii="Times New Roman" w:eastAsia="Times New Roman" w:hAnsi="Times New Roman"/>
                <w:sz w:val="20"/>
                <w:szCs w:val="20"/>
                <w:lang w:eastAsia="en-GB"/>
              </w:rPr>
              <w:t xml:space="preserve"> </w:t>
            </w:r>
            <w:r w:rsidRPr="00F975C0">
              <w:rPr>
                <w:rFonts w:ascii="Times New Roman" w:eastAsia="Times New Roman" w:hAnsi="Times New Roman"/>
                <w:sz w:val="20"/>
                <w:szCs w:val="20"/>
                <w:lang w:eastAsia="en-GB"/>
              </w:rPr>
              <w:t xml:space="preserve">OECD and academia as well as </w:t>
            </w:r>
            <w:proofErr w:type="gramStart"/>
            <w:r w:rsidRPr="00F975C0">
              <w:rPr>
                <w:rFonts w:ascii="Times New Roman" w:eastAsia="Times New Roman" w:hAnsi="Times New Roman"/>
                <w:sz w:val="20"/>
                <w:szCs w:val="20"/>
                <w:lang w:eastAsia="en-GB"/>
              </w:rPr>
              <w:t>to regularly follow</w:t>
            </w:r>
            <w:proofErr w:type="gramEnd"/>
            <w:r w:rsidRPr="00F975C0">
              <w:rPr>
                <w:rFonts w:ascii="Times New Roman" w:eastAsia="Times New Roman" w:hAnsi="Times New Roman"/>
                <w:sz w:val="20"/>
                <w:szCs w:val="20"/>
                <w:lang w:eastAsia="en-GB"/>
              </w:rPr>
              <w:t xml:space="preserve"> developments in world trade, customs, business and economics are</w:t>
            </w:r>
            <w:r>
              <w:rPr>
                <w:rFonts w:ascii="Times New Roman" w:eastAsia="Times New Roman" w:hAnsi="Times New Roman"/>
                <w:sz w:val="20"/>
                <w:szCs w:val="20"/>
                <w:lang w:eastAsia="en-GB"/>
              </w:rPr>
              <w:t xml:space="preserve"> </w:t>
            </w:r>
            <w:r w:rsidRPr="00F975C0">
              <w:rPr>
                <w:rFonts w:ascii="Times New Roman" w:eastAsia="Times New Roman" w:hAnsi="Times New Roman"/>
                <w:sz w:val="20"/>
                <w:szCs w:val="20"/>
                <w:lang w:eastAsia="en-GB"/>
              </w:rPr>
              <w:t>essential in this work.</w:t>
            </w:r>
          </w:p>
          <w:p w:rsidR="00854295" w:rsidRPr="003054BA" w:rsidRDefault="00854295" w:rsidP="00F975C0">
            <w:pPr>
              <w:spacing w:after="0" w:line="240" w:lineRule="auto"/>
              <w:ind w:left="48" w:right="161"/>
              <w:jc w:val="both"/>
              <w:rPr>
                <w:rFonts w:ascii="Times New Roman" w:hAnsi="Times New Roman"/>
                <w:noProof/>
                <w:lang w:eastAsia="en-GB"/>
              </w:rPr>
            </w:pPr>
          </w:p>
        </w:tc>
      </w:tr>
      <w:tr w:rsidR="00854295" w:rsidRPr="00B13FCF" w:rsidTr="00854295">
        <w:tc>
          <w:tcPr>
            <w:tcW w:w="392" w:type="dxa"/>
            <w:tcBorders>
              <w:top w:val="single" w:sz="4" w:space="0" w:color="auto"/>
              <w:bottom w:val="single" w:sz="4" w:space="0" w:color="auto"/>
            </w:tcBorders>
            <w:shd w:val="clear" w:color="auto" w:fill="auto"/>
          </w:tcPr>
          <w:p w:rsidR="00854295" w:rsidRPr="00B13FCF"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854295" w:rsidRPr="00B13FCF" w:rsidRDefault="00854295" w:rsidP="00BD751C">
            <w:pPr>
              <w:spacing w:after="0" w:line="240" w:lineRule="auto"/>
              <w:ind w:right="1317"/>
              <w:jc w:val="both"/>
              <w:rPr>
                <w:rFonts w:ascii="Times New Roman" w:eastAsia="Times New Roman" w:hAnsi="Times New Roman"/>
                <w:b/>
                <w:sz w:val="20"/>
                <w:szCs w:val="20"/>
                <w:lang w:eastAsia="en-GB"/>
              </w:rPr>
            </w:pPr>
          </w:p>
        </w:tc>
      </w:tr>
      <w:tr w:rsidR="00854295" w:rsidRPr="00332F69" w:rsidTr="00854295">
        <w:tc>
          <w:tcPr>
            <w:tcW w:w="392" w:type="dxa"/>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2</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EB5828">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Main qualifications:</w:t>
            </w:r>
          </w:p>
        </w:tc>
      </w:tr>
      <w:tr w:rsidR="00854295" w:rsidRPr="00332F69" w:rsidTr="00854295">
        <w:tc>
          <w:tcPr>
            <w:tcW w:w="392" w:type="dxa"/>
            <w:tcBorders>
              <w:top w:val="single" w:sz="4" w:space="0" w:color="auto"/>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3"/>
            <w:tcBorders>
              <w:top w:val="single" w:sz="4" w:space="0" w:color="auto"/>
              <w:left w:val="nil"/>
              <w:right w:val="single" w:sz="4" w:space="0" w:color="auto"/>
            </w:tcBorders>
            <w:shd w:val="clear" w:color="auto" w:fill="auto"/>
          </w:tcPr>
          <w:p w:rsidR="00854295" w:rsidRPr="00332F69" w:rsidRDefault="00854295" w:rsidP="00EB5828">
            <w:pPr>
              <w:spacing w:after="0" w:line="240" w:lineRule="auto"/>
              <w:ind w:right="1317"/>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val="fr-BE" w:eastAsia="en-GB"/>
              </w:rPr>
              <w:t xml:space="preserve">a) </w:t>
            </w:r>
            <w:proofErr w:type="spellStart"/>
            <w:r w:rsidRPr="00332F69">
              <w:rPr>
                <w:rFonts w:ascii="Times New Roman" w:eastAsia="Times New Roman" w:hAnsi="Times New Roman"/>
                <w:sz w:val="20"/>
                <w:szCs w:val="20"/>
                <w:lang w:val="fr-BE" w:eastAsia="en-GB"/>
              </w:rPr>
              <w:t>Eligibility</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tc>
      </w:tr>
      <w:tr w:rsidR="00854295" w:rsidRPr="00332F69" w:rsidTr="00854295">
        <w:tc>
          <w:tcPr>
            <w:tcW w:w="392" w:type="dxa"/>
            <w:tcBorders>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3"/>
            <w:tcBorders>
              <w:left w:val="nil"/>
              <w:righ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r>
      <w:tr w:rsidR="00854295" w:rsidRPr="00332F69" w:rsidTr="00854295">
        <w:tc>
          <w:tcPr>
            <w:tcW w:w="392" w:type="dxa"/>
            <w:tcBorders>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3"/>
            <w:tcBorders>
              <w:left w:val="nil"/>
              <w:right w:val="single" w:sz="4" w:space="0" w:color="auto"/>
            </w:tcBorders>
            <w:shd w:val="clear" w:color="auto" w:fill="auto"/>
          </w:tcPr>
          <w:p w:rsidR="00854295" w:rsidRPr="00332F69" w:rsidRDefault="00854295"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will be automatically eliminated from the selection process.</w:t>
            </w:r>
          </w:p>
          <w:p w:rsidR="00854295" w:rsidRPr="00332F69" w:rsidRDefault="00854295" w:rsidP="00BD751C">
            <w:pPr>
              <w:spacing w:after="0" w:line="240" w:lineRule="auto"/>
              <w:ind w:left="473" w:right="161" w:hanging="473"/>
              <w:jc w:val="both"/>
              <w:rPr>
                <w:rFonts w:ascii="Times New Roman" w:eastAsia="Times New Roman" w:hAnsi="Times New Roman"/>
                <w:sz w:val="20"/>
                <w:szCs w:val="20"/>
                <w:lang w:eastAsia="en-GB"/>
              </w:rPr>
            </w:pPr>
          </w:p>
          <w:p w:rsidR="00854295" w:rsidRPr="00332F69" w:rsidRDefault="00854295"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854295" w:rsidRPr="00332F69" w:rsidRDefault="00854295" w:rsidP="00BD751C">
            <w:pPr>
              <w:spacing w:after="0" w:line="240" w:lineRule="auto"/>
              <w:ind w:left="473" w:right="161" w:hanging="473"/>
              <w:jc w:val="both"/>
              <w:rPr>
                <w:rFonts w:ascii="Times New Roman" w:eastAsia="Times New Roman" w:hAnsi="Times New Roman"/>
                <w:sz w:val="20"/>
                <w:szCs w:val="20"/>
                <w:lang w:eastAsia="en-GB"/>
              </w:rPr>
            </w:pPr>
          </w:p>
          <w:p w:rsidR="00854295" w:rsidRPr="00332F69" w:rsidRDefault="00854295"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lastRenderedPageBreak/>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854295" w:rsidRPr="00332F69" w:rsidRDefault="00854295" w:rsidP="00BD751C">
            <w:pPr>
              <w:spacing w:after="0" w:line="240" w:lineRule="auto"/>
              <w:ind w:left="473" w:right="161" w:hanging="473"/>
              <w:jc w:val="both"/>
              <w:rPr>
                <w:rFonts w:ascii="Times New Roman" w:eastAsia="Times New Roman" w:hAnsi="Times New Roman"/>
                <w:sz w:val="20"/>
                <w:szCs w:val="20"/>
                <w:lang w:eastAsia="en-GB"/>
              </w:rPr>
            </w:pPr>
          </w:p>
          <w:p w:rsidR="00854295" w:rsidRPr="00332F69" w:rsidRDefault="00854295" w:rsidP="00287D78">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Linguistic skills: thorough knowledge of one of the EU official languages and a satisfactory knowledge of another EU official language to the extent necessary for the performance of the duties. An SNE from a non-member country must produce evidence of a thorough knowledge of one Community language necessary for the performance of his duties</w:t>
            </w:r>
            <w:r>
              <w:rPr>
                <w:rFonts w:ascii="Times New Roman" w:eastAsia="Times New Roman" w:hAnsi="Times New Roman"/>
                <w:sz w:val="20"/>
                <w:szCs w:val="20"/>
                <w:lang w:eastAsia="en-GB"/>
              </w:rPr>
              <w:t>.</w:t>
            </w:r>
          </w:p>
        </w:tc>
      </w:tr>
      <w:tr w:rsidR="00854295" w:rsidRPr="00332F69" w:rsidTr="00854295">
        <w:tc>
          <w:tcPr>
            <w:tcW w:w="392" w:type="dxa"/>
            <w:tcBorders>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righ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r>
      <w:tr w:rsidR="00854295" w:rsidRPr="00332F69" w:rsidTr="00854295">
        <w:tc>
          <w:tcPr>
            <w:tcW w:w="392" w:type="dxa"/>
            <w:tcBorders>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right w:val="single" w:sz="4" w:space="0" w:color="auto"/>
            </w:tcBorders>
            <w:shd w:val="clear" w:color="auto" w:fill="auto"/>
          </w:tcPr>
          <w:p w:rsidR="00854295" w:rsidRPr="00332F69" w:rsidRDefault="00854295" w:rsidP="00CC0C6C">
            <w:pPr>
              <w:spacing w:after="0" w:line="240" w:lineRule="auto"/>
              <w:ind w:right="1317"/>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val="fr-BE" w:eastAsia="en-GB"/>
              </w:rPr>
              <w:t xml:space="preserve">b) </w:t>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tc>
      </w:tr>
      <w:tr w:rsidR="00854295" w:rsidRPr="00B13FCF" w:rsidTr="00854295">
        <w:tc>
          <w:tcPr>
            <w:tcW w:w="392" w:type="dxa"/>
            <w:tcBorders>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3"/>
            <w:tcBorders>
              <w:left w:val="nil"/>
              <w:right w:val="single" w:sz="4" w:space="0" w:color="auto"/>
            </w:tcBorders>
            <w:shd w:val="clear" w:color="auto" w:fill="auto"/>
          </w:tcPr>
          <w:p w:rsidR="00854295" w:rsidRDefault="00854295" w:rsidP="00BD751C">
            <w:pPr>
              <w:spacing w:after="0" w:line="240" w:lineRule="auto"/>
              <w:ind w:right="1317"/>
              <w:jc w:val="both"/>
              <w:rPr>
                <w:rFonts w:ascii="Times New Roman" w:eastAsia="Times New Roman" w:hAnsi="Times New Roman"/>
                <w:sz w:val="20"/>
                <w:szCs w:val="20"/>
                <w:lang w:eastAsia="en-GB"/>
              </w:rPr>
            </w:pPr>
            <w:r w:rsidRPr="00B13FCF">
              <w:rPr>
                <w:rFonts w:ascii="Times New Roman" w:eastAsia="Times New Roman" w:hAnsi="Times New Roman"/>
                <w:sz w:val="20"/>
                <w:szCs w:val="20"/>
                <w:lang w:eastAsia="en-GB"/>
              </w:rPr>
              <w:t xml:space="preserve">- diploma: </w:t>
            </w:r>
          </w:p>
          <w:p w:rsidR="00854295" w:rsidRDefault="00854295" w:rsidP="00854295">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university degree or</w:t>
            </w:r>
          </w:p>
          <w:p w:rsidR="00854295" w:rsidRDefault="00854295" w:rsidP="00854295">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854295" w:rsidRDefault="00854295" w:rsidP="00854295">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r>
            <w:bookmarkStart w:id="0" w:name="_GoBack"/>
            <w:bookmarkEnd w:id="0"/>
            <w:r>
              <w:rPr>
                <w:rFonts w:ascii="Times New Roman" w:eastAsia="Times New Roman" w:hAnsi="Times New Roman"/>
                <w:sz w:val="20"/>
                <w:szCs w:val="20"/>
                <w:lang w:val="en-US" w:eastAsia="en-GB"/>
              </w:rPr>
              <w:t xml:space="preserve">in the field(s) </w:t>
            </w:r>
            <w:r w:rsidR="00D973B7">
              <w:rPr>
                <w:rFonts w:ascii="Times New Roman" w:eastAsia="Times New Roman" w:hAnsi="Times New Roman"/>
                <w:sz w:val="20"/>
                <w:szCs w:val="20"/>
                <w:lang w:val="en-US" w:eastAsia="en-GB"/>
              </w:rPr>
              <w:t xml:space="preserve">of </w:t>
            </w:r>
            <w:r w:rsidRPr="00B14535">
              <w:rPr>
                <w:rFonts w:ascii="Times New Roman" w:eastAsia="Times New Roman" w:hAnsi="Times New Roman"/>
                <w:sz w:val="20"/>
                <w:szCs w:val="20"/>
                <w:lang w:eastAsia="en-GB"/>
              </w:rPr>
              <w:t>economics/statistics/mathematics</w:t>
            </w:r>
          </w:p>
          <w:p w:rsidR="00854295" w:rsidRPr="00854295" w:rsidRDefault="00854295" w:rsidP="00BD751C">
            <w:pPr>
              <w:spacing w:after="0" w:line="240" w:lineRule="auto"/>
              <w:ind w:right="1317"/>
              <w:jc w:val="both"/>
              <w:rPr>
                <w:rFonts w:ascii="Times New Roman" w:eastAsia="Times New Roman" w:hAnsi="Times New Roman"/>
                <w:sz w:val="20"/>
                <w:szCs w:val="20"/>
                <w:lang w:val="en-US" w:eastAsia="en-GB"/>
              </w:rPr>
            </w:pPr>
          </w:p>
          <w:p w:rsidR="00854295" w:rsidRPr="005C686A" w:rsidRDefault="00854295" w:rsidP="00BD751C">
            <w:pPr>
              <w:spacing w:after="0" w:line="240" w:lineRule="auto"/>
              <w:ind w:right="1317"/>
              <w:jc w:val="both"/>
              <w:rPr>
                <w:rFonts w:ascii="Times New Roman" w:eastAsia="Times New Roman" w:hAnsi="Times New Roman"/>
                <w:sz w:val="20"/>
                <w:szCs w:val="20"/>
                <w:lang w:eastAsia="en-GB"/>
              </w:rPr>
            </w:pPr>
            <w:r w:rsidRPr="00B14535">
              <w:rPr>
                <w:rFonts w:ascii="Times New Roman" w:eastAsia="Times New Roman" w:hAnsi="Times New Roman"/>
                <w:sz w:val="20"/>
                <w:szCs w:val="20"/>
                <w:lang w:eastAsia="en-GB"/>
              </w:rPr>
              <w:t xml:space="preserve">- </w:t>
            </w:r>
            <w:r w:rsidRPr="005C686A">
              <w:rPr>
                <w:rFonts w:ascii="Times New Roman" w:eastAsia="Times New Roman" w:hAnsi="Times New Roman"/>
                <w:sz w:val="20"/>
                <w:szCs w:val="20"/>
                <w:lang w:eastAsia="en-GB"/>
              </w:rPr>
              <w:t>competences and skills:</w:t>
            </w:r>
          </w:p>
          <w:p w:rsidR="00854295" w:rsidRDefault="00854295" w:rsidP="00854295">
            <w:pPr>
              <w:numPr>
                <w:ilvl w:val="0"/>
                <w:numId w:val="22"/>
              </w:numPr>
              <w:autoSpaceDE w:val="0"/>
              <w:autoSpaceDN w:val="0"/>
              <w:adjustRightInd w:val="0"/>
              <w:spacing w:after="0" w:line="240" w:lineRule="auto"/>
              <w:ind w:left="746" w:right="315"/>
              <w:jc w:val="both"/>
              <w:rPr>
                <w:rFonts w:ascii="Times New Roman" w:eastAsia="Times New Roman" w:hAnsi="Times New Roman"/>
                <w:sz w:val="20"/>
                <w:szCs w:val="20"/>
                <w:lang w:eastAsia="en-GB"/>
              </w:rPr>
            </w:pPr>
            <w:r w:rsidRPr="00B14535">
              <w:rPr>
                <w:rFonts w:ascii="Times New Roman" w:eastAsia="Times New Roman" w:hAnsi="Times New Roman"/>
                <w:sz w:val="20"/>
                <w:szCs w:val="20"/>
                <w:lang w:eastAsia="en-GB"/>
              </w:rPr>
              <w:t xml:space="preserve">practical knowledge of business and economic analysis as well as methods and tools thereof; </w:t>
            </w:r>
          </w:p>
          <w:p w:rsidR="00854295" w:rsidRDefault="00854295" w:rsidP="00854295">
            <w:pPr>
              <w:numPr>
                <w:ilvl w:val="0"/>
                <w:numId w:val="22"/>
              </w:numPr>
              <w:autoSpaceDE w:val="0"/>
              <w:autoSpaceDN w:val="0"/>
              <w:adjustRightInd w:val="0"/>
              <w:spacing w:after="0" w:line="240" w:lineRule="auto"/>
              <w:ind w:left="746" w:right="315"/>
              <w:jc w:val="both"/>
              <w:rPr>
                <w:rFonts w:ascii="Times New Roman" w:eastAsia="Times New Roman" w:hAnsi="Times New Roman"/>
                <w:sz w:val="20"/>
                <w:szCs w:val="20"/>
                <w:lang w:eastAsia="en-GB"/>
              </w:rPr>
            </w:pPr>
            <w:r w:rsidRPr="00B14535">
              <w:rPr>
                <w:rFonts w:ascii="Times New Roman" w:eastAsia="Times New Roman" w:hAnsi="Times New Roman"/>
                <w:sz w:val="20"/>
                <w:szCs w:val="20"/>
                <w:lang w:eastAsia="en-GB"/>
              </w:rPr>
              <w:t>strong analytical mind and ability to capture gaps and needs, see potential impacts and conceive further development ideas;</w:t>
            </w:r>
          </w:p>
          <w:p w:rsidR="00854295" w:rsidRPr="00B14535" w:rsidRDefault="00854295" w:rsidP="00854295">
            <w:pPr>
              <w:numPr>
                <w:ilvl w:val="0"/>
                <w:numId w:val="22"/>
              </w:numPr>
              <w:autoSpaceDE w:val="0"/>
              <w:autoSpaceDN w:val="0"/>
              <w:adjustRightInd w:val="0"/>
              <w:spacing w:after="0" w:line="240" w:lineRule="auto"/>
              <w:ind w:left="746" w:right="315"/>
              <w:jc w:val="both"/>
              <w:rPr>
                <w:rFonts w:ascii="Times New Roman" w:eastAsia="Times New Roman" w:hAnsi="Times New Roman"/>
                <w:sz w:val="20"/>
                <w:szCs w:val="20"/>
                <w:lang w:eastAsia="en-GB"/>
              </w:rPr>
            </w:pPr>
            <w:r w:rsidRPr="00B14535">
              <w:rPr>
                <w:rFonts w:ascii="Times New Roman" w:eastAsia="Times New Roman" w:hAnsi="Times New Roman"/>
                <w:sz w:val="20"/>
                <w:szCs w:val="20"/>
                <w:lang w:eastAsia="en-GB"/>
              </w:rPr>
              <w:t>good presentations skills;</w:t>
            </w:r>
          </w:p>
          <w:p w:rsidR="00854295" w:rsidRDefault="00854295" w:rsidP="00854295">
            <w:pPr>
              <w:numPr>
                <w:ilvl w:val="0"/>
                <w:numId w:val="22"/>
              </w:numPr>
              <w:autoSpaceDE w:val="0"/>
              <w:autoSpaceDN w:val="0"/>
              <w:adjustRightInd w:val="0"/>
              <w:spacing w:after="0" w:line="240" w:lineRule="auto"/>
              <w:ind w:left="746" w:right="315"/>
              <w:jc w:val="both"/>
              <w:rPr>
                <w:rFonts w:ascii="Times New Roman" w:eastAsia="Times New Roman" w:hAnsi="Times New Roman"/>
                <w:sz w:val="20"/>
                <w:szCs w:val="20"/>
                <w:lang w:eastAsia="en-GB"/>
              </w:rPr>
            </w:pPr>
            <w:proofErr w:type="gramStart"/>
            <w:r w:rsidRPr="00B14535">
              <w:rPr>
                <w:rFonts w:ascii="Times New Roman" w:eastAsia="Times New Roman" w:hAnsi="Times New Roman"/>
                <w:sz w:val="20"/>
                <w:szCs w:val="20"/>
                <w:lang w:eastAsia="en-GB"/>
              </w:rPr>
              <w:t>ability</w:t>
            </w:r>
            <w:proofErr w:type="gramEnd"/>
            <w:r w:rsidRPr="00B14535">
              <w:rPr>
                <w:rFonts w:ascii="Times New Roman" w:eastAsia="Times New Roman" w:hAnsi="Times New Roman"/>
                <w:sz w:val="20"/>
                <w:szCs w:val="20"/>
                <w:lang w:eastAsia="en-GB"/>
              </w:rPr>
              <w:t xml:space="preserve"> to work in a team inside the Commission and with external stakeholders.</w:t>
            </w:r>
          </w:p>
          <w:p w:rsidR="00854295" w:rsidRPr="00B13FCF" w:rsidRDefault="00854295" w:rsidP="00854295">
            <w:pPr>
              <w:autoSpaceDE w:val="0"/>
              <w:autoSpaceDN w:val="0"/>
              <w:adjustRightInd w:val="0"/>
              <w:spacing w:after="0" w:line="240" w:lineRule="auto"/>
              <w:ind w:left="746" w:right="599"/>
              <w:jc w:val="both"/>
              <w:rPr>
                <w:rFonts w:ascii="Times New Roman" w:eastAsia="Times New Roman" w:hAnsi="Times New Roman"/>
                <w:sz w:val="20"/>
                <w:szCs w:val="20"/>
                <w:lang w:eastAsia="en-GB"/>
              </w:rPr>
            </w:pPr>
          </w:p>
        </w:tc>
      </w:tr>
      <w:tr w:rsidR="00854295" w:rsidRPr="00B13FCF" w:rsidTr="00854295">
        <w:tc>
          <w:tcPr>
            <w:tcW w:w="392" w:type="dxa"/>
            <w:tcBorders>
              <w:left w:val="single" w:sz="4" w:space="0" w:color="auto"/>
            </w:tcBorders>
            <w:shd w:val="clear" w:color="auto" w:fill="auto"/>
          </w:tcPr>
          <w:p w:rsidR="00854295" w:rsidRPr="00B13FCF"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right w:val="single" w:sz="4" w:space="0" w:color="auto"/>
            </w:tcBorders>
            <w:shd w:val="clear" w:color="auto" w:fill="auto"/>
          </w:tcPr>
          <w:p w:rsidR="00854295" w:rsidRPr="00B14535" w:rsidRDefault="00854295" w:rsidP="00D973B7">
            <w:pPr>
              <w:spacing w:after="0" w:line="240" w:lineRule="auto"/>
              <w:ind w:right="457"/>
              <w:jc w:val="both"/>
              <w:rPr>
                <w:rFonts w:ascii="Times New Roman" w:eastAsia="Times New Roman" w:hAnsi="Times New Roman"/>
                <w:sz w:val="20"/>
                <w:szCs w:val="20"/>
                <w:lang w:eastAsia="en-GB"/>
              </w:rPr>
            </w:pPr>
            <w:r w:rsidRPr="00B13FCF">
              <w:rPr>
                <w:rFonts w:ascii="Times New Roman" w:eastAsia="Times New Roman" w:hAnsi="Times New Roman"/>
                <w:sz w:val="20"/>
                <w:szCs w:val="20"/>
                <w:lang w:eastAsia="en-GB"/>
              </w:rPr>
              <w:t xml:space="preserve">- </w:t>
            </w:r>
            <w:proofErr w:type="gramStart"/>
            <w:r w:rsidRPr="00B13FCF">
              <w:rPr>
                <w:rFonts w:ascii="Times New Roman" w:eastAsia="Times New Roman" w:hAnsi="Times New Roman"/>
                <w:sz w:val="20"/>
                <w:szCs w:val="20"/>
                <w:lang w:eastAsia="en-GB"/>
              </w:rPr>
              <w:t>professional</w:t>
            </w:r>
            <w:proofErr w:type="gramEnd"/>
            <w:r w:rsidRPr="00B13FCF">
              <w:rPr>
                <w:rFonts w:ascii="Times New Roman" w:eastAsia="Times New Roman" w:hAnsi="Times New Roman"/>
                <w:sz w:val="20"/>
                <w:szCs w:val="20"/>
                <w:lang w:eastAsia="en-GB"/>
              </w:rPr>
              <w:t xml:space="preserve"> experience: </w:t>
            </w:r>
            <w:r w:rsidRPr="00B14535">
              <w:rPr>
                <w:rFonts w:ascii="Times New Roman" w:eastAsia="Times New Roman" w:hAnsi="Times New Roman"/>
                <w:sz w:val="20"/>
                <w:szCs w:val="20"/>
                <w:lang w:eastAsia="en-GB"/>
              </w:rPr>
              <w:t>At least 3 years job-related experience –</w:t>
            </w:r>
            <w:r>
              <w:rPr>
                <w:rFonts w:ascii="Times New Roman" w:eastAsia="Times New Roman" w:hAnsi="Times New Roman"/>
                <w:sz w:val="20"/>
                <w:szCs w:val="20"/>
                <w:lang w:eastAsia="en-GB"/>
              </w:rPr>
              <w:t xml:space="preserve"> economic or business analysis, statistics, mathematics; in addition to that customs field would be an asset.</w:t>
            </w:r>
          </w:p>
          <w:p w:rsidR="00854295" w:rsidRPr="00B13FCF" w:rsidRDefault="00854295" w:rsidP="00B25474">
            <w:pPr>
              <w:spacing w:after="0" w:line="240" w:lineRule="auto"/>
              <w:ind w:right="1317"/>
              <w:jc w:val="both"/>
              <w:rPr>
                <w:rFonts w:ascii="Times New Roman" w:eastAsia="Times New Roman" w:hAnsi="Times New Roman"/>
                <w:sz w:val="20"/>
                <w:szCs w:val="20"/>
                <w:lang w:eastAsia="en-GB"/>
              </w:rPr>
            </w:pPr>
          </w:p>
        </w:tc>
      </w:tr>
      <w:tr w:rsidR="00854295" w:rsidRPr="006F4CD6" w:rsidTr="00854295">
        <w:trPr>
          <w:trHeight w:val="95"/>
        </w:trPr>
        <w:tc>
          <w:tcPr>
            <w:tcW w:w="392" w:type="dxa"/>
            <w:tcBorders>
              <w:left w:val="single" w:sz="4" w:space="0" w:color="auto"/>
            </w:tcBorders>
            <w:shd w:val="clear" w:color="auto" w:fill="auto"/>
          </w:tcPr>
          <w:p w:rsidR="00854295" w:rsidRPr="00B13FCF"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right w:val="single" w:sz="4" w:space="0" w:color="auto"/>
            </w:tcBorders>
            <w:shd w:val="clear" w:color="auto" w:fill="auto"/>
          </w:tcPr>
          <w:p w:rsidR="00854295" w:rsidRDefault="00854295" w:rsidP="00D973B7">
            <w:pPr>
              <w:spacing w:after="0" w:line="240" w:lineRule="auto"/>
              <w:ind w:right="457"/>
              <w:jc w:val="both"/>
              <w:rPr>
                <w:rFonts w:ascii="Times New Roman" w:eastAsia="Times New Roman" w:hAnsi="Times New Roman"/>
                <w:sz w:val="20"/>
                <w:szCs w:val="20"/>
                <w:lang w:eastAsia="en-GB"/>
              </w:rPr>
            </w:pPr>
            <w:r w:rsidRPr="006F4CD6">
              <w:rPr>
                <w:rFonts w:ascii="Times New Roman" w:eastAsia="Times New Roman" w:hAnsi="Times New Roman"/>
                <w:sz w:val="20"/>
                <w:szCs w:val="20"/>
                <w:lang w:eastAsia="en-GB"/>
              </w:rPr>
              <w:t xml:space="preserve">- </w:t>
            </w:r>
            <w:proofErr w:type="gramStart"/>
            <w:r w:rsidRPr="006F4CD6">
              <w:rPr>
                <w:rFonts w:ascii="Times New Roman" w:eastAsia="Times New Roman" w:hAnsi="Times New Roman"/>
                <w:sz w:val="20"/>
                <w:szCs w:val="20"/>
                <w:lang w:eastAsia="en-GB"/>
              </w:rPr>
              <w:t>language(s)</w:t>
            </w:r>
            <w:proofErr w:type="gramEnd"/>
            <w:r w:rsidRPr="006F4CD6">
              <w:rPr>
                <w:rFonts w:ascii="Times New Roman" w:eastAsia="Times New Roman" w:hAnsi="Times New Roman"/>
                <w:sz w:val="20"/>
                <w:szCs w:val="20"/>
                <w:lang w:eastAsia="en-GB"/>
              </w:rPr>
              <w:t xml:space="preserve"> necessary for the performance of duties:</w:t>
            </w:r>
            <w:r>
              <w:rPr>
                <w:rFonts w:ascii="Times New Roman" w:eastAsia="Times New Roman" w:hAnsi="Times New Roman"/>
                <w:sz w:val="20"/>
                <w:szCs w:val="20"/>
                <w:lang w:eastAsia="en-GB"/>
              </w:rPr>
              <w:t xml:space="preserve"> </w:t>
            </w:r>
            <w:r w:rsidRPr="00B14535">
              <w:rPr>
                <w:rFonts w:ascii="Times New Roman" w:eastAsia="Times New Roman" w:hAnsi="Times New Roman"/>
                <w:sz w:val="20"/>
                <w:szCs w:val="20"/>
                <w:lang w:eastAsia="en-GB"/>
              </w:rPr>
              <w:t xml:space="preserve">excellent knowledge of English (oral and written) is required to be able to work and draft required deliverables. </w:t>
            </w:r>
            <w:r>
              <w:rPr>
                <w:rFonts w:ascii="Times New Roman" w:eastAsia="Times New Roman" w:hAnsi="Times New Roman"/>
                <w:sz w:val="20"/>
                <w:szCs w:val="20"/>
                <w:lang w:eastAsia="en-GB"/>
              </w:rPr>
              <w:t>Working knowledge of French and/</w:t>
            </w:r>
            <w:r w:rsidRPr="00B14535">
              <w:rPr>
                <w:rFonts w:ascii="Times New Roman" w:eastAsia="Times New Roman" w:hAnsi="Times New Roman"/>
                <w:sz w:val="20"/>
                <w:szCs w:val="20"/>
                <w:lang w:eastAsia="en-GB"/>
              </w:rPr>
              <w:t>or German would be very useful. Knowledge of other relevant languages would be an asset.</w:t>
            </w:r>
          </w:p>
          <w:p w:rsidR="00854295" w:rsidRPr="006F4CD6" w:rsidRDefault="00854295" w:rsidP="00214E77">
            <w:pPr>
              <w:spacing w:after="0" w:line="240" w:lineRule="auto"/>
              <w:ind w:right="1317"/>
              <w:jc w:val="both"/>
              <w:rPr>
                <w:rFonts w:ascii="Times New Roman" w:eastAsia="Times New Roman" w:hAnsi="Times New Roman"/>
                <w:sz w:val="20"/>
                <w:szCs w:val="20"/>
                <w:lang w:eastAsia="en-GB"/>
              </w:rPr>
            </w:pPr>
          </w:p>
        </w:tc>
      </w:tr>
      <w:tr w:rsidR="00854295" w:rsidRPr="00332F69" w:rsidTr="00854295">
        <w:tc>
          <w:tcPr>
            <w:tcW w:w="392" w:type="dxa"/>
            <w:tcBorders>
              <w:top w:val="single" w:sz="4" w:space="0" w:color="auto"/>
              <w:bottom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r>
      <w:tr w:rsidR="00854295" w:rsidRPr="00332F69" w:rsidTr="00854295">
        <w:tc>
          <w:tcPr>
            <w:tcW w:w="392" w:type="dxa"/>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854295" w:rsidRPr="00332F69" w:rsidTr="00854295">
        <w:tc>
          <w:tcPr>
            <w:tcW w:w="392" w:type="dxa"/>
            <w:tcBorders>
              <w:top w:val="single" w:sz="4" w:space="0" w:color="auto"/>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left w:val="nil"/>
              <w:right w:val="single" w:sz="4" w:space="0" w:color="auto"/>
            </w:tcBorders>
            <w:shd w:val="clear" w:color="auto" w:fill="auto"/>
          </w:tcPr>
          <w:p w:rsidR="00854295" w:rsidRDefault="00854295" w:rsidP="00BD751C">
            <w:pPr>
              <w:spacing w:after="0" w:line="240" w:lineRule="auto"/>
              <w:ind w:right="175"/>
              <w:jc w:val="both"/>
              <w:rPr>
                <w:rFonts w:ascii="Times New Roman" w:eastAsia="Times New Roman" w:hAnsi="Times New Roman"/>
                <w:sz w:val="20"/>
                <w:szCs w:val="20"/>
                <w:lang w:eastAsia="en-GB"/>
              </w:rPr>
            </w:pPr>
          </w:p>
          <w:p w:rsidR="00854295" w:rsidRPr="00332F69" w:rsidRDefault="00854295" w:rsidP="00BD751C">
            <w:pPr>
              <w:spacing w:after="0" w:line="240" w:lineRule="auto"/>
              <w:ind w:right="175"/>
              <w:jc w:val="both"/>
              <w:rPr>
                <w:rFonts w:ascii="Times New Roman" w:eastAsia="Times New Roman" w:hAnsi="Times New Roman"/>
                <w:b/>
                <w:sz w:val="20"/>
                <w:szCs w:val="20"/>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hyperlink r:id="rId8" w:history="1">
              <w:r w:rsidRPr="00453D9E">
                <w:rPr>
                  <w:rFonts w:ascii="Times New Roman" w:eastAsia="Times New Roman" w:hAnsi="Times New Roman"/>
                  <w:color w:val="0000FF"/>
                  <w:sz w:val="20"/>
                  <w:szCs w:val="20"/>
                  <w:u w:val="single"/>
                  <w:lang w:eastAsia="en-GB"/>
                </w:rPr>
                <w:t>http://europass.cedefop.europa.eu/fr/documents/curriculum-vitae</w:t>
              </w:r>
            </w:hyperlink>
            <w:r w:rsidRPr="00453D9E">
              <w:rPr>
                <w:rFonts w:ascii="Times New Roman" w:eastAsia="Times New Roman" w:hAnsi="Times New Roman"/>
                <w:sz w:val="20"/>
                <w:szCs w:val="20"/>
                <w:lang w:eastAsia="en-GB"/>
              </w:rPr>
              <w:t>)</w:t>
            </w:r>
            <w:r w:rsidRPr="00332F69">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Pr="00453D9E">
              <w:rPr>
                <w:rFonts w:ascii="Times New Roman" w:eastAsia="Times New Roman" w:hAnsi="Times New Roman"/>
                <w:b/>
                <w:sz w:val="20"/>
                <w:szCs w:val="20"/>
                <w:lang w:eastAsia="en-GB"/>
              </w:rPr>
              <w:t xml:space="preserve"> </w:t>
            </w:r>
            <w:r w:rsidRPr="00453D9E">
              <w:rPr>
                <w:rFonts w:ascii="Times New Roman" w:eastAsia="Times New Roman" w:hAnsi="Times New Roman"/>
                <w:sz w:val="20"/>
                <w:szCs w:val="20"/>
                <w:lang w:eastAsia="en-GB"/>
              </w:rPr>
              <w:t>to the EU of their country,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854295" w:rsidRPr="00F975C0" w:rsidRDefault="00854295"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854295" w:rsidRPr="00332F69" w:rsidTr="00854295">
        <w:tc>
          <w:tcPr>
            <w:tcW w:w="392" w:type="dxa"/>
            <w:tcBorders>
              <w:left w:val="single" w:sz="4" w:space="0" w:color="auto"/>
              <w:bottom w:val="single" w:sz="4" w:space="0" w:color="auto"/>
            </w:tcBorders>
            <w:shd w:val="clear" w:color="auto" w:fill="auto"/>
          </w:tcPr>
          <w:p w:rsidR="00854295" w:rsidRPr="00F975C0"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bottom w:val="single" w:sz="4" w:space="0" w:color="auto"/>
              <w:right w:val="single" w:sz="4" w:space="0" w:color="auto"/>
            </w:tcBorders>
            <w:shd w:val="clear" w:color="auto" w:fill="auto"/>
          </w:tcPr>
          <w:p w:rsidR="00854295" w:rsidRPr="00854D39" w:rsidRDefault="00854295"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tc>
      </w:tr>
      <w:tr w:rsidR="00854295" w:rsidRPr="00332F69" w:rsidTr="00854295">
        <w:tc>
          <w:tcPr>
            <w:tcW w:w="392" w:type="dxa"/>
            <w:tcBorders>
              <w:top w:val="single" w:sz="4" w:space="0" w:color="auto"/>
              <w:bottom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854295" w:rsidRPr="00332F69" w:rsidRDefault="00854295" w:rsidP="00BD751C">
            <w:pPr>
              <w:spacing w:after="0" w:line="240" w:lineRule="auto"/>
              <w:ind w:right="175"/>
              <w:jc w:val="both"/>
              <w:rPr>
                <w:rFonts w:ascii="Times New Roman" w:eastAsia="Times New Roman" w:hAnsi="Times New Roman"/>
                <w:b/>
                <w:sz w:val="20"/>
                <w:szCs w:val="20"/>
                <w:lang w:eastAsia="en-GB"/>
              </w:rPr>
            </w:pPr>
          </w:p>
        </w:tc>
      </w:tr>
      <w:tr w:rsidR="00854295" w:rsidRPr="00332F69" w:rsidTr="00854295">
        <w:tc>
          <w:tcPr>
            <w:tcW w:w="392" w:type="dxa"/>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854295" w:rsidRPr="00332F69" w:rsidTr="00854295">
        <w:tc>
          <w:tcPr>
            <w:tcW w:w="392" w:type="dxa"/>
            <w:tcBorders>
              <w:top w:val="single" w:sz="4" w:space="0" w:color="auto"/>
              <w:left w:val="single" w:sz="4" w:space="0" w:color="auto"/>
              <w:bottom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3"/>
            <w:tcBorders>
              <w:left w:val="nil"/>
              <w:bottom w:val="single" w:sz="4" w:space="0" w:color="auto"/>
              <w:right w:val="single" w:sz="4" w:space="0" w:color="auto"/>
            </w:tcBorders>
            <w:shd w:val="clear" w:color="auto" w:fill="auto"/>
          </w:tcPr>
          <w:p w:rsidR="00854295" w:rsidRDefault="00854295" w:rsidP="008B3217">
            <w:pPr>
              <w:spacing w:after="0" w:line="240" w:lineRule="auto"/>
              <w:ind w:right="175"/>
              <w:jc w:val="both"/>
              <w:rPr>
                <w:rFonts w:ascii="Times New Roman" w:eastAsia="Times New Roman" w:hAnsi="Times New Roman"/>
                <w:sz w:val="20"/>
                <w:szCs w:val="20"/>
                <w:lang w:eastAsia="en-GB"/>
              </w:rPr>
            </w:pPr>
          </w:p>
          <w:p w:rsidR="00854295" w:rsidRPr="00332F69" w:rsidRDefault="00854295"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 This decision is available on </w:t>
            </w:r>
            <w:hyperlink r:id="rId9" w:history="1">
              <w:r w:rsidRPr="000A7427">
                <w:rPr>
                  <w:rStyle w:val="Hyperlink"/>
                  <w:rFonts w:ascii="Times New Roman" w:eastAsia="Times New Roman" w:hAnsi="Times New Roman"/>
                  <w:b/>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854295" w:rsidRPr="00F975C0" w:rsidRDefault="00854295"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854295" w:rsidRPr="00F975C0" w:rsidRDefault="00854295"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854295" w:rsidRPr="00332F69" w:rsidRDefault="00854295"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r>
              <w:rPr>
                <w:rFonts w:ascii="Times New Roman" w:eastAsia="Times New Roman" w:hAnsi="Times New Roman"/>
                <w:sz w:val="20"/>
                <w:szCs w:val="20"/>
                <w:lang w:eastAsia="en-GB"/>
              </w:rPr>
              <w:t xml:space="preserve"> </w:t>
            </w:r>
          </w:p>
        </w:tc>
      </w:tr>
      <w:tr w:rsidR="00854295" w:rsidRPr="00332F69" w:rsidTr="00854295">
        <w:tc>
          <w:tcPr>
            <w:tcW w:w="392" w:type="dxa"/>
            <w:tcBorders>
              <w:bottom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bottom w:val="single" w:sz="4" w:space="0" w:color="auto"/>
            </w:tcBorders>
            <w:shd w:val="clear" w:color="auto" w:fill="auto"/>
          </w:tcPr>
          <w:p w:rsidR="00854295" w:rsidRPr="00332F69" w:rsidRDefault="00854295" w:rsidP="00BD751C">
            <w:pPr>
              <w:spacing w:after="0" w:line="240" w:lineRule="auto"/>
              <w:ind w:left="473"/>
              <w:jc w:val="both"/>
              <w:rPr>
                <w:rFonts w:ascii="Times New Roman" w:eastAsia="Times New Roman" w:hAnsi="Times New Roman"/>
                <w:sz w:val="20"/>
                <w:szCs w:val="20"/>
                <w:lang w:eastAsia="en-GB"/>
              </w:rPr>
            </w:pPr>
          </w:p>
        </w:tc>
      </w:tr>
    </w:tbl>
    <w:p w:rsidR="00854295" w:rsidRDefault="00854295">
      <w:r>
        <w:br w:type="page"/>
      </w:r>
    </w:p>
    <w:tbl>
      <w:tblPr>
        <w:tblW w:w="0" w:type="auto"/>
        <w:tblLayout w:type="fixed"/>
        <w:tblLook w:val="01E0" w:firstRow="1" w:lastRow="1" w:firstColumn="1" w:lastColumn="1" w:noHBand="0" w:noVBand="0"/>
      </w:tblPr>
      <w:tblGrid>
        <w:gridCol w:w="392"/>
        <w:gridCol w:w="8930"/>
      </w:tblGrid>
      <w:tr w:rsidR="00854295" w:rsidRPr="00332F69" w:rsidTr="00854295">
        <w:tc>
          <w:tcPr>
            <w:tcW w:w="392" w:type="dxa"/>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854295" w:rsidRPr="00332F69" w:rsidRDefault="008542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854295" w:rsidRPr="00332F69" w:rsidTr="00854295">
        <w:tc>
          <w:tcPr>
            <w:tcW w:w="392" w:type="dxa"/>
            <w:tcBorders>
              <w:top w:val="single" w:sz="4" w:space="0" w:color="auto"/>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val="fr-BE" w:eastAsia="en-GB"/>
              </w:rPr>
            </w:pPr>
          </w:p>
        </w:tc>
        <w:tc>
          <w:tcPr>
            <w:tcW w:w="8930" w:type="dxa"/>
            <w:tcBorders>
              <w:top w:val="single" w:sz="4" w:space="0" w:color="auto"/>
              <w:right w:val="single" w:sz="4" w:space="0" w:color="auto"/>
            </w:tcBorders>
            <w:shd w:val="clear" w:color="auto" w:fill="auto"/>
          </w:tcPr>
          <w:p w:rsidR="00854295" w:rsidRPr="00332F69" w:rsidRDefault="00854295" w:rsidP="004506F7">
            <w:pPr>
              <w:spacing w:after="240" w:line="240" w:lineRule="auto"/>
              <w:ind w:right="161"/>
              <w:jc w:val="both"/>
              <w:rPr>
                <w:rFonts w:ascii="Times New Roman" w:eastAsia="Times New Roman" w:hAnsi="Times New Roman"/>
                <w:sz w:val="20"/>
                <w:szCs w:val="20"/>
              </w:rPr>
            </w:pPr>
            <w:r w:rsidRPr="00332F69">
              <w:rPr>
                <w:rFonts w:ascii="Times New Roman" w:eastAsia="Times New Roman" w:hAnsi="Times New Roman"/>
                <w:sz w:val="20"/>
                <w:szCs w:val="20"/>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HR.B2.</w:t>
            </w:r>
            <w:r w:rsidRPr="00332F69">
              <w:rPr>
                <w:sz w:val="20"/>
                <w:szCs w:val="20"/>
              </w:rPr>
              <w:t xml:space="preserve"> </w:t>
            </w:r>
            <w:r w:rsidRPr="00332F69">
              <w:rPr>
                <w:rFonts w:ascii="Times New Roman" w:eastAsia="Times New Roman" w:hAnsi="Times New Roman"/>
                <w:sz w:val="20"/>
                <w:szCs w:val="20"/>
              </w:rPr>
              <w:t>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854295" w:rsidRPr="00332F69" w:rsidRDefault="00854295" w:rsidP="004506F7">
            <w:pPr>
              <w:spacing w:after="240"/>
              <w:ind w:right="161"/>
              <w:rPr>
                <w:bCs/>
                <w:sz w:val="20"/>
                <w:szCs w:val="20"/>
              </w:rPr>
            </w:pPr>
            <w:r w:rsidRPr="00332F69">
              <w:rPr>
                <w:rFonts w:ascii="Times New Roman" w:eastAsia="Times New Roman" w:hAnsi="Times New Roman"/>
                <w:sz w:val="20"/>
                <w:szCs w:val="20"/>
              </w:rPr>
              <w:t>Data is kept by the competent services for 10 years after the secondment (2 years for not selected or not seconded experts)</w:t>
            </w:r>
            <w:r w:rsidRPr="00332F69">
              <w:rPr>
                <w:rFonts w:ascii="Times New Roman" w:eastAsia="Times New Roman" w:hAnsi="Times New Roman"/>
                <w:bCs/>
                <w:sz w:val="20"/>
                <w:szCs w:val="20"/>
              </w:rPr>
              <w:t>.</w:t>
            </w:r>
            <w:r w:rsidRPr="00332F69">
              <w:rPr>
                <w:sz w:val="20"/>
                <w:szCs w:val="20"/>
              </w:rPr>
              <w:t xml:space="preserve"> </w:t>
            </w:r>
            <w:r w:rsidRPr="00332F69">
              <w:rPr>
                <w:rFonts w:ascii="Times New Roman" w:hAnsi="Times New Roman"/>
                <w:bCs/>
                <w:sz w:val="20"/>
                <w:szCs w:val="20"/>
              </w:rPr>
              <w:t>If any document is inexact, incomplete or missing, the secondment may be cancelled.</w:t>
            </w:r>
          </w:p>
          <w:p w:rsidR="00854295" w:rsidRPr="00332F69" w:rsidRDefault="00854295" w:rsidP="00BD751C">
            <w:pPr>
              <w:spacing w:after="120" w:line="240" w:lineRule="auto"/>
              <w:ind w:right="161"/>
              <w:jc w:val="both"/>
              <w:rPr>
                <w:rFonts w:ascii="Times New Roman" w:eastAsia="Times New Roman" w:hAnsi="Times New Roman"/>
                <w:sz w:val="20"/>
                <w:szCs w:val="20"/>
              </w:rPr>
            </w:pPr>
            <w:r w:rsidRPr="00332F69">
              <w:rPr>
                <w:rFonts w:ascii="Times New Roman" w:eastAsia="Times New Roman" w:hAnsi="Times New Roman"/>
                <w:sz w:val="20"/>
                <w:szCs w:val="20"/>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0" w:history="1">
              <w:r w:rsidRPr="00332F69">
                <w:rPr>
                  <w:rFonts w:ascii="Times New Roman" w:eastAsia="Times New Roman" w:hAnsi="Times New Roman"/>
                  <w:color w:val="0000FF"/>
                  <w:sz w:val="20"/>
                  <w:szCs w:val="20"/>
                  <w:u w:val="single"/>
                </w:rPr>
                <w:t>edps@edps.europa.eu</w:t>
              </w:r>
            </w:hyperlink>
            <w:r w:rsidRPr="00332F69">
              <w:rPr>
                <w:rFonts w:ascii="Times New Roman" w:eastAsia="Times New Roman" w:hAnsi="Times New Roman"/>
                <w:sz w:val="20"/>
                <w:szCs w:val="20"/>
              </w:rPr>
              <w:t>.</w:t>
            </w:r>
          </w:p>
          <w:p w:rsidR="00854295" w:rsidRPr="00332F69" w:rsidRDefault="00854295" w:rsidP="00BD751C">
            <w:pPr>
              <w:tabs>
                <w:tab w:val="center" w:pos="4153"/>
                <w:tab w:val="right" w:pos="8306"/>
              </w:tabs>
              <w:spacing w:after="0" w:line="240" w:lineRule="auto"/>
              <w:ind w:right="161"/>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1" w:history="1">
              <w:r w:rsidRPr="00332F69">
                <w:rPr>
                  <w:rStyle w:val="Hyperlink"/>
                  <w:rFonts w:ascii="Times New Roman" w:eastAsia="Times New Roman" w:hAnsi="Times New Roman"/>
                  <w:sz w:val="20"/>
                  <w:szCs w:val="20"/>
                  <w:lang w:eastAsia="en-GB"/>
                </w:rPr>
                <w:t>http://ec.europa.eu/dgs/personnel_administration/security_en.htm</w:t>
              </w:r>
            </w:hyperlink>
          </w:p>
        </w:tc>
      </w:tr>
      <w:tr w:rsidR="00854295" w:rsidRPr="00332F69" w:rsidTr="00854295">
        <w:trPr>
          <w:trHeight w:val="473"/>
        </w:trPr>
        <w:tc>
          <w:tcPr>
            <w:tcW w:w="392" w:type="dxa"/>
            <w:vMerge w:val="restart"/>
            <w:tcBorders>
              <w:left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tcBorders>
              <w:right w:val="single" w:sz="4" w:space="0" w:color="auto"/>
            </w:tcBorders>
            <w:shd w:val="clear" w:color="auto" w:fill="auto"/>
          </w:tcPr>
          <w:p w:rsidR="00854295" w:rsidRPr="00332F69" w:rsidRDefault="00854295" w:rsidP="00BD751C">
            <w:pPr>
              <w:tabs>
                <w:tab w:val="left" w:pos="540"/>
              </w:tabs>
              <w:autoSpaceDE w:val="0"/>
              <w:autoSpaceDN w:val="0"/>
              <w:adjustRightInd w:val="0"/>
              <w:spacing w:after="0" w:line="240" w:lineRule="auto"/>
              <w:ind w:right="161"/>
              <w:jc w:val="both"/>
              <w:rPr>
                <w:rFonts w:ascii="Times New Roman" w:eastAsia="Times New Roman" w:hAnsi="Times New Roman"/>
                <w:sz w:val="20"/>
                <w:szCs w:val="20"/>
                <w:lang w:eastAsia="en-GB"/>
              </w:rPr>
            </w:pPr>
          </w:p>
          <w:p w:rsidR="00854295" w:rsidRPr="00332F69" w:rsidRDefault="00854295" w:rsidP="008366EA">
            <w:pPr>
              <w:tabs>
                <w:tab w:val="left" w:pos="540"/>
              </w:tabs>
              <w:autoSpaceDE w:val="0"/>
              <w:autoSpaceDN w:val="0"/>
              <w:adjustRightInd w:val="0"/>
              <w:spacing w:after="0" w:line="240" w:lineRule="auto"/>
              <w:ind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on: </w:t>
            </w:r>
            <w:hyperlink r:id="rId12" w:history="1">
              <w:r w:rsidRPr="00332F69">
                <w:rPr>
                  <w:rFonts w:ascii="Times New Roman" w:eastAsia="Times New Roman" w:hAnsi="Times New Roman"/>
                  <w:bCs/>
                  <w:iCs/>
                  <w:color w:val="0000FF"/>
                  <w:sz w:val="20"/>
                  <w:szCs w:val="20"/>
                  <w:u w:val="single"/>
                  <w:lang w:eastAsia="en-GB"/>
                </w:rPr>
                <w:t>http://ec.europa.eu/dgs/jrc/index.cfm?id=6270</w:t>
              </w:r>
            </w:hyperlink>
          </w:p>
        </w:tc>
      </w:tr>
      <w:tr w:rsidR="00854295" w:rsidRPr="00332F69" w:rsidTr="00854295">
        <w:trPr>
          <w:trHeight w:val="64"/>
        </w:trPr>
        <w:tc>
          <w:tcPr>
            <w:tcW w:w="392" w:type="dxa"/>
            <w:vMerge/>
            <w:tcBorders>
              <w:left w:val="single" w:sz="4" w:space="0" w:color="auto"/>
              <w:bottom w:val="single" w:sz="4" w:space="0" w:color="auto"/>
            </w:tcBorders>
            <w:shd w:val="clear" w:color="auto" w:fill="auto"/>
          </w:tcPr>
          <w:p w:rsidR="00854295" w:rsidRPr="00332F69" w:rsidRDefault="00854295"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right w:val="single" w:sz="4" w:space="0" w:color="auto"/>
            </w:tcBorders>
            <w:shd w:val="clear" w:color="auto" w:fill="auto"/>
          </w:tcPr>
          <w:p w:rsidR="00854295" w:rsidRPr="00332F69" w:rsidRDefault="00854295"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854295">
      <w:headerReference w:type="default" r:id="rId13"/>
      <w:headerReference w:type="first" r:id="rId14"/>
      <w:pgSz w:w="11906" w:h="16838"/>
      <w:pgMar w:top="1440" w:right="244" w:bottom="1440" w:left="1230" w:header="567"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6BC" w:rsidRDefault="009E66BC" w:rsidP="00BD751C">
      <w:pPr>
        <w:spacing w:after="0" w:line="240" w:lineRule="auto"/>
      </w:pPr>
      <w:r>
        <w:separator/>
      </w:r>
    </w:p>
  </w:endnote>
  <w:endnote w:type="continuationSeparator" w:id="0">
    <w:p w:rsidR="009E66BC" w:rsidRDefault="009E66BC"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6BC" w:rsidRDefault="009E66BC" w:rsidP="00BD751C">
      <w:pPr>
        <w:spacing w:after="0" w:line="240" w:lineRule="auto"/>
      </w:pPr>
      <w:r>
        <w:separator/>
      </w:r>
    </w:p>
  </w:footnote>
  <w:footnote w:type="continuationSeparator" w:id="0">
    <w:p w:rsidR="009E66BC" w:rsidRDefault="009E66BC" w:rsidP="00BD751C">
      <w:pPr>
        <w:spacing w:after="0" w:line="240" w:lineRule="auto"/>
      </w:pPr>
      <w:r>
        <w:continuationSeparator/>
      </w:r>
    </w:p>
  </w:footnote>
  <w:footnote w:id="1">
    <w:p w:rsidR="0018495A" w:rsidRPr="008366EA" w:rsidRDefault="0018495A" w:rsidP="00BD751C">
      <w:pPr>
        <w:pStyle w:val="FootnoteText"/>
        <w:ind w:right="1175"/>
        <w:jc w:val="both"/>
        <w:rPr>
          <w:lang w:val="en-GB"/>
        </w:rPr>
      </w:pPr>
      <w:r>
        <w:rPr>
          <w:rStyle w:val="FootnoteReference"/>
        </w:rPr>
        <w:footnoteRef/>
      </w:r>
      <w:r w:rsidRPr="008366EA">
        <w:rPr>
          <w:lang w:val="en-GB"/>
        </w:rPr>
        <w:t xml:space="preserve"> These mentions are </w:t>
      </w:r>
      <w:r>
        <w:rPr>
          <w:lang w:val="en-GB"/>
        </w:rPr>
        <w:t>provided</w:t>
      </w:r>
      <w:r w:rsidRPr="00FE4A6D">
        <w:rPr>
          <w:lang w:val="en-GB"/>
        </w:rPr>
        <w:t xml:space="preserve"> on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4BA" w:rsidRPr="00854295" w:rsidRDefault="0018495A" w:rsidP="00854295">
    <w:pPr>
      <w:pStyle w:val="Header"/>
      <w:ind w:right="325"/>
      <w:jc w:val="right"/>
      <w:rPr>
        <w:rFonts w:ascii="Times New Roman" w:hAnsi="Times New Roman"/>
        <w:b/>
        <w:sz w:val="16"/>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295" w:rsidRDefault="00854295" w:rsidP="00854295">
    <w:pPr>
      <w:pStyle w:val="Header"/>
      <w:ind w:right="325"/>
      <w:jc w:val="right"/>
      <w:rPr>
        <w:rFonts w:ascii="Times New Roman" w:hAnsi="Times New Roman"/>
        <w:b/>
        <w:sz w:val="16"/>
      </w:rPr>
    </w:pPr>
    <w:r w:rsidRPr="00387C71">
      <w:rPr>
        <w:rFonts w:ascii="Times New Roman" w:hAnsi="Times New Roman"/>
        <w:b/>
        <w:sz w:val="16"/>
        <w:szCs w:val="16"/>
      </w:rPr>
      <w:t>Form DG.1 (EN</w:t>
    </w:r>
    <w:r w:rsidRPr="00387C71">
      <w:rPr>
        <w:rFonts w:ascii="Times New Roman" w:hAnsi="Times New Roman"/>
        <w:b/>
        <w:sz w:val="16"/>
      </w:rPr>
      <w:t>)</w:t>
    </w:r>
  </w:p>
  <w:p w:rsidR="00854295" w:rsidRDefault="007F46BF" w:rsidP="00854295">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4pt;mso-position-horizontal-relative:char;mso-position-vertical-relative:line">
          <v:imagedata r:id="rId1" o:title=""/>
        </v:shape>
      </w:pict>
    </w:r>
  </w:p>
  <w:p w:rsidR="00854295" w:rsidRPr="00854295" w:rsidRDefault="00854295" w:rsidP="00854295">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357"/>
    <w:multiLevelType w:val="hybridMultilevel"/>
    <w:tmpl w:val="37FAC610"/>
    <w:lvl w:ilvl="0" w:tplc="0809000F">
      <w:start w:val="1"/>
      <w:numFmt w:val="decimal"/>
      <w:lvlText w:val="%1."/>
      <w:lvlJc w:val="left"/>
      <w:pPr>
        <w:ind w:left="1217" w:hanging="360"/>
      </w:pPr>
    </w:lvl>
    <w:lvl w:ilvl="1" w:tplc="08090019" w:tentative="1">
      <w:start w:val="1"/>
      <w:numFmt w:val="lowerLetter"/>
      <w:lvlText w:val="%2."/>
      <w:lvlJc w:val="left"/>
      <w:pPr>
        <w:ind w:left="1937" w:hanging="360"/>
      </w:pPr>
    </w:lvl>
    <w:lvl w:ilvl="2" w:tplc="0809001B" w:tentative="1">
      <w:start w:val="1"/>
      <w:numFmt w:val="lowerRoman"/>
      <w:lvlText w:val="%3."/>
      <w:lvlJc w:val="right"/>
      <w:pPr>
        <w:ind w:left="2657" w:hanging="180"/>
      </w:pPr>
    </w:lvl>
    <w:lvl w:ilvl="3" w:tplc="0809000F" w:tentative="1">
      <w:start w:val="1"/>
      <w:numFmt w:val="decimal"/>
      <w:lvlText w:val="%4."/>
      <w:lvlJc w:val="left"/>
      <w:pPr>
        <w:ind w:left="3377" w:hanging="360"/>
      </w:pPr>
    </w:lvl>
    <w:lvl w:ilvl="4" w:tplc="08090019" w:tentative="1">
      <w:start w:val="1"/>
      <w:numFmt w:val="lowerLetter"/>
      <w:lvlText w:val="%5."/>
      <w:lvlJc w:val="left"/>
      <w:pPr>
        <w:ind w:left="4097" w:hanging="360"/>
      </w:pPr>
    </w:lvl>
    <w:lvl w:ilvl="5" w:tplc="0809001B" w:tentative="1">
      <w:start w:val="1"/>
      <w:numFmt w:val="lowerRoman"/>
      <w:lvlText w:val="%6."/>
      <w:lvlJc w:val="right"/>
      <w:pPr>
        <w:ind w:left="4817" w:hanging="180"/>
      </w:pPr>
    </w:lvl>
    <w:lvl w:ilvl="6" w:tplc="0809000F" w:tentative="1">
      <w:start w:val="1"/>
      <w:numFmt w:val="decimal"/>
      <w:lvlText w:val="%7."/>
      <w:lvlJc w:val="left"/>
      <w:pPr>
        <w:ind w:left="5537" w:hanging="360"/>
      </w:pPr>
    </w:lvl>
    <w:lvl w:ilvl="7" w:tplc="08090019" w:tentative="1">
      <w:start w:val="1"/>
      <w:numFmt w:val="lowerLetter"/>
      <w:lvlText w:val="%8."/>
      <w:lvlJc w:val="left"/>
      <w:pPr>
        <w:ind w:left="6257" w:hanging="360"/>
      </w:pPr>
    </w:lvl>
    <w:lvl w:ilvl="8" w:tplc="0809001B" w:tentative="1">
      <w:start w:val="1"/>
      <w:numFmt w:val="lowerRoman"/>
      <w:lvlText w:val="%9."/>
      <w:lvlJc w:val="right"/>
      <w:pPr>
        <w:ind w:left="6977" w:hanging="180"/>
      </w:pPr>
    </w:lvl>
  </w:abstractNum>
  <w:abstractNum w:abstractNumId="1" w15:restartNumberingAfterBreak="0">
    <w:nsid w:val="03D47FBD"/>
    <w:multiLevelType w:val="hybridMultilevel"/>
    <w:tmpl w:val="768C5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217A1E"/>
    <w:multiLevelType w:val="hybridMultilevel"/>
    <w:tmpl w:val="4B1A7BDE"/>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15:restartNumberingAfterBreak="0">
    <w:nsid w:val="0CA300AD"/>
    <w:multiLevelType w:val="hybridMultilevel"/>
    <w:tmpl w:val="1C9A959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0D7204D9"/>
    <w:multiLevelType w:val="hybridMultilevel"/>
    <w:tmpl w:val="45960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B26324"/>
    <w:multiLevelType w:val="hybridMultilevel"/>
    <w:tmpl w:val="7A520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E01021"/>
    <w:multiLevelType w:val="hybridMultilevel"/>
    <w:tmpl w:val="26AE4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AE6150"/>
    <w:multiLevelType w:val="hybridMultilevel"/>
    <w:tmpl w:val="2F702702"/>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8" w15:restartNumberingAfterBreak="0">
    <w:nsid w:val="23E25B64"/>
    <w:multiLevelType w:val="hybridMultilevel"/>
    <w:tmpl w:val="997CB53C"/>
    <w:lvl w:ilvl="0" w:tplc="66BE112C">
      <w:start w:val="1"/>
      <w:numFmt w:val="bullet"/>
      <w:lvlText w:val="-"/>
      <w:lvlJc w:val="left"/>
      <w:pPr>
        <w:ind w:left="1647" w:hanging="360"/>
      </w:pPr>
      <w:rPr>
        <w:rFonts w:ascii="Times New Roman" w:hAnsi="Times New Roman" w:cs="Times New Roman"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9" w15:restartNumberingAfterBreak="0">
    <w:nsid w:val="41DF57A1"/>
    <w:multiLevelType w:val="hybridMultilevel"/>
    <w:tmpl w:val="8AB8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D73454"/>
    <w:multiLevelType w:val="hybridMultilevel"/>
    <w:tmpl w:val="84AAE502"/>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506C7355"/>
    <w:multiLevelType w:val="hybridMultilevel"/>
    <w:tmpl w:val="9C06FBF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15:restartNumberingAfterBreak="0">
    <w:nsid w:val="512E15A5"/>
    <w:multiLevelType w:val="hybridMultilevel"/>
    <w:tmpl w:val="4ADC514E"/>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3"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0A0B76"/>
    <w:multiLevelType w:val="hybridMultilevel"/>
    <w:tmpl w:val="ADB8FA8C"/>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5BE409A5"/>
    <w:multiLevelType w:val="hybridMultilevel"/>
    <w:tmpl w:val="F0A47EAA"/>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7" w15:restartNumberingAfterBreak="0">
    <w:nsid w:val="649576DB"/>
    <w:multiLevelType w:val="hybridMultilevel"/>
    <w:tmpl w:val="F13AF894"/>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8" w15:restartNumberingAfterBreak="0">
    <w:nsid w:val="64C11273"/>
    <w:multiLevelType w:val="hybridMultilevel"/>
    <w:tmpl w:val="DC4E15B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681E2124"/>
    <w:multiLevelType w:val="hybridMultilevel"/>
    <w:tmpl w:val="0E3C8C0A"/>
    <w:lvl w:ilvl="0" w:tplc="66BE112C">
      <w:start w:val="1"/>
      <w:numFmt w:val="bullet"/>
      <w:lvlText w:val="-"/>
      <w:lvlJc w:val="left"/>
      <w:pPr>
        <w:ind w:left="1794" w:hanging="720"/>
      </w:pPr>
      <w:rPr>
        <w:rFonts w:ascii="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70397BFF"/>
    <w:multiLevelType w:val="hybridMultilevel"/>
    <w:tmpl w:val="8D56B7B2"/>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1" w15:restartNumberingAfterBreak="0">
    <w:nsid w:val="75A7667F"/>
    <w:multiLevelType w:val="hybridMultilevel"/>
    <w:tmpl w:val="C18E1E70"/>
    <w:lvl w:ilvl="0" w:tplc="08090001">
      <w:start w:val="1"/>
      <w:numFmt w:val="bullet"/>
      <w:lvlText w:val=""/>
      <w:lvlJc w:val="left"/>
      <w:pPr>
        <w:ind w:left="1794" w:hanging="72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abstractNumId w:val="15"/>
  </w:num>
  <w:num w:numId="2">
    <w:abstractNumId w:val="4"/>
  </w:num>
  <w:num w:numId="3">
    <w:abstractNumId w:val="6"/>
  </w:num>
  <w:num w:numId="4">
    <w:abstractNumId w:val="1"/>
  </w:num>
  <w:num w:numId="5">
    <w:abstractNumId w:val="13"/>
  </w:num>
  <w:num w:numId="6">
    <w:abstractNumId w:val="9"/>
  </w:num>
  <w:num w:numId="7">
    <w:abstractNumId w:val="5"/>
  </w:num>
  <w:num w:numId="8">
    <w:abstractNumId w:val="21"/>
  </w:num>
  <w:num w:numId="9">
    <w:abstractNumId w:val="19"/>
  </w:num>
  <w:num w:numId="10">
    <w:abstractNumId w:val="8"/>
  </w:num>
  <w:num w:numId="11">
    <w:abstractNumId w:val="7"/>
  </w:num>
  <w:num w:numId="12">
    <w:abstractNumId w:val="17"/>
  </w:num>
  <w:num w:numId="13">
    <w:abstractNumId w:val="12"/>
  </w:num>
  <w:num w:numId="14">
    <w:abstractNumId w:val="16"/>
  </w:num>
  <w:num w:numId="15">
    <w:abstractNumId w:val="14"/>
  </w:num>
  <w:num w:numId="16">
    <w:abstractNumId w:val="2"/>
  </w:num>
  <w:num w:numId="17">
    <w:abstractNumId w:val="18"/>
  </w:num>
  <w:num w:numId="18">
    <w:abstractNumId w:val="10"/>
  </w:num>
  <w:num w:numId="19">
    <w:abstractNumId w:val="11"/>
  </w:num>
  <w:num w:numId="20">
    <w:abstractNumId w:val="3"/>
  </w:num>
  <w:num w:numId="21">
    <w:abstractNumId w:val="2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characterSpacingControl w:val="doNotCompress"/>
  <w:hdrShapeDefaults>
    <o:shapedefaults v:ext="edit" spidmax="1638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85D56"/>
    <w:rsid w:val="000A5534"/>
    <w:rsid w:val="000A7427"/>
    <w:rsid w:val="000E138F"/>
    <w:rsid w:val="00125E29"/>
    <w:rsid w:val="001371CF"/>
    <w:rsid w:val="0014188F"/>
    <w:rsid w:val="001778E1"/>
    <w:rsid w:val="0018495A"/>
    <w:rsid w:val="00214E77"/>
    <w:rsid w:val="0026012F"/>
    <w:rsid w:val="00287D78"/>
    <w:rsid w:val="002935BA"/>
    <w:rsid w:val="002A241A"/>
    <w:rsid w:val="002C34F4"/>
    <w:rsid w:val="002E34CE"/>
    <w:rsid w:val="003054BA"/>
    <w:rsid w:val="00332F69"/>
    <w:rsid w:val="0033782F"/>
    <w:rsid w:val="0036084F"/>
    <w:rsid w:val="00382DB0"/>
    <w:rsid w:val="00387C71"/>
    <w:rsid w:val="003A4276"/>
    <w:rsid w:val="00436D87"/>
    <w:rsid w:val="004506F7"/>
    <w:rsid w:val="00453D9E"/>
    <w:rsid w:val="0048678D"/>
    <w:rsid w:val="00497E08"/>
    <w:rsid w:val="005109AB"/>
    <w:rsid w:val="00540984"/>
    <w:rsid w:val="005516E0"/>
    <w:rsid w:val="00570D71"/>
    <w:rsid w:val="005B40EF"/>
    <w:rsid w:val="005B76FD"/>
    <w:rsid w:val="005C686A"/>
    <w:rsid w:val="005E0A69"/>
    <w:rsid w:val="00601072"/>
    <w:rsid w:val="00651369"/>
    <w:rsid w:val="006C7541"/>
    <w:rsid w:val="006D6539"/>
    <w:rsid w:val="006E030E"/>
    <w:rsid w:val="006F4CD6"/>
    <w:rsid w:val="00736241"/>
    <w:rsid w:val="007370A1"/>
    <w:rsid w:val="00745410"/>
    <w:rsid w:val="00746542"/>
    <w:rsid w:val="00792D07"/>
    <w:rsid w:val="007F46BF"/>
    <w:rsid w:val="008366EA"/>
    <w:rsid w:val="00837D2C"/>
    <w:rsid w:val="00841852"/>
    <w:rsid w:val="00854295"/>
    <w:rsid w:val="00854D39"/>
    <w:rsid w:val="00856CDC"/>
    <w:rsid w:val="00880212"/>
    <w:rsid w:val="00881495"/>
    <w:rsid w:val="008B3217"/>
    <w:rsid w:val="008D1100"/>
    <w:rsid w:val="008E4205"/>
    <w:rsid w:val="00911391"/>
    <w:rsid w:val="009357C5"/>
    <w:rsid w:val="009505A9"/>
    <w:rsid w:val="009B6D3B"/>
    <w:rsid w:val="009C12A8"/>
    <w:rsid w:val="009C2850"/>
    <w:rsid w:val="009E66BC"/>
    <w:rsid w:val="00A119F9"/>
    <w:rsid w:val="00A17E3E"/>
    <w:rsid w:val="00A96978"/>
    <w:rsid w:val="00AB2B72"/>
    <w:rsid w:val="00AF65A6"/>
    <w:rsid w:val="00B13FCF"/>
    <w:rsid w:val="00B14535"/>
    <w:rsid w:val="00B216F8"/>
    <w:rsid w:val="00B25474"/>
    <w:rsid w:val="00B54050"/>
    <w:rsid w:val="00B931DE"/>
    <w:rsid w:val="00B95AF6"/>
    <w:rsid w:val="00BB2457"/>
    <w:rsid w:val="00BD751C"/>
    <w:rsid w:val="00BF7F1C"/>
    <w:rsid w:val="00C23619"/>
    <w:rsid w:val="00C35E76"/>
    <w:rsid w:val="00C3694E"/>
    <w:rsid w:val="00C45BDC"/>
    <w:rsid w:val="00C61183"/>
    <w:rsid w:val="00C87A97"/>
    <w:rsid w:val="00CC0C6C"/>
    <w:rsid w:val="00CE3DBA"/>
    <w:rsid w:val="00D4186B"/>
    <w:rsid w:val="00D446C2"/>
    <w:rsid w:val="00D65031"/>
    <w:rsid w:val="00D86BDA"/>
    <w:rsid w:val="00D973B7"/>
    <w:rsid w:val="00E021F8"/>
    <w:rsid w:val="00E03B3D"/>
    <w:rsid w:val="00E13B89"/>
    <w:rsid w:val="00E146B9"/>
    <w:rsid w:val="00EB5828"/>
    <w:rsid w:val="00F0055C"/>
    <w:rsid w:val="00F42127"/>
    <w:rsid w:val="00F9050F"/>
    <w:rsid w:val="00F975C0"/>
    <w:rsid w:val="00FB7D09"/>
    <w:rsid w:val="00FC48AE"/>
    <w:rsid w:val="00FD0C22"/>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3F724C36"/>
  <w15:chartTrackingRefBased/>
  <w15:docId w15:val="{2CFE18EA-14A8-49B0-A516-4EA21E052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370A1"/>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paragraph" w:styleId="BalloonText">
    <w:name w:val="Balloon Text"/>
    <w:basedOn w:val="Normal"/>
    <w:link w:val="BalloonTextChar"/>
    <w:uiPriority w:val="99"/>
    <w:semiHidden/>
    <w:unhideWhenUsed/>
    <w:rsid w:val="008E42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4205"/>
    <w:rPr>
      <w:rFonts w:ascii="Tahoma" w:hAnsi="Tahoma" w:cs="Tahoma"/>
      <w:sz w:val="16"/>
      <w:szCs w:val="16"/>
      <w:lang w:eastAsia="en-US"/>
    </w:rPr>
  </w:style>
  <w:style w:type="character" w:customStyle="1" w:styleId="Heading1Char">
    <w:name w:val="Heading 1 Char"/>
    <w:link w:val="Heading1"/>
    <w:uiPriority w:val="9"/>
    <w:rsid w:val="007370A1"/>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84258">
      <w:bodyDiv w:val="1"/>
      <w:marLeft w:val="0"/>
      <w:marRight w:val="0"/>
      <w:marTop w:val="0"/>
      <w:marBottom w:val="0"/>
      <w:divBdr>
        <w:top w:val="none" w:sz="0" w:space="0" w:color="auto"/>
        <w:left w:val="none" w:sz="0" w:space="0" w:color="auto"/>
        <w:bottom w:val="none" w:sz="0" w:space="0" w:color="auto"/>
        <w:right w:val="none" w:sz="0" w:space="0" w:color="auto"/>
      </w:divBdr>
    </w:div>
    <w:div w:id="1416777570">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87946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dgs/personnel_administration/security_en.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http://ec.europa.eu/civil_service/job/sne/index_en.ht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0100C-F8D6-4F81-8745-6BA4E2278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7268</CharactersWithSpaces>
  <SharedDoc>false</SharedDoc>
  <HLinks>
    <vt:vector size="30"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ariant>
        <vt:i4>3735590</vt:i4>
      </vt:variant>
      <vt:variant>
        <vt:i4>0</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CASONI Marie-Laure (HR)</dc:creator>
  <cp:keywords/>
  <cp:lastModifiedBy>SCHOLLAERT Laurence (HR)</cp:lastModifiedBy>
  <cp:revision>3</cp:revision>
  <cp:lastPrinted>2013-03-05T09:51:00Z</cp:lastPrinted>
  <dcterms:created xsi:type="dcterms:W3CDTF">2019-02-05T14:19:00Z</dcterms:created>
  <dcterms:modified xsi:type="dcterms:W3CDTF">2019-02-05T14:25:00Z</dcterms:modified>
</cp:coreProperties>
</file>