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B174FC"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7" o:title=""/>
          </v:shape>
        </w:pict>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8A6D98" w:rsidP="00FA6FD6">
            <w:pPr>
              <w:spacing w:before="120"/>
              <w:ind w:right="1315"/>
              <w:jc w:val="both"/>
              <w:rPr>
                <w:b/>
                <w:lang w:val="de-DE"/>
              </w:rPr>
            </w:pPr>
            <w:bookmarkStart w:id="0" w:name="_GoBack"/>
            <w:bookmarkEnd w:id="0"/>
            <w:r>
              <w:rPr>
                <w:b/>
                <w:lang w:val="de-DE"/>
              </w:rPr>
              <w:t>FISMA-D-1</w:t>
            </w:r>
          </w:p>
        </w:tc>
      </w:tr>
      <w:tr w:rsidR="000A408C" w:rsidRPr="00B174FC" w:rsidTr="008F4989">
        <w:trPr>
          <w:gridAfter w:val="1"/>
          <w:wAfter w:w="14" w:type="dxa"/>
        </w:trPr>
        <w:tc>
          <w:tcPr>
            <w:tcW w:w="392" w:type="dxa"/>
            <w:tcBorders>
              <w:top w:val="single" w:sz="4" w:space="0" w:color="auto"/>
              <w:left w:val="single" w:sz="4" w:space="0" w:color="auto"/>
            </w:tcBorders>
          </w:tcPr>
          <w:p w:rsidR="000A408C" w:rsidRPr="009222CC" w:rsidRDefault="000A408C" w:rsidP="0069244E">
            <w:pPr>
              <w:ind w:right="1317"/>
              <w:jc w:val="both"/>
              <w:rPr>
                <w:b/>
                <w:sz w:val="20"/>
                <w:lang w:val="de-DE"/>
              </w:rPr>
            </w:pPr>
          </w:p>
        </w:tc>
        <w:tc>
          <w:tcPr>
            <w:tcW w:w="3118" w:type="dxa"/>
            <w:tcBorders>
              <w:top w:val="single" w:sz="4" w:space="0" w:color="auto"/>
              <w:right w:val="single" w:sz="4" w:space="0" w:color="auto"/>
            </w:tcBorders>
          </w:tcPr>
          <w:p w:rsidR="000A408C" w:rsidRDefault="000A408C" w:rsidP="0069244E">
            <w:pPr>
              <w:tabs>
                <w:tab w:val="left" w:pos="1697"/>
              </w:tabs>
              <w:ind w:right="-1739"/>
              <w:jc w:val="both"/>
              <w:rPr>
                <w:b/>
                <w:sz w:val="20"/>
                <w:lang w:val="de-DE"/>
              </w:rPr>
            </w:pPr>
            <w:r w:rsidRPr="009222CC">
              <w:rPr>
                <w:b/>
                <w:sz w:val="20"/>
                <w:lang w:val="de-DE"/>
              </w:rPr>
              <w:t>Generaldirektion:</w:t>
            </w:r>
          </w:p>
          <w:p w:rsidR="000A408C" w:rsidRPr="009222CC" w:rsidRDefault="000A408C" w:rsidP="0069244E">
            <w:pPr>
              <w:tabs>
                <w:tab w:val="left" w:pos="1697"/>
              </w:tabs>
              <w:ind w:right="-1739"/>
              <w:jc w:val="both"/>
              <w:rPr>
                <w:b/>
                <w:sz w:val="20"/>
                <w:lang w:val="de-DE"/>
              </w:rPr>
            </w:pPr>
            <w:r>
              <w:rPr>
                <w:b/>
                <w:sz w:val="20"/>
                <w:lang w:val="de-DE"/>
              </w:rPr>
              <w:br/>
            </w:r>
            <w:r w:rsidRPr="009222CC">
              <w:rPr>
                <w:b/>
                <w:sz w:val="20"/>
                <w:lang w:val="de-DE"/>
              </w:rPr>
              <w:t>Direktion:</w:t>
            </w:r>
          </w:p>
          <w:p w:rsidR="000A408C" w:rsidRDefault="000A408C" w:rsidP="0069244E">
            <w:pPr>
              <w:tabs>
                <w:tab w:val="left" w:pos="1697"/>
              </w:tabs>
              <w:ind w:right="-1739"/>
              <w:jc w:val="both"/>
              <w:rPr>
                <w:b/>
                <w:sz w:val="20"/>
                <w:lang w:val="de-DE"/>
              </w:rPr>
            </w:pPr>
          </w:p>
          <w:p w:rsidR="000A408C" w:rsidRPr="009222CC" w:rsidRDefault="000A408C"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0A408C" w:rsidRPr="009222CC" w:rsidRDefault="000A408C" w:rsidP="0069244E">
            <w:pPr>
              <w:ind w:right="1317"/>
              <w:jc w:val="both"/>
              <w:rPr>
                <w:b/>
                <w:lang w:val="de-DE"/>
              </w:rPr>
            </w:pPr>
            <w:r w:rsidRPr="00805959">
              <w:rPr>
                <w:b/>
                <w:sz w:val="20"/>
                <w:lang w:val="de-AT"/>
              </w:rPr>
              <w:t>Finanzstabilität, Finanzdienstleistungen und Kapitalmarktunion</w:t>
            </w:r>
          </w:p>
          <w:p w:rsidR="000A408C" w:rsidRPr="00D22A44" w:rsidRDefault="000A408C" w:rsidP="000C2A2B">
            <w:pPr>
              <w:ind w:right="1317"/>
              <w:jc w:val="both"/>
              <w:rPr>
                <w:b/>
                <w:sz w:val="20"/>
                <w:lang w:val="de-AT"/>
              </w:rPr>
            </w:pPr>
            <w:r w:rsidRPr="00805959">
              <w:rPr>
                <w:b/>
                <w:sz w:val="20"/>
                <w:lang w:val="de-AT"/>
              </w:rPr>
              <w:t>R</w:t>
            </w:r>
            <w:r>
              <w:rPr>
                <w:b/>
                <w:sz w:val="20"/>
                <w:lang w:val="de-AT"/>
              </w:rPr>
              <w:t>egulierung</w:t>
            </w:r>
            <w:r w:rsidRPr="00805959">
              <w:rPr>
                <w:b/>
                <w:sz w:val="20"/>
                <w:lang w:val="de-AT"/>
              </w:rPr>
              <w:t xml:space="preserve"> </w:t>
            </w:r>
            <w:r>
              <w:rPr>
                <w:b/>
                <w:sz w:val="20"/>
                <w:lang w:val="de-AT"/>
              </w:rPr>
              <w:t>und</w:t>
            </w:r>
            <w:r w:rsidRPr="00805959">
              <w:rPr>
                <w:b/>
                <w:sz w:val="20"/>
                <w:lang w:val="de-AT"/>
              </w:rPr>
              <w:t xml:space="preserve"> </w:t>
            </w:r>
            <w:r>
              <w:rPr>
                <w:b/>
                <w:sz w:val="20"/>
                <w:lang w:val="de-AT"/>
              </w:rPr>
              <w:t>Beaufsichtigung</w:t>
            </w:r>
            <w:r w:rsidRPr="00805959">
              <w:rPr>
                <w:b/>
                <w:sz w:val="20"/>
                <w:lang w:val="de-AT"/>
              </w:rPr>
              <w:t xml:space="preserve"> </w:t>
            </w:r>
            <w:r>
              <w:rPr>
                <w:b/>
                <w:sz w:val="20"/>
                <w:lang w:val="de-AT"/>
              </w:rPr>
              <w:t xml:space="preserve">der </w:t>
            </w:r>
            <w:r w:rsidRPr="00D22A44">
              <w:rPr>
                <w:b/>
                <w:sz w:val="20"/>
                <w:lang w:val="de-AT"/>
              </w:rPr>
              <w:t>Finanzinstitute</w:t>
            </w:r>
          </w:p>
          <w:p w:rsidR="000A408C" w:rsidRDefault="000A408C" w:rsidP="0069244E">
            <w:pPr>
              <w:ind w:right="1317"/>
              <w:jc w:val="both"/>
              <w:rPr>
                <w:b/>
                <w:sz w:val="20"/>
                <w:lang w:val="de-AT"/>
              </w:rPr>
            </w:pPr>
            <w:r>
              <w:rPr>
                <w:b/>
                <w:sz w:val="20"/>
                <w:lang w:val="de-AT"/>
              </w:rPr>
              <w:t>D</w:t>
            </w:r>
            <w:r w:rsidRPr="00D22A44">
              <w:rPr>
                <w:b/>
                <w:sz w:val="20"/>
                <w:lang w:val="de-AT"/>
              </w:rPr>
              <w:t>1 – </w:t>
            </w:r>
            <w:r w:rsidRPr="00805959">
              <w:rPr>
                <w:b/>
                <w:sz w:val="20"/>
                <w:lang w:val="de-AT"/>
              </w:rPr>
              <w:t>Bankenregulierung und Aufsicht</w:t>
            </w:r>
          </w:p>
          <w:p w:rsidR="001C20BA" w:rsidRPr="00461CD8" w:rsidRDefault="001C20BA" w:rsidP="001C20BA">
            <w:pPr>
              <w:ind w:right="1317"/>
              <w:jc w:val="both"/>
              <w:rPr>
                <w:b/>
                <w:sz w:val="20"/>
                <w:lang w:val="de-DE"/>
              </w:rPr>
            </w:pPr>
            <w:r w:rsidRPr="00461CD8">
              <w:rPr>
                <w:b/>
                <w:sz w:val="20"/>
                <w:lang w:val="de-DE"/>
              </w:rPr>
              <w:t xml:space="preserve">Klaus </w:t>
            </w:r>
            <w:proofErr w:type="spellStart"/>
            <w:r w:rsidRPr="00461CD8">
              <w:rPr>
                <w:b/>
                <w:sz w:val="20"/>
                <w:lang w:val="de-DE"/>
              </w:rPr>
              <w:t>Wiedner</w:t>
            </w:r>
            <w:proofErr w:type="spellEnd"/>
          </w:p>
          <w:p w:rsidR="001C20BA" w:rsidRPr="00B174FC" w:rsidRDefault="001C20BA" w:rsidP="001C20BA">
            <w:pPr>
              <w:ind w:right="1317"/>
              <w:jc w:val="both"/>
              <w:rPr>
                <w:b/>
                <w:sz w:val="20"/>
                <w:lang w:val="en-IE"/>
              </w:rPr>
            </w:pPr>
          </w:p>
          <w:p w:rsidR="001C20BA" w:rsidRPr="00B174FC" w:rsidRDefault="00B174FC" w:rsidP="001C20BA">
            <w:pPr>
              <w:ind w:right="1317"/>
              <w:jc w:val="both"/>
              <w:rPr>
                <w:b/>
                <w:sz w:val="20"/>
                <w:lang w:val="en-IE"/>
              </w:rPr>
            </w:pPr>
            <w:hyperlink r:id="rId8" w:history="1">
              <w:r w:rsidR="001C20BA" w:rsidRPr="00B174FC">
                <w:rPr>
                  <w:rStyle w:val="Hyperlink"/>
                  <w:b/>
                  <w:sz w:val="20"/>
                  <w:lang w:val="en-IE"/>
                </w:rPr>
                <w:t>Klaus.Wiedner@ec.europa.eu</w:t>
              </w:r>
            </w:hyperlink>
          </w:p>
          <w:p w:rsidR="000A408C" w:rsidRPr="00B174FC" w:rsidRDefault="001C20BA" w:rsidP="001C20BA">
            <w:pPr>
              <w:ind w:right="1317"/>
              <w:jc w:val="both"/>
              <w:rPr>
                <w:b/>
                <w:lang w:val="en-IE"/>
              </w:rPr>
            </w:pPr>
            <w:r w:rsidRPr="00B174FC">
              <w:rPr>
                <w:b/>
                <w:sz w:val="20"/>
                <w:lang w:val="en-IE"/>
              </w:rPr>
              <w:t>+32 2 29 67125</w:t>
            </w:r>
          </w:p>
        </w:tc>
      </w:tr>
      <w:tr w:rsidR="000A408C" w:rsidRPr="009222CC" w:rsidTr="002747E6">
        <w:trPr>
          <w:gridAfter w:val="1"/>
          <w:wAfter w:w="14" w:type="dxa"/>
        </w:trPr>
        <w:tc>
          <w:tcPr>
            <w:tcW w:w="392" w:type="dxa"/>
            <w:tcBorders>
              <w:left w:val="single" w:sz="4" w:space="0" w:color="auto"/>
            </w:tcBorders>
          </w:tcPr>
          <w:p w:rsidR="000A408C" w:rsidRPr="00B174FC" w:rsidRDefault="000A408C" w:rsidP="0069244E">
            <w:pPr>
              <w:ind w:right="1317"/>
              <w:jc w:val="both"/>
              <w:rPr>
                <w:b/>
                <w:sz w:val="20"/>
                <w:lang w:val="en-IE"/>
              </w:rPr>
            </w:pPr>
          </w:p>
        </w:tc>
        <w:tc>
          <w:tcPr>
            <w:tcW w:w="3118" w:type="dxa"/>
            <w:tcBorders>
              <w:right w:val="single" w:sz="4" w:space="0" w:color="auto"/>
            </w:tcBorders>
          </w:tcPr>
          <w:p w:rsidR="000A408C" w:rsidRDefault="000A408C" w:rsidP="0069244E">
            <w:pPr>
              <w:tabs>
                <w:tab w:val="left" w:pos="1697"/>
              </w:tabs>
              <w:ind w:right="-1739"/>
              <w:jc w:val="both"/>
              <w:rPr>
                <w:b/>
                <w:sz w:val="20"/>
                <w:lang w:val="de-DE"/>
              </w:rPr>
            </w:pPr>
            <w:r w:rsidRPr="009222CC">
              <w:rPr>
                <w:b/>
                <w:sz w:val="20"/>
                <w:lang w:val="de-DE"/>
              </w:rPr>
              <w:t>Referatsleiter:</w:t>
            </w:r>
          </w:p>
          <w:p w:rsidR="000A408C" w:rsidRDefault="000A408C" w:rsidP="0069244E">
            <w:pPr>
              <w:tabs>
                <w:tab w:val="left" w:pos="1697"/>
              </w:tabs>
              <w:ind w:right="-1739"/>
              <w:jc w:val="both"/>
              <w:rPr>
                <w:b/>
                <w:sz w:val="20"/>
                <w:lang w:val="de-DE"/>
              </w:rPr>
            </w:pPr>
          </w:p>
          <w:p w:rsidR="000A408C" w:rsidRPr="005E24C5" w:rsidRDefault="000A408C"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0A408C" w:rsidRPr="009222CC" w:rsidRDefault="000A408C" w:rsidP="0069244E">
            <w:pPr>
              <w:ind w:right="1317"/>
              <w:jc w:val="both"/>
              <w:rPr>
                <w:b/>
                <w:lang w:val="de-DE"/>
              </w:rPr>
            </w:pPr>
          </w:p>
        </w:tc>
      </w:tr>
      <w:tr w:rsidR="000A408C" w:rsidRPr="009222CC" w:rsidTr="002747E6">
        <w:trPr>
          <w:gridAfter w:val="1"/>
          <w:wAfter w:w="14" w:type="dxa"/>
        </w:trPr>
        <w:tc>
          <w:tcPr>
            <w:tcW w:w="392" w:type="dxa"/>
            <w:tcBorders>
              <w:left w:val="single" w:sz="4" w:space="0" w:color="auto"/>
            </w:tcBorders>
          </w:tcPr>
          <w:p w:rsidR="000A408C" w:rsidRPr="009222CC" w:rsidRDefault="000A408C" w:rsidP="0069244E">
            <w:pPr>
              <w:ind w:right="1317"/>
              <w:jc w:val="both"/>
              <w:rPr>
                <w:b/>
                <w:sz w:val="20"/>
                <w:lang w:val="de-DE"/>
              </w:rPr>
            </w:pPr>
          </w:p>
        </w:tc>
        <w:tc>
          <w:tcPr>
            <w:tcW w:w="3118" w:type="dxa"/>
            <w:tcBorders>
              <w:right w:val="single" w:sz="4" w:space="0" w:color="auto"/>
            </w:tcBorders>
          </w:tcPr>
          <w:p w:rsidR="000A408C" w:rsidRPr="009222CC" w:rsidRDefault="000A408C"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0A408C" w:rsidRPr="009222CC" w:rsidRDefault="000A408C" w:rsidP="0069244E">
            <w:pPr>
              <w:ind w:right="1317"/>
              <w:jc w:val="both"/>
              <w:rPr>
                <w:b/>
                <w:sz w:val="20"/>
                <w:lang w:val="de-DE"/>
              </w:rPr>
            </w:pPr>
          </w:p>
        </w:tc>
      </w:tr>
      <w:tr w:rsidR="000A408C" w:rsidRPr="009222CC" w:rsidTr="002747E6">
        <w:trPr>
          <w:gridAfter w:val="1"/>
          <w:wAfter w:w="14" w:type="dxa"/>
        </w:trPr>
        <w:tc>
          <w:tcPr>
            <w:tcW w:w="392" w:type="dxa"/>
            <w:tcBorders>
              <w:left w:val="single" w:sz="4" w:space="0" w:color="auto"/>
            </w:tcBorders>
          </w:tcPr>
          <w:p w:rsidR="000A408C" w:rsidRPr="009222CC" w:rsidRDefault="000A408C" w:rsidP="0069244E">
            <w:pPr>
              <w:ind w:right="1317"/>
              <w:jc w:val="both"/>
              <w:rPr>
                <w:b/>
                <w:sz w:val="20"/>
                <w:lang w:val="de-DE"/>
              </w:rPr>
            </w:pPr>
          </w:p>
        </w:tc>
        <w:tc>
          <w:tcPr>
            <w:tcW w:w="3118" w:type="dxa"/>
            <w:tcBorders>
              <w:right w:val="single" w:sz="4" w:space="0" w:color="auto"/>
            </w:tcBorders>
          </w:tcPr>
          <w:p w:rsidR="000A408C" w:rsidRPr="009222CC" w:rsidRDefault="000A408C" w:rsidP="0069244E">
            <w:pPr>
              <w:tabs>
                <w:tab w:val="left" w:pos="1697"/>
              </w:tabs>
              <w:ind w:right="-1739"/>
              <w:jc w:val="both"/>
              <w:rPr>
                <w:b/>
                <w:sz w:val="20"/>
                <w:lang w:val="de-DE"/>
              </w:rPr>
            </w:pPr>
          </w:p>
        </w:tc>
        <w:tc>
          <w:tcPr>
            <w:tcW w:w="5798" w:type="dxa"/>
            <w:tcBorders>
              <w:right w:val="single" w:sz="4" w:space="0" w:color="auto"/>
            </w:tcBorders>
          </w:tcPr>
          <w:p w:rsidR="000A408C" w:rsidRPr="009222CC" w:rsidRDefault="000A408C" w:rsidP="0069244E">
            <w:pPr>
              <w:tabs>
                <w:tab w:val="left" w:pos="1697"/>
              </w:tabs>
              <w:ind w:right="-1739"/>
              <w:jc w:val="both"/>
              <w:rPr>
                <w:b/>
                <w:sz w:val="20"/>
                <w:lang w:val="de-DE"/>
              </w:rPr>
            </w:pPr>
          </w:p>
        </w:tc>
      </w:tr>
      <w:tr w:rsidR="000A408C" w:rsidRPr="009222CC" w:rsidTr="002747E6">
        <w:trPr>
          <w:gridAfter w:val="1"/>
          <w:wAfter w:w="14" w:type="dxa"/>
        </w:trPr>
        <w:tc>
          <w:tcPr>
            <w:tcW w:w="392" w:type="dxa"/>
            <w:tcBorders>
              <w:left w:val="single" w:sz="4" w:space="0" w:color="auto"/>
            </w:tcBorders>
          </w:tcPr>
          <w:p w:rsidR="000A408C" w:rsidRPr="009222CC" w:rsidRDefault="000A408C" w:rsidP="0069244E">
            <w:pPr>
              <w:ind w:right="1317"/>
              <w:jc w:val="both"/>
              <w:rPr>
                <w:b/>
                <w:sz w:val="20"/>
                <w:lang w:val="de-DE"/>
              </w:rPr>
            </w:pPr>
          </w:p>
        </w:tc>
        <w:tc>
          <w:tcPr>
            <w:tcW w:w="3118" w:type="dxa"/>
            <w:tcBorders>
              <w:left w:val="nil"/>
              <w:right w:val="single" w:sz="4" w:space="0" w:color="auto"/>
            </w:tcBorders>
          </w:tcPr>
          <w:p w:rsidR="000A408C" w:rsidRPr="009222CC" w:rsidRDefault="000A408C"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rsidR="000A408C" w:rsidRPr="009222CC" w:rsidRDefault="001C20BA" w:rsidP="0069244E">
            <w:pPr>
              <w:ind w:left="34" w:right="1317"/>
              <w:jc w:val="both"/>
              <w:rPr>
                <w:b/>
                <w:sz w:val="20"/>
                <w:lang w:val="de-DE"/>
              </w:rPr>
            </w:pPr>
            <w:r>
              <w:rPr>
                <w:b/>
                <w:sz w:val="20"/>
                <w:lang w:val="de-DE"/>
              </w:rPr>
              <w:t>1</w:t>
            </w:r>
          </w:p>
        </w:tc>
      </w:tr>
      <w:tr w:rsidR="000A408C" w:rsidRPr="00B97AA7" w:rsidTr="002747E6">
        <w:trPr>
          <w:gridAfter w:val="1"/>
          <w:wAfter w:w="14" w:type="dxa"/>
        </w:trPr>
        <w:tc>
          <w:tcPr>
            <w:tcW w:w="392" w:type="dxa"/>
            <w:tcBorders>
              <w:left w:val="single" w:sz="4" w:space="0" w:color="auto"/>
            </w:tcBorders>
          </w:tcPr>
          <w:p w:rsidR="000A408C" w:rsidRPr="009222CC" w:rsidRDefault="000A408C" w:rsidP="0069244E">
            <w:pPr>
              <w:ind w:right="1317"/>
              <w:jc w:val="both"/>
              <w:rPr>
                <w:b/>
                <w:sz w:val="20"/>
                <w:lang w:val="de-DE"/>
              </w:rPr>
            </w:pPr>
          </w:p>
        </w:tc>
        <w:tc>
          <w:tcPr>
            <w:tcW w:w="3118" w:type="dxa"/>
            <w:tcBorders>
              <w:right w:val="single" w:sz="4" w:space="0" w:color="auto"/>
            </w:tcBorders>
          </w:tcPr>
          <w:p w:rsidR="000A408C" w:rsidRPr="009222CC" w:rsidRDefault="000A408C" w:rsidP="0069244E">
            <w:pPr>
              <w:tabs>
                <w:tab w:val="left" w:pos="1697"/>
              </w:tabs>
              <w:ind w:right="-1739"/>
              <w:jc w:val="both"/>
              <w:rPr>
                <w:b/>
                <w:sz w:val="20"/>
                <w:lang w:val="de-DE"/>
              </w:rPr>
            </w:pPr>
            <w:r w:rsidRPr="009222CC">
              <w:rPr>
                <w:b/>
                <w:sz w:val="20"/>
                <w:lang w:val="de-DE"/>
              </w:rPr>
              <w:t>Kategorie:</w:t>
            </w:r>
          </w:p>
          <w:p w:rsidR="000A408C" w:rsidRPr="009222CC" w:rsidRDefault="000A408C" w:rsidP="0069244E">
            <w:pPr>
              <w:tabs>
                <w:tab w:val="left" w:pos="1697"/>
              </w:tabs>
              <w:ind w:right="-1739"/>
              <w:jc w:val="both"/>
              <w:rPr>
                <w:b/>
                <w:sz w:val="20"/>
                <w:lang w:val="de-DE"/>
              </w:rPr>
            </w:pPr>
            <w:r w:rsidRPr="009222CC">
              <w:rPr>
                <w:b/>
                <w:sz w:val="20"/>
                <w:lang w:val="de-DE"/>
              </w:rPr>
              <w:t>Gewünschter Dienstantritt:</w:t>
            </w:r>
          </w:p>
          <w:p w:rsidR="000A408C" w:rsidRDefault="000A408C" w:rsidP="0069244E">
            <w:pPr>
              <w:tabs>
                <w:tab w:val="left" w:pos="1697"/>
              </w:tabs>
              <w:ind w:right="-1739"/>
              <w:jc w:val="both"/>
              <w:rPr>
                <w:b/>
                <w:sz w:val="20"/>
                <w:lang w:val="de-DE"/>
              </w:rPr>
            </w:pPr>
            <w:r w:rsidRPr="009222CC">
              <w:rPr>
                <w:b/>
                <w:sz w:val="20"/>
                <w:lang w:val="de-DE"/>
              </w:rPr>
              <w:t>Gewünschte Dauer der</w:t>
            </w:r>
          </w:p>
          <w:p w:rsidR="000A408C" w:rsidRPr="009222CC" w:rsidRDefault="000A408C"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rsidR="000A408C" w:rsidRPr="00B97AA7" w:rsidRDefault="001C20BA" w:rsidP="0069244E">
            <w:pPr>
              <w:ind w:left="34" w:right="1317"/>
              <w:jc w:val="both"/>
              <w:rPr>
                <w:b/>
                <w:sz w:val="20"/>
                <w:lang w:val="it-IT"/>
              </w:rPr>
            </w:pPr>
            <w:r w:rsidRPr="00B97AA7">
              <w:rPr>
                <w:b/>
                <w:sz w:val="20"/>
                <w:lang w:val="it-IT"/>
              </w:rPr>
              <w:t>Administration (AD)</w:t>
            </w:r>
          </w:p>
          <w:p w:rsidR="000A408C" w:rsidRPr="00B97AA7" w:rsidRDefault="00C00840" w:rsidP="00B97AA7">
            <w:pPr>
              <w:ind w:right="1317"/>
              <w:jc w:val="both"/>
              <w:rPr>
                <w:b/>
                <w:sz w:val="20"/>
                <w:lang w:val="it-IT"/>
              </w:rPr>
            </w:pPr>
            <w:r>
              <w:rPr>
                <w:b/>
                <w:sz w:val="20"/>
                <w:lang w:val="it-IT"/>
              </w:rPr>
              <w:t>2</w:t>
            </w:r>
            <w:r w:rsidR="000A408C" w:rsidRPr="00B97AA7">
              <w:rPr>
                <w:b/>
                <w:sz w:val="20"/>
                <w:lang w:val="it-IT"/>
              </w:rPr>
              <w:t xml:space="preserve"> </w:t>
            </w:r>
            <w:proofErr w:type="spellStart"/>
            <w:r w:rsidR="000A408C" w:rsidRPr="00B97AA7">
              <w:rPr>
                <w:b/>
                <w:sz w:val="20"/>
                <w:lang w:val="it-IT"/>
              </w:rPr>
              <w:t>Quartal</w:t>
            </w:r>
            <w:proofErr w:type="spellEnd"/>
            <w:r w:rsidR="000A408C" w:rsidRPr="00B97AA7">
              <w:rPr>
                <w:b/>
                <w:sz w:val="20"/>
                <w:lang w:val="it-IT"/>
              </w:rPr>
              <w:t xml:space="preserve"> 201</w:t>
            </w:r>
            <w:r>
              <w:rPr>
                <w:b/>
                <w:sz w:val="20"/>
                <w:lang w:val="it-IT"/>
              </w:rPr>
              <w:t>9</w:t>
            </w:r>
            <w:r w:rsidR="000A408C" w:rsidRPr="009222CC">
              <w:rPr>
                <w:rStyle w:val="FootnoteReference"/>
                <w:b/>
                <w:sz w:val="20"/>
                <w:lang w:val="de-DE"/>
              </w:rPr>
              <w:footnoteReference w:id="1"/>
            </w:r>
          </w:p>
          <w:p w:rsidR="000A408C" w:rsidRPr="00B97AA7" w:rsidRDefault="005A6D23" w:rsidP="00B3363A">
            <w:pPr>
              <w:ind w:right="1317"/>
              <w:jc w:val="both"/>
              <w:rPr>
                <w:lang w:val="it-IT"/>
              </w:rPr>
            </w:pPr>
            <w:r>
              <w:rPr>
                <w:b/>
                <w:sz w:val="20"/>
                <w:lang w:val="it-IT"/>
              </w:rPr>
              <w:t>2</w:t>
            </w:r>
            <w:r w:rsidR="000A408C" w:rsidRPr="00B97AA7">
              <w:rPr>
                <w:b/>
                <w:sz w:val="20"/>
                <w:lang w:val="it-IT"/>
              </w:rPr>
              <w:t xml:space="preserve"> Jahre</w:t>
            </w:r>
            <w:r w:rsidR="000A408C" w:rsidRPr="00B97AA7">
              <w:rPr>
                <w:rStyle w:val="FootnoteReference"/>
                <w:b/>
                <w:sz w:val="20"/>
                <w:lang w:val="it-IT"/>
              </w:rPr>
              <w:t>1</w:t>
            </w:r>
          </w:p>
        </w:tc>
      </w:tr>
      <w:tr w:rsidR="000A408C" w:rsidRPr="009222CC" w:rsidTr="008F4989">
        <w:trPr>
          <w:gridAfter w:val="1"/>
          <w:wAfter w:w="14" w:type="dxa"/>
        </w:trPr>
        <w:tc>
          <w:tcPr>
            <w:tcW w:w="392" w:type="dxa"/>
            <w:tcBorders>
              <w:left w:val="single" w:sz="4" w:space="0" w:color="auto"/>
              <w:bottom w:val="single" w:sz="4" w:space="0" w:color="auto"/>
            </w:tcBorders>
          </w:tcPr>
          <w:p w:rsidR="000A408C" w:rsidRPr="00B97AA7" w:rsidRDefault="000A408C" w:rsidP="0069244E">
            <w:pPr>
              <w:ind w:right="1317"/>
              <w:jc w:val="both"/>
              <w:rPr>
                <w:b/>
                <w:sz w:val="20"/>
                <w:lang w:val="it-IT"/>
              </w:rPr>
            </w:pPr>
          </w:p>
        </w:tc>
        <w:tc>
          <w:tcPr>
            <w:tcW w:w="3118" w:type="dxa"/>
            <w:tcBorders>
              <w:bottom w:val="single" w:sz="4" w:space="0" w:color="auto"/>
              <w:right w:val="single" w:sz="4" w:space="0" w:color="auto"/>
            </w:tcBorders>
          </w:tcPr>
          <w:p w:rsidR="000A408C" w:rsidRPr="009222CC" w:rsidRDefault="000A408C"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0A408C" w:rsidRDefault="000A408C" w:rsidP="002747E6">
            <w:pPr>
              <w:ind w:right="1317"/>
              <w:jc w:val="both"/>
              <w:rPr>
                <w:b/>
                <w:sz w:val="20"/>
                <w:lang w:val="de-DE"/>
              </w:rPr>
            </w:pPr>
            <w:r w:rsidRPr="009222CC">
              <w:rPr>
                <w:b/>
                <w:sz w:val="20"/>
                <w:lang w:val="de-DE"/>
              </w:rPr>
              <w:t>Brüssel</w:t>
            </w:r>
          </w:p>
          <w:p w:rsidR="000A408C" w:rsidRPr="009222CC" w:rsidRDefault="000A408C" w:rsidP="002747E6">
            <w:pPr>
              <w:ind w:right="1317"/>
              <w:jc w:val="both"/>
              <w:rPr>
                <w:lang w:val="de-DE"/>
              </w:rPr>
            </w:pPr>
          </w:p>
        </w:tc>
      </w:tr>
      <w:tr w:rsidR="000A408C" w:rsidRPr="00CA54D9" w:rsidTr="008F4989">
        <w:trPr>
          <w:gridAfter w:val="1"/>
          <w:wAfter w:w="14" w:type="dxa"/>
        </w:trPr>
        <w:tc>
          <w:tcPr>
            <w:tcW w:w="392" w:type="dxa"/>
            <w:vMerge w:val="restart"/>
            <w:tcBorders>
              <w:top w:val="single" w:sz="4" w:space="0" w:color="auto"/>
              <w:left w:val="single" w:sz="4" w:space="0" w:color="auto"/>
            </w:tcBorders>
          </w:tcPr>
          <w:p w:rsidR="000A408C" w:rsidRPr="009222CC" w:rsidRDefault="000A408C"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0A408C" w:rsidRPr="009222CC" w:rsidRDefault="000A408C"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0A408C" w:rsidRPr="00EF57C4" w:rsidRDefault="000A408C" w:rsidP="00E6158B">
            <w:pPr>
              <w:tabs>
                <w:tab w:val="left" w:pos="1697"/>
              </w:tabs>
              <w:ind w:right="-1739"/>
              <w:rPr>
                <w:rFonts w:ascii="Verdana" w:eastAsia="MS Minngs" w:hAnsi="Verdana" w:cs="Verdana"/>
                <w:bCs/>
                <w:sz w:val="18"/>
                <w:szCs w:val="18"/>
                <w:lang w:val="de-DE"/>
              </w:rPr>
            </w:pPr>
          </w:p>
          <w:p w:rsidR="000A408C" w:rsidRDefault="00C00840" w:rsidP="00E6158B">
            <w:pPr>
              <w:tabs>
                <w:tab w:val="left" w:pos="1697"/>
              </w:tabs>
              <w:ind w:right="-1739"/>
              <w:rPr>
                <w:b/>
                <w:sz w:val="20"/>
                <w:lang w:val="de-DE"/>
              </w:rPr>
            </w:pPr>
            <w:r w:rsidRPr="00196199">
              <w:rPr>
                <w:rFonts w:ascii="Verdana" w:eastAsia="MS Minngs" w:hAnsi="Verdana" w:cs="Verdana"/>
                <w:bCs/>
                <w:sz w:val="18"/>
                <w:szCs w:val="18"/>
                <w:lang w:val="en-GB"/>
              </w:rPr>
              <w:t>X</w:t>
            </w:r>
            <w:r w:rsidR="000A408C">
              <w:rPr>
                <w:rFonts w:ascii="Verdana" w:eastAsia="MS Minngs" w:hAnsi="Verdana" w:cs="Verdana"/>
                <w:bCs/>
                <w:sz w:val="18"/>
                <w:szCs w:val="18"/>
                <w:lang w:val="de-DE"/>
              </w:rPr>
              <w:t xml:space="preserve"> </w:t>
            </w:r>
            <w:r w:rsidR="000A408C" w:rsidRPr="00242830">
              <w:rPr>
                <w:rFonts w:ascii="Verdana" w:eastAsia="MS Minngs" w:hAnsi="Verdana" w:cs="Verdana"/>
                <w:bCs/>
                <w:sz w:val="18"/>
                <w:szCs w:val="18"/>
                <w:lang w:val="de-DE"/>
              </w:rPr>
              <w:t xml:space="preserve"> </w:t>
            </w:r>
            <w:r w:rsidR="000A408C">
              <w:rPr>
                <w:b/>
                <w:sz w:val="20"/>
                <w:lang w:val="de-DE"/>
              </w:rPr>
              <w:t xml:space="preserve">Mit Vergütungen     </w:t>
            </w:r>
            <w:r w:rsidR="000A408C">
              <w:rPr>
                <w:rFonts w:ascii="Verdana" w:eastAsia="MS Minngs" w:hAnsi="Verdana" w:cs="Verdana"/>
                <w:bCs/>
                <w:sz w:val="18"/>
                <w:szCs w:val="18"/>
                <w:lang w:val="fr-FR"/>
              </w:rPr>
              <w:sym w:font="Wingdings 2" w:char="F0A3"/>
            </w:r>
            <w:r w:rsidR="000A408C" w:rsidRPr="009222CC">
              <w:rPr>
                <w:b/>
                <w:sz w:val="20"/>
                <w:lang w:val="de-DE"/>
              </w:rPr>
              <w:t xml:space="preserve"> </w:t>
            </w:r>
            <w:r w:rsidR="000A408C">
              <w:rPr>
                <w:b/>
                <w:sz w:val="20"/>
                <w:lang w:val="de-DE"/>
              </w:rPr>
              <w:t xml:space="preserve">  Unentgeltlich Abgeordnet</w:t>
            </w:r>
          </w:p>
          <w:p w:rsidR="000A408C" w:rsidRPr="00CA54D9" w:rsidRDefault="000A408C" w:rsidP="00E6158B">
            <w:pPr>
              <w:tabs>
                <w:tab w:val="left" w:pos="1697"/>
              </w:tabs>
              <w:ind w:right="-1739"/>
              <w:rPr>
                <w:b/>
                <w:sz w:val="20"/>
                <w:lang w:val="de-DE"/>
              </w:rPr>
            </w:pPr>
          </w:p>
        </w:tc>
      </w:tr>
      <w:tr w:rsidR="000A408C" w:rsidRPr="00CA54D9" w:rsidTr="002747E6">
        <w:trPr>
          <w:gridAfter w:val="1"/>
          <w:wAfter w:w="14" w:type="dxa"/>
          <w:trHeight w:val="701"/>
        </w:trPr>
        <w:tc>
          <w:tcPr>
            <w:tcW w:w="392" w:type="dxa"/>
            <w:vMerge/>
            <w:tcBorders>
              <w:left w:val="single" w:sz="4" w:space="0" w:color="auto"/>
              <w:bottom w:val="single" w:sz="4" w:space="0" w:color="auto"/>
            </w:tcBorders>
          </w:tcPr>
          <w:p w:rsidR="000A408C" w:rsidRPr="009222CC" w:rsidRDefault="000A408C" w:rsidP="0069244E">
            <w:pPr>
              <w:ind w:right="1317"/>
              <w:jc w:val="both"/>
              <w:rPr>
                <w:b/>
                <w:sz w:val="20"/>
                <w:lang w:val="de-DE"/>
              </w:rPr>
            </w:pPr>
          </w:p>
        </w:tc>
        <w:tc>
          <w:tcPr>
            <w:tcW w:w="3118" w:type="dxa"/>
            <w:vMerge/>
            <w:tcBorders>
              <w:bottom w:val="single" w:sz="4" w:space="0" w:color="auto"/>
              <w:right w:val="single" w:sz="4" w:space="0" w:color="auto"/>
            </w:tcBorders>
          </w:tcPr>
          <w:p w:rsidR="000A408C" w:rsidRPr="009222CC" w:rsidRDefault="000A408C"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0A408C" w:rsidRDefault="000A408C" w:rsidP="002747E6">
            <w:pPr>
              <w:rPr>
                <w:b/>
                <w:sz w:val="20"/>
                <w:lang w:val="de-DE"/>
              </w:rPr>
            </w:pPr>
            <w:r w:rsidRPr="00CA54D9">
              <w:rPr>
                <w:b/>
                <w:sz w:val="20"/>
                <w:lang w:val="de-DE"/>
              </w:rPr>
              <w:t xml:space="preserve">Auf diese Stellenausschreibung können </w:t>
            </w:r>
            <w:r>
              <w:rPr>
                <w:b/>
                <w:sz w:val="20"/>
                <w:lang w:val="de-DE"/>
              </w:rPr>
              <w:t>sich auch</w:t>
            </w:r>
          </w:p>
          <w:p w:rsidR="000A408C" w:rsidRPr="00233CBE" w:rsidRDefault="000A408C"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0A408C" w:rsidRPr="00CA54D9" w:rsidRDefault="000A408C"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0A408C" w:rsidRPr="00CA54D9" w:rsidRDefault="000A408C"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0A408C" w:rsidRPr="00CA6E5F" w:rsidRDefault="000A408C" w:rsidP="0069244E">
            <w:pPr>
              <w:tabs>
                <w:tab w:val="left" w:pos="1697"/>
              </w:tabs>
              <w:ind w:right="-1739"/>
              <w:jc w:val="both"/>
              <w:rPr>
                <w:rFonts w:ascii="Verdana" w:eastAsia="MS Minngs" w:hAnsi="Verdana" w:cs="Verdana"/>
                <w:bCs/>
                <w:sz w:val="18"/>
                <w:szCs w:val="18"/>
                <w:lang w:val="de-DE"/>
              </w:rPr>
            </w:pPr>
          </w:p>
        </w:tc>
      </w:tr>
      <w:tr w:rsidR="000A408C" w:rsidRPr="00CA54D9" w:rsidTr="006643E5">
        <w:trPr>
          <w:gridAfter w:val="1"/>
          <w:wAfter w:w="14" w:type="dxa"/>
        </w:trPr>
        <w:tc>
          <w:tcPr>
            <w:tcW w:w="392" w:type="dxa"/>
            <w:tcBorders>
              <w:top w:val="single" w:sz="4" w:space="0" w:color="auto"/>
              <w:bottom w:val="single" w:sz="4" w:space="0" w:color="auto"/>
            </w:tcBorders>
          </w:tcPr>
          <w:p w:rsidR="000A408C" w:rsidRPr="00CA54D9" w:rsidRDefault="000A408C" w:rsidP="0069244E">
            <w:pPr>
              <w:ind w:right="1317"/>
              <w:jc w:val="both"/>
              <w:rPr>
                <w:b/>
                <w:sz w:val="20"/>
                <w:lang w:val="de-DE"/>
              </w:rPr>
            </w:pPr>
          </w:p>
        </w:tc>
        <w:tc>
          <w:tcPr>
            <w:tcW w:w="8916" w:type="dxa"/>
            <w:gridSpan w:val="2"/>
            <w:tcBorders>
              <w:top w:val="single" w:sz="4" w:space="0" w:color="auto"/>
              <w:bottom w:val="single" w:sz="4" w:space="0" w:color="auto"/>
            </w:tcBorders>
          </w:tcPr>
          <w:p w:rsidR="000A408C" w:rsidRPr="00CA54D9" w:rsidRDefault="000A408C" w:rsidP="0069244E">
            <w:pPr>
              <w:ind w:right="1317"/>
              <w:jc w:val="both"/>
              <w:rPr>
                <w:b/>
                <w:sz w:val="20"/>
                <w:lang w:val="de-DE"/>
              </w:rPr>
            </w:pPr>
          </w:p>
        </w:tc>
      </w:tr>
      <w:tr w:rsidR="000A408C"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lang w:val="de-DE"/>
              </w:rPr>
            </w:pPr>
            <w:r w:rsidRPr="009222CC">
              <w:rPr>
                <w:b/>
                <w:sz w:val="20"/>
                <w:lang w:val="de-DE"/>
              </w:rPr>
              <w:t>Art der Tätigkeit:</w:t>
            </w:r>
          </w:p>
        </w:tc>
      </w:tr>
      <w:tr w:rsidR="000A408C" w:rsidRPr="00B174FC" w:rsidTr="006643E5">
        <w:trPr>
          <w:gridAfter w:val="1"/>
          <w:wAfter w:w="14" w:type="dxa"/>
        </w:trPr>
        <w:tc>
          <w:tcPr>
            <w:tcW w:w="392" w:type="dxa"/>
            <w:tcBorders>
              <w:left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bottom w:val="single" w:sz="4" w:space="0" w:color="auto"/>
              <w:right w:val="single" w:sz="4" w:space="0" w:color="auto"/>
            </w:tcBorders>
          </w:tcPr>
          <w:p w:rsidR="000A408C" w:rsidRDefault="000A408C" w:rsidP="0069244E">
            <w:pPr>
              <w:ind w:right="1317"/>
              <w:jc w:val="both"/>
              <w:rPr>
                <w:b/>
                <w:sz w:val="20"/>
                <w:lang w:val="de-DE"/>
              </w:rPr>
            </w:pPr>
          </w:p>
          <w:p w:rsidR="000A408C" w:rsidRPr="00461CD8" w:rsidRDefault="000A408C" w:rsidP="00954651">
            <w:pPr>
              <w:suppressAutoHyphens/>
              <w:jc w:val="both"/>
              <w:rPr>
                <w:sz w:val="20"/>
                <w:lang w:val="de-DE"/>
              </w:rPr>
            </w:pPr>
            <w:r w:rsidRPr="00461CD8">
              <w:rPr>
                <w:sz w:val="20"/>
                <w:lang w:val="de-DE"/>
              </w:rPr>
              <w:t xml:space="preserve">Wir suchen nach einem Experten für Bankenaufsicht / -regulierung mit </w:t>
            </w:r>
            <w:r w:rsidR="00F16CC4">
              <w:rPr>
                <w:sz w:val="20"/>
                <w:lang w:val="de-DE"/>
              </w:rPr>
              <w:t>fundierter Erfahrung</w:t>
            </w:r>
            <w:r w:rsidRPr="00461CD8">
              <w:rPr>
                <w:sz w:val="20"/>
                <w:lang w:val="de-DE"/>
              </w:rPr>
              <w:t xml:space="preserve"> bei der Arbeit an politischen Fragen in einer Aufsichtsbehörde.</w:t>
            </w:r>
          </w:p>
          <w:p w:rsidR="000A408C" w:rsidRPr="00461CD8" w:rsidRDefault="000A408C" w:rsidP="00954651">
            <w:pPr>
              <w:suppressAutoHyphens/>
              <w:jc w:val="both"/>
              <w:rPr>
                <w:sz w:val="20"/>
                <w:lang w:val="de-DE"/>
              </w:rPr>
            </w:pPr>
          </w:p>
          <w:p w:rsidR="000A408C" w:rsidRPr="00461CD8" w:rsidRDefault="000A408C" w:rsidP="00954651">
            <w:pPr>
              <w:suppressAutoHyphens/>
              <w:jc w:val="both"/>
              <w:rPr>
                <w:sz w:val="20"/>
                <w:lang w:val="de-DE"/>
              </w:rPr>
            </w:pPr>
            <w:r w:rsidRPr="00461CD8">
              <w:rPr>
                <w:sz w:val="20"/>
                <w:lang w:val="de-DE"/>
              </w:rPr>
              <w:t xml:space="preserve">Von dem erfolgreichen Bewerber wird erwartet, dass er zur Entwicklung der EU-Politik im Bereich der Aufsichtsanforderungen für Banken beiträgt. Unser Team braucht sie oder </w:t>
            </w:r>
            <w:r w:rsidR="0029787D">
              <w:rPr>
                <w:sz w:val="20"/>
                <w:lang w:val="de-DE"/>
              </w:rPr>
              <w:t>ihn, um:</w:t>
            </w:r>
          </w:p>
          <w:p w:rsidR="000A408C" w:rsidRPr="00461CD8" w:rsidRDefault="000A408C" w:rsidP="00954651">
            <w:pPr>
              <w:suppressAutoHyphens/>
              <w:jc w:val="both"/>
              <w:rPr>
                <w:sz w:val="20"/>
                <w:lang w:val="de-DE"/>
              </w:rPr>
            </w:pPr>
            <w:r w:rsidRPr="00461CD8">
              <w:rPr>
                <w:sz w:val="20"/>
                <w:lang w:val="de-DE"/>
              </w:rPr>
              <w:t>• fundierte Beratung</w:t>
            </w:r>
            <w:r w:rsidR="0029787D">
              <w:rPr>
                <w:sz w:val="20"/>
                <w:lang w:val="de-DE"/>
              </w:rPr>
              <w:t xml:space="preserve"> zu erbringen</w:t>
            </w:r>
            <w:r w:rsidRPr="00461CD8">
              <w:rPr>
                <w:sz w:val="20"/>
                <w:lang w:val="de-DE"/>
              </w:rPr>
              <w:t xml:space="preserve"> in Bezug auf die Notwendigkeit von regulatorischen Änderungen, die eine gesunde Entwicklung des EU-Bankensystems unterstützen und die Gesamtwirtschaft unterstützen;</w:t>
            </w:r>
          </w:p>
          <w:p w:rsidR="000A408C" w:rsidRPr="00461CD8" w:rsidRDefault="000A408C" w:rsidP="00954651">
            <w:pPr>
              <w:suppressAutoHyphens/>
              <w:jc w:val="both"/>
              <w:rPr>
                <w:sz w:val="20"/>
                <w:lang w:val="de-DE"/>
              </w:rPr>
            </w:pPr>
            <w:r w:rsidRPr="00461CD8">
              <w:rPr>
                <w:sz w:val="20"/>
                <w:lang w:val="de-DE"/>
              </w:rPr>
              <w:t xml:space="preserve">• konzeptionelle und praktische Implementierungsprobleme </w:t>
            </w:r>
            <w:r w:rsidR="0029787D">
              <w:rPr>
                <w:sz w:val="20"/>
                <w:lang w:val="de-DE"/>
              </w:rPr>
              <w:t xml:space="preserve">zu </w:t>
            </w:r>
            <w:r w:rsidRPr="00461CD8">
              <w:rPr>
                <w:sz w:val="20"/>
                <w:lang w:val="de-DE"/>
              </w:rPr>
              <w:t xml:space="preserve">identifizieren und </w:t>
            </w:r>
            <w:r w:rsidR="0029787D" w:rsidRPr="007E25F5">
              <w:rPr>
                <w:sz w:val="20"/>
                <w:lang w:val="de-DE"/>
              </w:rPr>
              <w:t xml:space="preserve">Lösungen </w:t>
            </w:r>
            <w:r w:rsidRPr="00461CD8">
              <w:rPr>
                <w:sz w:val="20"/>
                <w:lang w:val="de-DE"/>
              </w:rPr>
              <w:t>an</w:t>
            </w:r>
            <w:r w:rsidR="0029787D">
              <w:rPr>
                <w:sz w:val="20"/>
                <w:lang w:val="de-DE"/>
              </w:rPr>
              <w:t>zu</w:t>
            </w:r>
            <w:r w:rsidRPr="00461CD8">
              <w:rPr>
                <w:sz w:val="20"/>
                <w:lang w:val="de-DE"/>
              </w:rPr>
              <w:t>bieten; und</w:t>
            </w:r>
          </w:p>
          <w:p w:rsidR="000A408C" w:rsidRPr="00461CD8" w:rsidRDefault="000A408C" w:rsidP="00954651">
            <w:pPr>
              <w:suppressAutoHyphens/>
              <w:jc w:val="both"/>
              <w:rPr>
                <w:sz w:val="20"/>
                <w:lang w:val="de-DE"/>
              </w:rPr>
            </w:pPr>
            <w:r w:rsidRPr="00461CD8">
              <w:rPr>
                <w:sz w:val="20"/>
                <w:lang w:val="de-DE"/>
              </w:rPr>
              <w:lastRenderedPageBreak/>
              <w:t xml:space="preserve">• den Erfolg </w:t>
            </w:r>
            <w:r w:rsidR="0029787D">
              <w:rPr>
                <w:sz w:val="20"/>
                <w:lang w:val="de-DE"/>
              </w:rPr>
              <w:t xml:space="preserve">regulatorischer Reformen zu </w:t>
            </w:r>
            <w:r w:rsidRPr="00461CD8">
              <w:rPr>
                <w:sz w:val="20"/>
                <w:lang w:val="de-DE"/>
              </w:rPr>
              <w:t>bewerten.</w:t>
            </w:r>
          </w:p>
          <w:p w:rsidR="000A408C" w:rsidRPr="00461CD8" w:rsidRDefault="000A408C" w:rsidP="00954651">
            <w:pPr>
              <w:suppressAutoHyphens/>
              <w:jc w:val="both"/>
              <w:rPr>
                <w:sz w:val="20"/>
                <w:lang w:val="de-DE"/>
              </w:rPr>
            </w:pPr>
          </w:p>
          <w:p w:rsidR="000A408C" w:rsidRPr="00461CD8" w:rsidRDefault="000A408C" w:rsidP="00954651">
            <w:pPr>
              <w:suppressAutoHyphens/>
              <w:jc w:val="both"/>
              <w:rPr>
                <w:sz w:val="20"/>
                <w:lang w:val="de-DE"/>
              </w:rPr>
            </w:pPr>
            <w:r w:rsidRPr="00461CD8">
              <w:rPr>
                <w:sz w:val="20"/>
                <w:lang w:val="de-DE"/>
              </w:rPr>
              <w:t xml:space="preserve">Der erfolgreiche Bewerber muss eine rigorose Politikanalyse durchführen und die Positionen der Kommission gegenüber </w:t>
            </w:r>
            <w:r w:rsidR="00FE283D" w:rsidRPr="00FE283D">
              <w:rPr>
                <w:sz w:val="20"/>
                <w:lang w:val="de-DE"/>
              </w:rPr>
              <w:t>der interessierten Öffentlichkeit</w:t>
            </w:r>
            <w:r w:rsidRPr="00461CD8">
              <w:rPr>
                <w:sz w:val="20"/>
                <w:lang w:val="de-DE"/>
              </w:rPr>
              <w:t xml:space="preserve">, in europäischen und internationalen Aufsichtsgremien </w:t>
            </w:r>
            <w:r w:rsidR="00FE283D" w:rsidRPr="00FE283D">
              <w:rPr>
                <w:sz w:val="20"/>
                <w:lang w:val="de-DE"/>
              </w:rPr>
              <w:t xml:space="preserve">sowie in Brüsseler Gesetzgebungsverhandlungen </w:t>
            </w:r>
            <w:r w:rsidRPr="00461CD8">
              <w:rPr>
                <w:sz w:val="20"/>
                <w:lang w:val="de-DE"/>
              </w:rPr>
              <w:t>erläutern.</w:t>
            </w:r>
          </w:p>
          <w:p w:rsidR="000A408C" w:rsidRPr="00461CD8" w:rsidRDefault="000A408C" w:rsidP="00954651">
            <w:pPr>
              <w:suppressAutoHyphens/>
              <w:jc w:val="both"/>
              <w:rPr>
                <w:sz w:val="20"/>
                <w:lang w:val="de-DE"/>
              </w:rPr>
            </w:pPr>
          </w:p>
          <w:p w:rsidR="000A408C" w:rsidRDefault="000A408C" w:rsidP="00954651">
            <w:pPr>
              <w:suppressAutoHyphens/>
              <w:jc w:val="both"/>
              <w:rPr>
                <w:sz w:val="20"/>
                <w:lang w:val="de-DE"/>
              </w:rPr>
            </w:pPr>
            <w:r w:rsidRPr="00461CD8">
              <w:rPr>
                <w:sz w:val="20"/>
                <w:lang w:val="de-DE"/>
              </w:rPr>
              <w:t xml:space="preserve">Der erfolgreiche Kandidat </w:t>
            </w:r>
            <w:r w:rsidR="00FE283D" w:rsidRPr="00FE283D">
              <w:rPr>
                <w:sz w:val="20"/>
                <w:lang w:val="de-DE"/>
              </w:rPr>
              <w:t>wird außerdem erhebliche Zeit Umsetzungsfragen widmen müssen, einschließlich der Qualität von delegierten und Umsetzungsrechtsakten sowie der Auslegungsfragen des einschlägigen Unionsrechts.</w:t>
            </w:r>
          </w:p>
          <w:p w:rsidR="00FE283D" w:rsidRPr="00461CD8" w:rsidRDefault="00FE283D" w:rsidP="00954651">
            <w:pPr>
              <w:suppressAutoHyphens/>
              <w:jc w:val="both"/>
              <w:rPr>
                <w:sz w:val="20"/>
                <w:lang w:val="de-DE"/>
              </w:rPr>
            </w:pPr>
          </w:p>
          <w:p w:rsidR="000A408C" w:rsidRPr="00461CD8" w:rsidRDefault="000A408C" w:rsidP="00954651">
            <w:pPr>
              <w:suppressAutoHyphens/>
              <w:jc w:val="both"/>
              <w:rPr>
                <w:sz w:val="20"/>
                <w:lang w:val="de-DE"/>
              </w:rPr>
            </w:pPr>
            <w:r w:rsidRPr="00461CD8">
              <w:rPr>
                <w:sz w:val="20"/>
                <w:lang w:val="de-DE"/>
              </w:rPr>
              <w:t xml:space="preserve">Der erfolgreiche Kandidat </w:t>
            </w:r>
            <w:r w:rsidR="00FE283D" w:rsidRPr="00FE283D">
              <w:rPr>
                <w:sz w:val="20"/>
                <w:lang w:val="de-DE"/>
              </w:rPr>
              <w:t xml:space="preserve">wird Teil eines Teams von kompetenten und hochmotivierten Kollegen, die größten Wert auf gute Arbeitsbedingungen und eine gute Atmosphäre legen. </w:t>
            </w:r>
            <w:r w:rsidRPr="00461CD8">
              <w:rPr>
                <w:sz w:val="20"/>
                <w:lang w:val="de-DE"/>
              </w:rPr>
              <w:t xml:space="preserve">Da Prioritäten und Arbeitsallokation in dem dynamischen Umfeld, in dem </w:t>
            </w:r>
            <w:r w:rsidR="00FE283D">
              <w:rPr>
                <w:sz w:val="20"/>
                <w:lang w:val="de-DE"/>
              </w:rPr>
              <w:t xml:space="preserve">das Referat </w:t>
            </w:r>
            <w:r w:rsidRPr="00461CD8">
              <w:rPr>
                <w:sz w:val="20"/>
                <w:lang w:val="de-DE"/>
              </w:rPr>
              <w:t xml:space="preserve">tätig ist, flexibel bleiben müssen, sind die Kenntnisse des erfolgreichen Bewerbers </w:t>
            </w:r>
            <w:r w:rsidR="00FE283D">
              <w:rPr>
                <w:sz w:val="20"/>
                <w:lang w:val="de-DE"/>
              </w:rPr>
              <w:t>von einer</w:t>
            </w:r>
            <w:r w:rsidRPr="00461CD8">
              <w:rPr>
                <w:sz w:val="20"/>
                <w:lang w:val="de-DE"/>
              </w:rPr>
              <w:t xml:space="preserve"> Reihe von Politikbereichen und / oder Anpassungsfähigkeit von äußerster Wichtigkeit.</w:t>
            </w:r>
          </w:p>
          <w:p w:rsidR="000A408C" w:rsidRPr="00461CD8" w:rsidRDefault="000A408C" w:rsidP="00EF57C4">
            <w:pPr>
              <w:suppressAutoHyphens/>
              <w:jc w:val="both"/>
              <w:rPr>
                <w:sz w:val="20"/>
                <w:lang w:val="de-DE"/>
              </w:rPr>
            </w:pPr>
          </w:p>
          <w:p w:rsidR="000A408C" w:rsidRDefault="000A408C" w:rsidP="00EF57C4">
            <w:pPr>
              <w:suppressAutoHyphens/>
              <w:jc w:val="both"/>
              <w:rPr>
                <w:b/>
                <w:sz w:val="20"/>
                <w:lang w:val="de-DE"/>
              </w:rPr>
            </w:pPr>
          </w:p>
          <w:p w:rsidR="000A408C" w:rsidRDefault="000A408C" w:rsidP="00EF57C4">
            <w:pPr>
              <w:suppressAutoHyphens/>
              <w:jc w:val="both"/>
              <w:rPr>
                <w:b/>
                <w:sz w:val="20"/>
                <w:lang w:val="de-DE"/>
              </w:rPr>
            </w:pPr>
          </w:p>
          <w:p w:rsidR="000A408C" w:rsidRDefault="000A408C" w:rsidP="00EF57C4">
            <w:pPr>
              <w:suppressAutoHyphens/>
              <w:jc w:val="both"/>
              <w:rPr>
                <w:b/>
                <w:sz w:val="20"/>
                <w:lang w:val="de-DE"/>
              </w:rPr>
            </w:pPr>
          </w:p>
          <w:p w:rsidR="000A408C" w:rsidRDefault="000A408C" w:rsidP="00EF57C4">
            <w:pPr>
              <w:suppressAutoHyphens/>
              <w:jc w:val="both"/>
              <w:rPr>
                <w:b/>
                <w:sz w:val="20"/>
                <w:lang w:val="de-DE"/>
              </w:rPr>
            </w:pPr>
          </w:p>
          <w:p w:rsidR="000A408C" w:rsidRDefault="000A408C" w:rsidP="00EF57C4">
            <w:pPr>
              <w:suppressAutoHyphens/>
              <w:jc w:val="both"/>
              <w:rPr>
                <w:b/>
                <w:sz w:val="20"/>
                <w:lang w:val="de-DE"/>
              </w:rPr>
            </w:pPr>
          </w:p>
          <w:p w:rsidR="000A408C" w:rsidRPr="009222CC" w:rsidRDefault="000A408C" w:rsidP="00EF57C4">
            <w:pPr>
              <w:suppressAutoHyphens/>
              <w:jc w:val="both"/>
              <w:rPr>
                <w:b/>
                <w:sz w:val="20"/>
                <w:lang w:val="de-DE"/>
              </w:rPr>
            </w:pPr>
          </w:p>
        </w:tc>
      </w:tr>
      <w:tr w:rsidR="000A408C" w:rsidRPr="00B174FC" w:rsidTr="006643E5">
        <w:trPr>
          <w:gridAfter w:val="1"/>
          <w:wAfter w:w="14" w:type="dxa"/>
        </w:trPr>
        <w:tc>
          <w:tcPr>
            <w:tcW w:w="392" w:type="dxa"/>
            <w:tcBorders>
              <w:top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top w:val="single" w:sz="4" w:space="0" w:color="auto"/>
              <w:bottom w:val="single" w:sz="4" w:space="0" w:color="auto"/>
            </w:tcBorders>
          </w:tcPr>
          <w:p w:rsidR="000A408C" w:rsidRPr="009222CC" w:rsidRDefault="000A408C" w:rsidP="0069244E">
            <w:pPr>
              <w:ind w:right="1317"/>
              <w:jc w:val="both"/>
              <w:rPr>
                <w:b/>
                <w:sz w:val="20"/>
                <w:lang w:val="de-DE"/>
              </w:rPr>
            </w:pPr>
          </w:p>
        </w:tc>
      </w:tr>
      <w:tr w:rsidR="000A408C"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lang w:val="de-DE"/>
              </w:rPr>
            </w:pPr>
            <w:r w:rsidRPr="009222CC">
              <w:rPr>
                <w:b/>
                <w:sz w:val="20"/>
                <w:lang w:val="de-DE"/>
              </w:rPr>
              <w:t>Erforderliche Qualifikationen:</w:t>
            </w:r>
          </w:p>
        </w:tc>
      </w:tr>
      <w:tr w:rsidR="000A408C" w:rsidRPr="009222CC" w:rsidTr="006643E5">
        <w:trPr>
          <w:gridAfter w:val="1"/>
          <w:wAfter w:w="14" w:type="dxa"/>
        </w:trPr>
        <w:tc>
          <w:tcPr>
            <w:tcW w:w="392" w:type="dxa"/>
            <w:tcBorders>
              <w:top w:val="single" w:sz="4" w:space="0" w:color="auto"/>
              <w:left w:val="single" w:sz="4" w:space="0" w:color="auto"/>
            </w:tcBorders>
          </w:tcPr>
          <w:p w:rsidR="000A408C" w:rsidRPr="009222CC" w:rsidRDefault="000A408C"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0A408C" w:rsidRPr="009222CC" w:rsidRDefault="000A408C" w:rsidP="0069244E">
            <w:pPr>
              <w:ind w:right="1317"/>
              <w:jc w:val="both"/>
              <w:rPr>
                <w:sz w:val="20"/>
                <w:lang w:val="de-DE"/>
              </w:rPr>
            </w:pPr>
          </w:p>
          <w:p w:rsidR="000A408C" w:rsidRPr="009222CC" w:rsidRDefault="000A408C" w:rsidP="0069244E">
            <w:pPr>
              <w:ind w:right="1317"/>
              <w:jc w:val="both"/>
              <w:rPr>
                <w:lang w:val="de-DE"/>
              </w:rPr>
            </w:pPr>
            <w:r w:rsidRPr="009222CC">
              <w:rPr>
                <w:sz w:val="20"/>
                <w:lang w:val="de-DE"/>
              </w:rPr>
              <w:t>a) Zulassungskriterien</w:t>
            </w:r>
          </w:p>
        </w:tc>
      </w:tr>
      <w:tr w:rsidR="000A408C" w:rsidRPr="009222C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69244E">
            <w:pPr>
              <w:ind w:right="1317"/>
              <w:jc w:val="both"/>
              <w:rPr>
                <w:b/>
                <w:lang w:val="de-DE"/>
              </w:rPr>
            </w:pPr>
          </w:p>
        </w:tc>
      </w:tr>
      <w:tr w:rsidR="000A408C" w:rsidRPr="00B174F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0A408C" w:rsidRPr="009222CC" w:rsidRDefault="000A408C" w:rsidP="0069244E">
            <w:pPr>
              <w:ind w:left="473" w:right="161" w:hanging="473"/>
              <w:jc w:val="both"/>
              <w:rPr>
                <w:sz w:val="20"/>
                <w:lang w:val="de-DE"/>
              </w:rPr>
            </w:pPr>
          </w:p>
          <w:p w:rsidR="000A408C" w:rsidRPr="009222CC" w:rsidRDefault="000A408C"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0A408C" w:rsidRPr="009222CC" w:rsidRDefault="000A408C" w:rsidP="0069244E">
            <w:pPr>
              <w:ind w:left="473" w:right="161" w:hanging="473"/>
              <w:jc w:val="both"/>
              <w:rPr>
                <w:sz w:val="20"/>
                <w:lang w:val="de-DE"/>
              </w:rPr>
            </w:pPr>
          </w:p>
          <w:p w:rsidR="000A408C" w:rsidRPr="009222CC" w:rsidRDefault="000A408C"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0A408C" w:rsidRPr="009222CC" w:rsidRDefault="000A408C" w:rsidP="0069244E">
            <w:pPr>
              <w:ind w:left="473" w:right="161" w:hanging="473"/>
              <w:jc w:val="both"/>
              <w:rPr>
                <w:sz w:val="20"/>
                <w:lang w:val="de-DE"/>
              </w:rPr>
            </w:pPr>
          </w:p>
          <w:p w:rsidR="000A408C" w:rsidRPr="009222CC" w:rsidRDefault="000A408C"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0A408C" w:rsidRPr="00B174F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69244E">
            <w:pPr>
              <w:ind w:right="1317"/>
              <w:jc w:val="both"/>
              <w:rPr>
                <w:b/>
                <w:lang w:val="de-DE"/>
              </w:rPr>
            </w:pPr>
          </w:p>
        </w:tc>
      </w:tr>
      <w:tr w:rsidR="000A408C" w:rsidRPr="009222C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Default="000A408C"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rsidR="000A408C" w:rsidRPr="009222CC" w:rsidRDefault="000A408C" w:rsidP="0069244E">
            <w:pPr>
              <w:ind w:right="1317"/>
              <w:jc w:val="both"/>
              <w:rPr>
                <w:lang w:val="de-DE"/>
              </w:rPr>
            </w:pPr>
          </w:p>
        </w:tc>
      </w:tr>
      <w:tr w:rsidR="000A408C" w:rsidRPr="00B174F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E14E5A">
            <w:pPr>
              <w:tabs>
                <w:tab w:val="left" w:pos="317"/>
              </w:tabs>
              <w:ind w:right="212"/>
              <w:jc w:val="both"/>
              <w:rPr>
                <w:sz w:val="20"/>
                <w:lang w:val="de-DE"/>
              </w:rPr>
            </w:pPr>
            <w:r>
              <w:rPr>
                <w:sz w:val="20"/>
                <w:lang w:val="de-DE"/>
              </w:rPr>
              <w:tab/>
            </w:r>
            <w:r w:rsidRPr="009222CC">
              <w:rPr>
                <w:sz w:val="20"/>
                <w:lang w:val="de-DE"/>
              </w:rPr>
              <w:t>Bildungsabschluss</w:t>
            </w:r>
            <w:r>
              <w:rPr>
                <w:sz w:val="20"/>
                <w:lang w:val="de-DE"/>
              </w:rPr>
              <w:t>:</w:t>
            </w:r>
          </w:p>
          <w:p w:rsidR="000A408C" w:rsidRDefault="000A408C"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0A408C" w:rsidRDefault="000A408C"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0A408C" w:rsidRDefault="000A408C" w:rsidP="00E14E5A">
            <w:pPr>
              <w:tabs>
                <w:tab w:val="left" w:pos="317"/>
              </w:tabs>
              <w:ind w:right="212"/>
              <w:jc w:val="both"/>
              <w:rPr>
                <w:sz w:val="20"/>
                <w:lang w:val="de-DE"/>
              </w:rPr>
            </w:pPr>
          </w:p>
          <w:p w:rsidR="000A408C" w:rsidRDefault="000A408C" w:rsidP="00E14E5A">
            <w:pPr>
              <w:tabs>
                <w:tab w:val="left" w:pos="317"/>
              </w:tabs>
              <w:ind w:right="212"/>
              <w:jc w:val="both"/>
              <w:rPr>
                <w:sz w:val="20"/>
                <w:lang w:val="de-DE"/>
              </w:rPr>
            </w:pPr>
            <w:r>
              <w:rPr>
                <w:sz w:val="20"/>
                <w:lang w:val="de-DE"/>
              </w:rPr>
              <w:tab/>
            </w:r>
            <w:r w:rsidRPr="00E14E5A">
              <w:rPr>
                <w:sz w:val="20"/>
                <w:lang w:val="de-DE"/>
              </w:rPr>
              <w:t>im Bereich</w:t>
            </w:r>
            <w:r>
              <w:rPr>
                <w:sz w:val="20"/>
                <w:lang w:val="de-DE"/>
              </w:rPr>
              <w:t xml:space="preserve"> </w:t>
            </w:r>
            <w:r w:rsidR="00482024" w:rsidRPr="00482024">
              <w:rPr>
                <w:sz w:val="20"/>
                <w:lang w:val="de-DE"/>
              </w:rPr>
              <w:t>Wirtschaft, Recht oder einer anderen Disziplin</w:t>
            </w:r>
            <w:r w:rsidR="00FE283D">
              <w:rPr>
                <w:sz w:val="20"/>
                <w:lang w:val="de-DE"/>
              </w:rPr>
              <w:t>, die</w:t>
            </w:r>
            <w:r w:rsidR="00482024" w:rsidRPr="00482024">
              <w:rPr>
                <w:sz w:val="20"/>
                <w:lang w:val="de-DE"/>
              </w:rPr>
              <w:t xml:space="preserve"> im Zusammenhang mit den Aktivitäten de</w:t>
            </w:r>
            <w:r w:rsidR="00FE283D">
              <w:rPr>
                <w:sz w:val="20"/>
                <w:lang w:val="de-DE"/>
              </w:rPr>
              <w:t>s Referats stehen</w:t>
            </w:r>
            <w:r w:rsidR="00482024" w:rsidRPr="00482024">
              <w:rPr>
                <w:sz w:val="20"/>
                <w:lang w:val="de-DE"/>
              </w:rPr>
              <w:t>.</w:t>
            </w:r>
            <w:r>
              <w:rPr>
                <w:sz w:val="20"/>
                <w:lang w:val="de-DE"/>
              </w:rPr>
              <w:t xml:space="preserve">           </w:t>
            </w:r>
          </w:p>
          <w:p w:rsidR="000A408C" w:rsidRPr="009222CC" w:rsidRDefault="000A408C" w:rsidP="00B3363A">
            <w:pPr>
              <w:ind w:right="212"/>
              <w:jc w:val="both"/>
              <w:rPr>
                <w:sz w:val="20"/>
                <w:lang w:val="de-DE"/>
              </w:rPr>
            </w:pPr>
          </w:p>
        </w:tc>
      </w:tr>
      <w:tr w:rsidR="000A408C" w:rsidRPr="00B174FC" w:rsidTr="006643E5">
        <w:trPr>
          <w:gridAfter w:val="1"/>
          <w:wAfter w:w="14" w:type="dxa"/>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Default="000A408C" w:rsidP="00E14E5A">
            <w:pPr>
              <w:tabs>
                <w:tab w:val="left" w:pos="317"/>
              </w:tabs>
              <w:ind w:right="212"/>
              <w:jc w:val="both"/>
              <w:rPr>
                <w:sz w:val="20"/>
                <w:lang w:val="de-DE"/>
              </w:rPr>
            </w:pPr>
            <w:r>
              <w:rPr>
                <w:sz w:val="20"/>
                <w:lang w:val="de-DE"/>
              </w:rPr>
              <w:tab/>
            </w:r>
            <w:r w:rsidRPr="009222CC">
              <w:rPr>
                <w:sz w:val="20"/>
                <w:lang w:val="de-DE"/>
              </w:rPr>
              <w:t>Berufserfahrung</w:t>
            </w:r>
            <w:r>
              <w:rPr>
                <w:sz w:val="20"/>
                <w:lang w:val="de-DE"/>
              </w:rPr>
              <w:t xml:space="preserve">: </w:t>
            </w:r>
            <w:r w:rsidRPr="000A408C">
              <w:rPr>
                <w:sz w:val="20"/>
                <w:lang w:val="de-DE"/>
              </w:rPr>
              <w:t>mindestens drei Jahre Erfahrung i</w:t>
            </w:r>
            <w:r w:rsidR="005B0680">
              <w:rPr>
                <w:sz w:val="20"/>
                <w:lang w:val="de-DE"/>
              </w:rPr>
              <w:t xml:space="preserve">m Bereich der Bankenaufsicht oder -regulierung in </w:t>
            </w:r>
            <w:r w:rsidR="005B0680">
              <w:rPr>
                <w:sz w:val="20"/>
                <w:lang w:val="de-DE"/>
              </w:rPr>
              <w:lastRenderedPageBreak/>
              <w:t>Funktionen,</w:t>
            </w:r>
            <w:r w:rsidR="005B0680" w:rsidRPr="007F26F9">
              <w:rPr>
                <w:sz w:val="20"/>
                <w:lang w:val="de-DE"/>
              </w:rPr>
              <w:t xml:space="preserve"> die als gleichwertig mit denen der Funktionsgruppe AD angesehen werden können</w:t>
            </w:r>
            <w:r w:rsidRPr="000A408C">
              <w:rPr>
                <w:sz w:val="20"/>
                <w:lang w:val="de-DE"/>
              </w:rPr>
              <w:t xml:space="preserve">. </w:t>
            </w:r>
            <w:r w:rsidR="005B0680" w:rsidRPr="005B0680">
              <w:rPr>
                <w:sz w:val="20"/>
                <w:lang w:val="de-DE"/>
              </w:rPr>
              <w:t>Einschlägige Kenntnisse der Bankenmärkte, Bankenaufsicht und Bankenregulierung und insbesondere der EU-Eigenkapitalrichtlinie und -verordnung und/oder der Basler Eigenkapitalvereinbarungen. Gute zwischenmenschliche Fähigkeiten, fähig im Team zu arbeiten, fähig selbständig zu arbeiten und gewohnt, unter Druck zu arbeiten. Profunde Erfahrungen in der Teilnahme an internationalen Treffen sind von Vorteil. Die Position wird ein gewisses Maß an Reisen und Teilnahme an internationalen Treffen erfordern.</w:t>
            </w:r>
          </w:p>
          <w:p w:rsidR="000A408C" w:rsidRPr="009222CC" w:rsidRDefault="000A408C" w:rsidP="00B3363A">
            <w:pPr>
              <w:ind w:right="212"/>
              <w:jc w:val="both"/>
              <w:rPr>
                <w:sz w:val="20"/>
                <w:lang w:val="de-DE"/>
              </w:rPr>
            </w:pPr>
          </w:p>
        </w:tc>
      </w:tr>
      <w:tr w:rsidR="000A408C" w:rsidRPr="00B174FC" w:rsidTr="006643E5">
        <w:trPr>
          <w:gridAfter w:val="1"/>
          <w:wAfter w:w="14" w:type="dxa"/>
          <w:trHeight w:val="95"/>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B3363A">
            <w:pPr>
              <w:ind w:right="212"/>
              <w:jc w:val="both"/>
              <w:rPr>
                <w:lang w:val="de-DE"/>
              </w:rPr>
            </w:pPr>
          </w:p>
        </w:tc>
      </w:tr>
      <w:tr w:rsidR="000A408C" w:rsidRPr="009222CC" w:rsidTr="006643E5">
        <w:trPr>
          <w:gridAfter w:val="1"/>
          <w:wAfter w:w="14" w:type="dxa"/>
          <w:trHeight w:val="95"/>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Default="000A408C" w:rsidP="00E14E5A">
            <w:pPr>
              <w:tabs>
                <w:tab w:val="left" w:pos="317"/>
              </w:tabs>
              <w:ind w:right="212"/>
              <w:jc w:val="both"/>
              <w:rPr>
                <w:sz w:val="20"/>
                <w:lang w:val="de-DE"/>
              </w:rPr>
            </w:pPr>
            <w:r>
              <w:rPr>
                <w:sz w:val="20"/>
                <w:lang w:val="de-DE"/>
              </w:rPr>
              <w:tab/>
              <w:t>Zur Ausübung d</w:t>
            </w:r>
            <w:r w:rsidRPr="0039306A">
              <w:rPr>
                <w:sz w:val="20"/>
                <w:lang w:val="de-DE"/>
              </w:rPr>
              <w:t>er Tätigkeit erforderliche</w:t>
            </w:r>
            <w:r>
              <w:rPr>
                <w:sz w:val="20"/>
                <w:lang w:val="de-DE"/>
              </w:rPr>
              <w:t xml:space="preserve"> </w:t>
            </w:r>
            <w:r w:rsidRPr="009222CC">
              <w:rPr>
                <w:sz w:val="20"/>
                <w:lang w:val="de-DE"/>
              </w:rPr>
              <w:t>Sprachkenntnisse:</w:t>
            </w:r>
            <w:r w:rsidR="009A4737">
              <w:rPr>
                <w:sz w:val="20"/>
                <w:lang w:val="de-DE"/>
              </w:rPr>
              <w:t xml:space="preserve"> </w:t>
            </w:r>
            <w:r w:rsidR="009A4737" w:rsidRPr="009A4737">
              <w:rPr>
                <w:sz w:val="20"/>
                <w:lang w:val="de-DE"/>
              </w:rPr>
              <w:t>Ausgezeichnete Englischkenntnisse, sowohl mündlich als auch schriftlich. Gute Französisch- oder Deutschkenntnisse wären von Vorteil.</w:t>
            </w:r>
          </w:p>
          <w:p w:rsidR="000A408C" w:rsidRPr="009222CC" w:rsidRDefault="000A408C" w:rsidP="00B3363A">
            <w:pPr>
              <w:ind w:right="212"/>
              <w:jc w:val="both"/>
              <w:rPr>
                <w:lang w:val="de-DE"/>
              </w:rPr>
            </w:pPr>
          </w:p>
        </w:tc>
      </w:tr>
      <w:tr w:rsidR="000A408C" w:rsidRPr="009222CC" w:rsidTr="006643E5">
        <w:trPr>
          <w:gridAfter w:val="1"/>
          <w:wAfter w:w="14" w:type="dxa"/>
          <w:trHeight w:val="95"/>
        </w:trPr>
        <w:tc>
          <w:tcPr>
            <w:tcW w:w="392" w:type="dxa"/>
            <w:tcBorders>
              <w:left w:val="single" w:sz="4" w:space="0" w:color="auto"/>
            </w:tcBorders>
          </w:tcPr>
          <w:p w:rsidR="000A408C" w:rsidRPr="009222CC" w:rsidRDefault="000A408C" w:rsidP="0069244E">
            <w:pPr>
              <w:ind w:right="1317"/>
              <w:jc w:val="both"/>
              <w:rPr>
                <w:b/>
                <w:lang w:val="de-DE"/>
              </w:rPr>
            </w:pPr>
          </w:p>
        </w:tc>
        <w:tc>
          <w:tcPr>
            <w:tcW w:w="8916" w:type="dxa"/>
            <w:gridSpan w:val="2"/>
            <w:tcBorders>
              <w:left w:val="nil"/>
              <w:right w:val="single" w:sz="4" w:space="0" w:color="auto"/>
            </w:tcBorders>
          </w:tcPr>
          <w:p w:rsidR="000A408C" w:rsidRPr="009222CC" w:rsidRDefault="000A408C" w:rsidP="0069244E">
            <w:pPr>
              <w:ind w:right="161"/>
              <w:jc w:val="both"/>
              <w:rPr>
                <w:lang w:val="de-DE"/>
              </w:rPr>
            </w:pPr>
          </w:p>
        </w:tc>
      </w:tr>
      <w:tr w:rsidR="000A408C" w:rsidRPr="009222CC" w:rsidTr="006643E5">
        <w:trPr>
          <w:gridAfter w:val="1"/>
          <w:wAfter w:w="14" w:type="dxa"/>
        </w:trPr>
        <w:tc>
          <w:tcPr>
            <w:tcW w:w="392" w:type="dxa"/>
            <w:tcBorders>
              <w:left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0A408C" w:rsidRPr="009222CC" w:rsidRDefault="000A408C" w:rsidP="0069244E">
            <w:pPr>
              <w:ind w:right="1317"/>
              <w:jc w:val="both"/>
              <w:rPr>
                <w:b/>
                <w:sz w:val="20"/>
                <w:lang w:val="de-DE"/>
              </w:rPr>
            </w:pPr>
          </w:p>
        </w:tc>
      </w:tr>
      <w:tr w:rsidR="000A408C" w:rsidRPr="009222CC" w:rsidTr="008C30A2">
        <w:trPr>
          <w:gridAfter w:val="1"/>
          <w:wAfter w:w="14" w:type="dxa"/>
        </w:trPr>
        <w:tc>
          <w:tcPr>
            <w:tcW w:w="392" w:type="dxa"/>
            <w:tcBorders>
              <w:top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top w:val="single" w:sz="4" w:space="0" w:color="auto"/>
              <w:bottom w:val="single" w:sz="4" w:space="0" w:color="auto"/>
            </w:tcBorders>
          </w:tcPr>
          <w:p w:rsidR="000A408C" w:rsidRPr="009222CC" w:rsidRDefault="000A408C" w:rsidP="0069244E">
            <w:pPr>
              <w:ind w:right="1317"/>
              <w:jc w:val="both"/>
              <w:rPr>
                <w:b/>
                <w:sz w:val="20"/>
                <w:lang w:val="de-DE"/>
              </w:rPr>
            </w:pPr>
          </w:p>
        </w:tc>
      </w:tr>
      <w:tr w:rsidR="000A408C"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lang w:val="de-DE"/>
              </w:rPr>
            </w:pPr>
            <w:r w:rsidRPr="009222CC">
              <w:rPr>
                <w:b/>
                <w:sz w:val="20"/>
                <w:lang w:val="de-DE"/>
              </w:rPr>
              <w:t>Bewerbung und Auswahlverfahren</w:t>
            </w:r>
          </w:p>
        </w:tc>
      </w:tr>
      <w:tr w:rsidR="000A408C" w:rsidRPr="00B174FC" w:rsidTr="006643E5">
        <w:trPr>
          <w:gridAfter w:val="1"/>
          <w:wAfter w:w="14" w:type="dxa"/>
        </w:trPr>
        <w:tc>
          <w:tcPr>
            <w:tcW w:w="392" w:type="dxa"/>
            <w:tcBorders>
              <w:top w:val="single" w:sz="4" w:space="0" w:color="auto"/>
              <w:left w:val="single" w:sz="4" w:space="0" w:color="auto"/>
            </w:tcBorders>
          </w:tcPr>
          <w:p w:rsidR="000A408C" w:rsidRPr="009222CC" w:rsidRDefault="000A408C"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0A408C" w:rsidRPr="009222CC" w:rsidRDefault="000A408C" w:rsidP="00EA222B">
            <w:pPr>
              <w:ind w:right="175"/>
              <w:jc w:val="both"/>
              <w:rPr>
                <w:lang w:val="de-DE"/>
              </w:rPr>
            </w:pPr>
            <w:bookmarkStart w:id="1" w:name="_Hlt340069415"/>
            <w:bookmarkStart w:id="2" w:name="_Hlt340069416"/>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9"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r w:rsidRPr="00B921A3">
              <w:rPr>
                <w:sz w:val="20"/>
                <w:lang w:val="de-DE"/>
              </w:rPr>
              <w:t>auf deutsch,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bookmarkEnd w:id="1"/>
            <w:bookmarkEnd w:id="2"/>
          </w:p>
        </w:tc>
      </w:tr>
      <w:tr w:rsidR="000A408C" w:rsidRPr="00B174FC" w:rsidTr="006643E5">
        <w:trPr>
          <w:gridAfter w:val="1"/>
          <w:wAfter w:w="14" w:type="dxa"/>
        </w:trPr>
        <w:tc>
          <w:tcPr>
            <w:tcW w:w="392" w:type="dxa"/>
            <w:tcBorders>
              <w:left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0A408C" w:rsidRPr="009222CC" w:rsidRDefault="000A408C"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0A408C" w:rsidRPr="00B174FC" w:rsidTr="008C30A2">
        <w:trPr>
          <w:gridAfter w:val="1"/>
          <w:wAfter w:w="14" w:type="dxa"/>
        </w:trPr>
        <w:tc>
          <w:tcPr>
            <w:tcW w:w="392" w:type="dxa"/>
            <w:tcBorders>
              <w:top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top w:val="single" w:sz="4" w:space="0" w:color="auto"/>
              <w:bottom w:val="single" w:sz="4" w:space="0" w:color="auto"/>
            </w:tcBorders>
          </w:tcPr>
          <w:p w:rsidR="000A408C" w:rsidRPr="009222CC" w:rsidRDefault="000A408C" w:rsidP="0069244E">
            <w:pPr>
              <w:ind w:right="175"/>
              <w:jc w:val="both"/>
              <w:rPr>
                <w:b/>
                <w:sz w:val="20"/>
                <w:lang w:val="de-DE"/>
              </w:rPr>
            </w:pPr>
          </w:p>
        </w:tc>
      </w:tr>
      <w:tr w:rsidR="000A408C" w:rsidRPr="00B174F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75"/>
              <w:jc w:val="both"/>
              <w:rPr>
                <w:lang w:val="de-DE"/>
              </w:rPr>
            </w:pPr>
            <w:r w:rsidRPr="009222CC">
              <w:rPr>
                <w:b/>
                <w:sz w:val="20"/>
                <w:lang w:val="de-DE"/>
              </w:rPr>
              <w:t>Bedingungen für die Abordnung nationaler Sachverständiger</w:t>
            </w:r>
          </w:p>
        </w:tc>
      </w:tr>
      <w:tr w:rsidR="000A408C" w:rsidRPr="00B174FC" w:rsidTr="006643E5">
        <w:trPr>
          <w:gridAfter w:val="1"/>
          <w:wAfter w:w="14" w:type="dxa"/>
        </w:trPr>
        <w:tc>
          <w:tcPr>
            <w:tcW w:w="392" w:type="dxa"/>
            <w:tcBorders>
              <w:top w:val="single" w:sz="4" w:space="0" w:color="auto"/>
              <w:left w:val="single" w:sz="4" w:space="0" w:color="auto"/>
              <w:bottom w:val="single" w:sz="4" w:space="0" w:color="auto"/>
            </w:tcBorders>
          </w:tcPr>
          <w:p w:rsidR="000A408C" w:rsidRPr="009222CC" w:rsidRDefault="000A408C"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0A408C" w:rsidRPr="001212A2" w:rsidRDefault="000A408C"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Pr="009222CC">
              <w:rPr>
                <w:sz w:val="20"/>
                <w:lang w:val="de-DE"/>
              </w:rPr>
              <w:t xml:space="preserve">Abordnungen fallen unter den </w:t>
            </w:r>
            <w:r w:rsidRPr="006A4737">
              <w:rPr>
                <w:b/>
                <w:sz w:val="20"/>
                <w:lang w:val="de-DE"/>
              </w:rPr>
              <w:t xml:space="preserve">Beschluss </w:t>
            </w:r>
            <w:proofErr w:type="gramStart"/>
            <w:r w:rsidRPr="006A4737">
              <w:rPr>
                <w:b/>
                <w:sz w:val="20"/>
                <w:lang w:val="de-DE"/>
              </w:rPr>
              <w:t>C(</w:t>
            </w:r>
            <w:proofErr w:type="gramEnd"/>
            <w:r w:rsidRPr="006A4737">
              <w:rPr>
                <w:b/>
                <w:sz w:val="20"/>
                <w:lang w:val="de-DE"/>
              </w:rPr>
              <w:t>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Pr="001212A2">
                <w:rPr>
                  <w:rStyle w:val="Hyperlink"/>
                  <w:color w:val="auto"/>
                  <w:sz w:val="20"/>
                  <w:lang w:val="de-DE"/>
                </w:rPr>
                <w:t>http://ec.europa.eu/civil_service/job/sne/index_de.htm</w:t>
              </w:r>
            </w:hyperlink>
            <w:r w:rsidRPr="009222CC">
              <w:rPr>
                <w:sz w:val="20"/>
                <w:lang w:val="de-DE"/>
              </w:rPr>
              <w:t>.</w:t>
            </w:r>
          </w:p>
          <w:bookmarkEnd w:id="3"/>
          <w:bookmarkEnd w:id="4"/>
          <w:bookmarkEnd w:id="5"/>
          <w:bookmarkEnd w:id="6"/>
          <w:p w:rsidR="000A408C" w:rsidRPr="009222CC" w:rsidRDefault="000A408C"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0A408C" w:rsidRPr="009222CC" w:rsidRDefault="000A408C"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0A408C" w:rsidRDefault="000A408C"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0A408C" w:rsidRPr="003838EB" w:rsidRDefault="000A408C"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0A408C" w:rsidRPr="009222CC" w:rsidRDefault="000A408C" w:rsidP="0069244E">
            <w:pPr>
              <w:ind w:right="175"/>
              <w:jc w:val="both"/>
              <w:rPr>
                <w:sz w:val="20"/>
                <w:lang w:val="de-DE"/>
              </w:rPr>
            </w:pPr>
          </w:p>
        </w:tc>
      </w:tr>
      <w:tr w:rsidR="000A408C" w:rsidRPr="00B174FC" w:rsidTr="008C30A2">
        <w:tc>
          <w:tcPr>
            <w:tcW w:w="392" w:type="dxa"/>
            <w:tcBorders>
              <w:bottom w:val="single" w:sz="4" w:space="0" w:color="auto"/>
            </w:tcBorders>
          </w:tcPr>
          <w:p w:rsidR="000A408C" w:rsidRPr="009222CC" w:rsidRDefault="000A408C" w:rsidP="0069244E">
            <w:pPr>
              <w:ind w:right="1317"/>
              <w:jc w:val="both"/>
              <w:rPr>
                <w:b/>
                <w:sz w:val="20"/>
                <w:lang w:val="de-DE"/>
              </w:rPr>
            </w:pPr>
          </w:p>
        </w:tc>
        <w:tc>
          <w:tcPr>
            <w:tcW w:w="8930" w:type="dxa"/>
            <w:gridSpan w:val="3"/>
            <w:tcBorders>
              <w:bottom w:val="single" w:sz="4" w:space="0" w:color="auto"/>
            </w:tcBorders>
          </w:tcPr>
          <w:p w:rsidR="000A408C" w:rsidRPr="009222CC" w:rsidRDefault="000A408C" w:rsidP="0069244E">
            <w:pPr>
              <w:ind w:left="473"/>
              <w:jc w:val="both"/>
              <w:rPr>
                <w:sz w:val="20"/>
                <w:lang w:val="de-DE"/>
              </w:rPr>
            </w:pPr>
          </w:p>
        </w:tc>
      </w:tr>
      <w:tr w:rsidR="000A408C" w:rsidRPr="009222CC" w:rsidTr="008C30A2">
        <w:tc>
          <w:tcPr>
            <w:tcW w:w="392" w:type="dxa"/>
            <w:tcBorders>
              <w:top w:val="single" w:sz="4" w:space="0" w:color="auto"/>
              <w:left w:val="single" w:sz="4" w:space="0" w:color="auto"/>
              <w:bottom w:val="single" w:sz="4" w:space="0" w:color="auto"/>
              <w:right w:val="single" w:sz="4" w:space="0" w:color="auto"/>
            </w:tcBorders>
          </w:tcPr>
          <w:p w:rsidR="000A408C" w:rsidRPr="009222CC" w:rsidRDefault="000A408C"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0A408C" w:rsidRPr="009222CC" w:rsidRDefault="000A408C" w:rsidP="0069244E">
            <w:pPr>
              <w:pStyle w:val="Footer"/>
              <w:rPr>
                <w:szCs w:val="24"/>
                <w:lang w:val="de-DE"/>
              </w:rPr>
            </w:pPr>
            <w:r w:rsidRPr="009222CC">
              <w:rPr>
                <w:b/>
                <w:sz w:val="20"/>
                <w:szCs w:val="24"/>
                <w:lang w:val="de-DE"/>
              </w:rPr>
              <w:t>Verarbeitung personenbezogener Daten:</w:t>
            </w:r>
          </w:p>
        </w:tc>
      </w:tr>
      <w:tr w:rsidR="000A408C" w:rsidRPr="009222CC" w:rsidTr="008C30A2">
        <w:tc>
          <w:tcPr>
            <w:tcW w:w="392" w:type="dxa"/>
            <w:tcBorders>
              <w:top w:val="single" w:sz="4" w:space="0" w:color="auto"/>
              <w:left w:val="single" w:sz="4" w:space="0" w:color="auto"/>
            </w:tcBorders>
          </w:tcPr>
          <w:p w:rsidR="000A408C" w:rsidRPr="009222CC" w:rsidRDefault="000A408C" w:rsidP="0069244E">
            <w:pPr>
              <w:ind w:right="1317"/>
              <w:jc w:val="both"/>
              <w:rPr>
                <w:b/>
                <w:sz w:val="20"/>
                <w:lang w:val="de-DE"/>
              </w:rPr>
            </w:pPr>
          </w:p>
        </w:tc>
        <w:tc>
          <w:tcPr>
            <w:tcW w:w="8930" w:type="dxa"/>
            <w:gridSpan w:val="3"/>
            <w:tcBorders>
              <w:top w:val="single" w:sz="4" w:space="0" w:color="auto"/>
              <w:right w:val="single" w:sz="4" w:space="0" w:color="auto"/>
            </w:tcBorders>
          </w:tcPr>
          <w:p w:rsidR="000A408C" w:rsidRPr="001212A2" w:rsidRDefault="000A408C" w:rsidP="001212A2">
            <w:pPr>
              <w:ind w:right="175"/>
              <w:jc w:val="both"/>
              <w:rPr>
                <w:sz w:val="20"/>
                <w:lang w:val="de-DE"/>
              </w:rPr>
            </w:pPr>
          </w:p>
        </w:tc>
      </w:tr>
      <w:tr w:rsidR="000A408C" w:rsidRPr="00B174FC" w:rsidTr="008C30A2">
        <w:trPr>
          <w:trHeight w:val="473"/>
        </w:trPr>
        <w:tc>
          <w:tcPr>
            <w:tcW w:w="392" w:type="dxa"/>
            <w:vMerge w:val="restart"/>
            <w:tcBorders>
              <w:left w:val="single" w:sz="4" w:space="0" w:color="auto"/>
            </w:tcBorders>
          </w:tcPr>
          <w:p w:rsidR="000A408C" w:rsidRPr="009222CC" w:rsidRDefault="000A408C" w:rsidP="0069244E">
            <w:pPr>
              <w:ind w:right="1317"/>
              <w:jc w:val="both"/>
              <w:rPr>
                <w:b/>
                <w:sz w:val="20"/>
                <w:lang w:val="de-DE"/>
              </w:rPr>
            </w:pPr>
          </w:p>
        </w:tc>
        <w:tc>
          <w:tcPr>
            <w:tcW w:w="8930" w:type="dxa"/>
            <w:gridSpan w:val="3"/>
            <w:tcBorders>
              <w:right w:val="single" w:sz="4" w:space="0" w:color="auto"/>
            </w:tcBorders>
          </w:tcPr>
          <w:p w:rsidR="000A408C" w:rsidRPr="00DC2968" w:rsidRDefault="000A408C" w:rsidP="00DC2968">
            <w:pPr>
              <w:ind w:right="175"/>
              <w:jc w:val="both"/>
              <w:rPr>
                <w:sz w:val="20"/>
                <w:lang w:val="de-DE"/>
              </w:rPr>
            </w:pPr>
          </w:p>
          <w:p w:rsidR="000A408C" w:rsidRPr="00DC2968" w:rsidRDefault="000A408C"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0A408C" w:rsidRPr="00DC2968" w:rsidRDefault="000A408C" w:rsidP="00DC2968">
            <w:pPr>
              <w:ind w:right="175"/>
              <w:jc w:val="both"/>
              <w:rPr>
                <w:sz w:val="20"/>
                <w:lang w:val="de-DE"/>
              </w:rPr>
            </w:pPr>
            <w:r w:rsidRPr="00DC2968">
              <w:rPr>
                <w:sz w:val="20"/>
                <w:lang w:val="de-DE"/>
              </w:rPr>
              <w:lastRenderedPageBreak/>
              <w:t>Die Daten der ANS werden für die Dauer von zehn Jahren ab dem Ende der Abordnung aufbewahrt (zwei Jahre bei ANS, deren Bewerbung zurückgezogen oder nicht berücksichtigt wurde).</w:t>
            </w:r>
          </w:p>
          <w:p w:rsidR="000A408C" w:rsidRPr="00DC2968" w:rsidRDefault="000A408C"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0A408C" w:rsidRPr="00DC2968" w:rsidRDefault="000A408C"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0A408C" w:rsidRPr="00DC2968" w:rsidRDefault="000A408C"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0A408C" w:rsidRPr="00DC2968" w:rsidRDefault="000A408C" w:rsidP="00DC2968">
            <w:pPr>
              <w:ind w:right="175"/>
              <w:jc w:val="both"/>
              <w:rPr>
                <w:sz w:val="20"/>
                <w:lang w:val="de-DE"/>
              </w:rPr>
            </w:pPr>
            <w:r w:rsidRPr="00DC2968">
              <w:rPr>
                <w:sz w:val="20"/>
                <w:lang w:val="de-DE"/>
              </w:rPr>
              <w:t>http://ec.europa.eu/dgs/jrc/index.cfm?id=6270.</w:t>
            </w:r>
          </w:p>
          <w:p w:rsidR="000A408C" w:rsidRPr="009222CC" w:rsidRDefault="000A408C" w:rsidP="001212A2">
            <w:pPr>
              <w:ind w:right="175"/>
              <w:jc w:val="both"/>
              <w:rPr>
                <w:sz w:val="20"/>
                <w:lang w:val="de-DE"/>
              </w:rPr>
            </w:pPr>
          </w:p>
        </w:tc>
      </w:tr>
      <w:tr w:rsidR="000A408C" w:rsidRPr="00B174FC" w:rsidTr="008C30A2">
        <w:trPr>
          <w:trHeight w:val="472"/>
        </w:trPr>
        <w:tc>
          <w:tcPr>
            <w:tcW w:w="392" w:type="dxa"/>
            <w:vMerge/>
            <w:tcBorders>
              <w:left w:val="single" w:sz="4" w:space="0" w:color="auto"/>
              <w:bottom w:val="single" w:sz="4" w:space="0" w:color="auto"/>
            </w:tcBorders>
          </w:tcPr>
          <w:p w:rsidR="000A408C" w:rsidRPr="009222CC" w:rsidRDefault="000A408C" w:rsidP="0069244E">
            <w:pPr>
              <w:ind w:right="1317"/>
              <w:jc w:val="both"/>
              <w:rPr>
                <w:b/>
                <w:sz w:val="20"/>
                <w:lang w:val="de-DE"/>
              </w:rPr>
            </w:pPr>
          </w:p>
        </w:tc>
        <w:tc>
          <w:tcPr>
            <w:tcW w:w="8930" w:type="dxa"/>
            <w:gridSpan w:val="3"/>
            <w:tcBorders>
              <w:bottom w:val="single" w:sz="4" w:space="0" w:color="auto"/>
              <w:right w:val="single" w:sz="4" w:space="0" w:color="auto"/>
            </w:tcBorders>
          </w:tcPr>
          <w:p w:rsidR="000A408C" w:rsidRPr="009222CC" w:rsidRDefault="000A408C"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1"/>
      <w:footerReference w:type="default" r:id="rId12"/>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4B" w:rsidRDefault="00075A4B">
      <w:r>
        <w:separator/>
      </w:r>
    </w:p>
  </w:endnote>
  <w:endnote w:type="continuationSeparator" w:id="0">
    <w:p w:rsidR="00075A4B" w:rsidRDefault="00075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4B" w:rsidRDefault="00075A4B">
      <w:r>
        <w:separator/>
      </w:r>
    </w:p>
  </w:footnote>
  <w:footnote w:type="continuationSeparator" w:id="0">
    <w:p w:rsidR="00075A4B" w:rsidRDefault="00075A4B">
      <w:r>
        <w:continuationSeparator/>
      </w:r>
    </w:p>
  </w:footnote>
  <w:footnote w:id="1">
    <w:p w:rsidR="000A408C" w:rsidRPr="008C30A2" w:rsidRDefault="000A408C"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75A4B"/>
    <w:rsid w:val="000A408C"/>
    <w:rsid w:val="000B0281"/>
    <w:rsid w:val="000B160F"/>
    <w:rsid w:val="000B389B"/>
    <w:rsid w:val="000C2A2B"/>
    <w:rsid w:val="000D13C7"/>
    <w:rsid w:val="000E6B9E"/>
    <w:rsid w:val="000F6C50"/>
    <w:rsid w:val="001212A2"/>
    <w:rsid w:val="00146FE7"/>
    <w:rsid w:val="0016470B"/>
    <w:rsid w:val="0017416F"/>
    <w:rsid w:val="00183606"/>
    <w:rsid w:val="00184229"/>
    <w:rsid w:val="00184D0D"/>
    <w:rsid w:val="00184FC0"/>
    <w:rsid w:val="00185847"/>
    <w:rsid w:val="00185A6E"/>
    <w:rsid w:val="00196199"/>
    <w:rsid w:val="001C20BA"/>
    <w:rsid w:val="001C4192"/>
    <w:rsid w:val="001E620D"/>
    <w:rsid w:val="001F3C83"/>
    <w:rsid w:val="00207EB1"/>
    <w:rsid w:val="00225615"/>
    <w:rsid w:val="002326FD"/>
    <w:rsid w:val="00233CBE"/>
    <w:rsid w:val="0024100B"/>
    <w:rsid w:val="00242830"/>
    <w:rsid w:val="00242C7B"/>
    <w:rsid w:val="00243FA8"/>
    <w:rsid w:val="0024531E"/>
    <w:rsid w:val="002557DF"/>
    <w:rsid w:val="0026462F"/>
    <w:rsid w:val="0026508A"/>
    <w:rsid w:val="00271801"/>
    <w:rsid w:val="002747E6"/>
    <w:rsid w:val="00277C82"/>
    <w:rsid w:val="0029787D"/>
    <w:rsid w:val="002A0412"/>
    <w:rsid w:val="002A063F"/>
    <w:rsid w:val="002A4308"/>
    <w:rsid w:val="002A6772"/>
    <w:rsid w:val="002B1D82"/>
    <w:rsid w:val="002B20A4"/>
    <w:rsid w:val="002B3164"/>
    <w:rsid w:val="002B3C71"/>
    <w:rsid w:val="002B5738"/>
    <w:rsid w:val="002C7E0A"/>
    <w:rsid w:val="002D0D82"/>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410120"/>
    <w:rsid w:val="00427BE2"/>
    <w:rsid w:val="00451932"/>
    <w:rsid w:val="0045400E"/>
    <w:rsid w:val="004572A5"/>
    <w:rsid w:val="00461CD8"/>
    <w:rsid w:val="00467742"/>
    <w:rsid w:val="00482024"/>
    <w:rsid w:val="00491FE7"/>
    <w:rsid w:val="004B33C2"/>
    <w:rsid w:val="004B7487"/>
    <w:rsid w:val="004C1CF4"/>
    <w:rsid w:val="004E09F0"/>
    <w:rsid w:val="004E6DBB"/>
    <w:rsid w:val="004F2F80"/>
    <w:rsid w:val="0050188B"/>
    <w:rsid w:val="00506CDC"/>
    <w:rsid w:val="00520353"/>
    <w:rsid w:val="00525AB3"/>
    <w:rsid w:val="0053797D"/>
    <w:rsid w:val="005459ED"/>
    <w:rsid w:val="0055386D"/>
    <w:rsid w:val="0056395F"/>
    <w:rsid w:val="005762AD"/>
    <w:rsid w:val="00577BDC"/>
    <w:rsid w:val="00594DAE"/>
    <w:rsid w:val="005974DA"/>
    <w:rsid w:val="00597574"/>
    <w:rsid w:val="0059779D"/>
    <w:rsid w:val="005A6D23"/>
    <w:rsid w:val="005B0680"/>
    <w:rsid w:val="005B2A8B"/>
    <w:rsid w:val="005D3035"/>
    <w:rsid w:val="005D4B86"/>
    <w:rsid w:val="005E24C5"/>
    <w:rsid w:val="005E4918"/>
    <w:rsid w:val="005E6E65"/>
    <w:rsid w:val="006068D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A6D98"/>
    <w:rsid w:val="008B0D5F"/>
    <w:rsid w:val="008B2421"/>
    <w:rsid w:val="008B38B2"/>
    <w:rsid w:val="008B7181"/>
    <w:rsid w:val="008C30A2"/>
    <w:rsid w:val="008D3E5C"/>
    <w:rsid w:val="008F231C"/>
    <w:rsid w:val="008F299E"/>
    <w:rsid w:val="008F3666"/>
    <w:rsid w:val="008F4989"/>
    <w:rsid w:val="008F4E36"/>
    <w:rsid w:val="008F5099"/>
    <w:rsid w:val="009049EA"/>
    <w:rsid w:val="009222CC"/>
    <w:rsid w:val="00951939"/>
    <w:rsid w:val="00952714"/>
    <w:rsid w:val="00954651"/>
    <w:rsid w:val="009555C7"/>
    <w:rsid w:val="00980819"/>
    <w:rsid w:val="0098229F"/>
    <w:rsid w:val="009A4737"/>
    <w:rsid w:val="009B1D54"/>
    <w:rsid w:val="009E0D7B"/>
    <w:rsid w:val="009E1B29"/>
    <w:rsid w:val="009F27F5"/>
    <w:rsid w:val="00A05297"/>
    <w:rsid w:val="00A12B5B"/>
    <w:rsid w:val="00A247E3"/>
    <w:rsid w:val="00A45D46"/>
    <w:rsid w:val="00A462B8"/>
    <w:rsid w:val="00A5232F"/>
    <w:rsid w:val="00AA6F9C"/>
    <w:rsid w:val="00AA7C72"/>
    <w:rsid w:val="00AB04D7"/>
    <w:rsid w:val="00B07C01"/>
    <w:rsid w:val="00B174FC"/>
    <w:rsid w:val="00B24C07"/>
    <w:rsid w:val="00B3363A"/>
    <w:rsid w:val="00B51D63"/>
    <w:rsid w:val="00B57F47"/>
    <w:rsid w:val="00B70174"/>
    <w:rsid w:val="00B82E62"/>
    <w:rsid w:val="00B90296"/>
    <w:rsid w:val="00B921A3"/>
    <w:rsid w:val="00B97AA7"/>
    <w:rsid w:val="00BA1CA5"/>
    <w:rsid w:val="00BC732B"/>
    <w:rsid w:val="00BD18B9"/>
    <w:rsid w:val="00BD6207"/>
    <w:rsid w:val="00C00840"/>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B525C"/>
    <w:rsid w:val="00CC0DBE"/>
    <w:rsid w:val="00CC152B"/>
    <w:rsid w:val="00CC78EA"/>
    <w:rsid w:val="00CD0164"/>
    <w:rsid w:val="00CD3F1B"/>
    <w:rsid w:val="00CD6C77"/>
    <w:rsid w:val="00CF3578"/>
    <w:rsid w:val="00CF55F6"/>
    <w:rsid w:val="00CF75BB"/>
    <w:rsid w:val="00D17D0C"/>
    <w:rsid w:val="00D21580"/>
    <w:rsid w:val="00D338E2"/>
    <w:rsid w:val="00D411C5"/>
    <w:rsid w:val="00D74235"/>
    <w:rsid w:val="00D743B0"/>
    <w:rsid w:val="00D80B04"/>
    <w:rsid w:val="00D847F9"/>
    <w:rsid w:val="00DA0196"/>
    <w:rsid w:val="00DB2B95"/>
    <w:rsid w:val="00DB7CF2"/>
    <w:rsid w:val="00DB7D07"/>
    <w:rsid w:val="00DC2968"/>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B4676"/>
    <w:rsid w:val="00EE2303"/>
    <w:rsid w:val="00EF57C4"/>
    <w:rsid w:val="00EF61D4"/>
    <w:rsid w:val="00EF6B69"/>
    <w:rsid w:val="00F16CC4"/>
    <w:rsid w:val="00F25489"/>
    <w:rsid w:val="00F50A66"/>
    <w:rsid w:val="00F53205"/>
    <w:rsid w:val="00F603CF"/>
    <w:rsid w:val="00F621E1"/>
    <w:rsid w:val="00F63CF0"/>
    <w:rsid w:val="00F67BFE"/>
    <w:rsid w:val="00FA6607"/>
    <w:rsid w:val="00FA6FD6"/>
    <w:rsid w:val="00FB237A"/>
    <w:rsid w:val="00FB7F4B"/>
    <w:rsid w:val="00FC77FD"/>
    <w:rsid w:val="00FD6520"/>
    <w:rsid w:val="00FD7326"/>
    <w:rsid w:val="00FE02D0"/>
    <w:rsid w:val="00FE283D"/>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4:docId w14:val="14AC78FB"/>
  <w15:chartTrackingRefBased/>
  <w15:docId w15:val="{D8CF18F5-7E22-4879-9511-2C1DE53C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791159">
      <w:bodyDiv w:val="1"/>
      <w:marLeft w:val="0"/>
      <w:marRight w:val="0"/>
      <w:marTop w:val="0"/>
      <w:marBottom w:val="0"/>
      <w:divBdr>
        <w:top w:val="none" w:sz="0" w:space="0" w:color="auto"/>
        <w:left w:val="none" w:sz="0" w:space="0" w:color="auto"/>
        <w:bottom w:val="none" w:sz="0" w:space="0" w:color="auto"/>
        <w:right w:val="none" w:sz="0" w:space="0" w:color="auto"/>
      </w:divBdr>
    </w:div>
    <w:div w:id="791746303">
      <w:bodyDiv w:val="1"/>
      <w:marLeft w:val="0"/>
      <w:marRight w:val="0"/>
      <w:marTop w:val="0"/>
      <w:marBottom w:val="0"/>
      <w:divBdr>
        <w:top w:val="none" w:sz="0" w:space="0" w:color="auto"/>
        <w:left w:val="none" w:sz="0" w:space="0" w:color="auto"/>
        <w:bottom w:val="none" w:sz="0" w:space="0" w:color="auto"/>
        <w:right w:val="none" w:sz="0" w:space="0" w:color="auto"/>
      </w:divBdr>
    </w:div>
    <w:div w:id="892817357">
      <w:bodyDiv w:val="1"/>
      <w:marLeft w:val="0"/>
      <w:marRight w:val="0"/>
      <w:marTop w:val="0"/>
      <w:marBottom w:val="0"/>
      <w:divBdr>
        <w:top w:val="none" w:sz="0" w:space="0" w:color="auto"/>
        <w:left w:val="none" w:sz="0" w:space="0" w:color="auto"/>
        <w:bottom w:val="none" w:sz="0" w:space="0" w:color="auto"/>
        <w:right w:val="none" w:sz="0" w:space="0" w:color="auto"/>
      </w:divBdr>
    </w:div>
    <w:div w:id="1027605889">
      <w:bodyDiv w:val="1"/>
      <w:marLeft w:val="0"/>
      <w:marRight w:val="0"/>
      <w:marTop w:val="0"/>
      <w:marBottom w:val="0"/>
      <w:divBdr>
        <w:top w:val="none" w:sz="0" w:space="0" w:color="auto"/>
        <w:left w:val="none" w:sz="0" w:space="0" w:color="auto"/>
        <w:bottom w:val="none" w:sz="0" w:space="0" w:color="auto"/>
        <w:right w:val="none" w:sz="0" w:space="0" w:color="auto"/>
      </w:divBdr>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207797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laus.Wiedne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1124</Words>
  <Characters>8285</Characters>
  <Application>Microsoft Office Word</Application>
  <DocSecurity>0</DocSecurity>
  <Lines>251</Lines>
  <Paragraphs>92</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9317</CharactersWithSpaces>
  <SharedDoc>false</SharedDoc>
  <HLinks>
    <vt:vector size="18" baseType="variant">
      <vt:variant>
        <vt:i4>6553719</vt:i4>
      </vt:variant>
      <vt:variant>
        <vt:i4>9</vt:i4>
      </vt:variant>
      <vt:variant>
        <vt:i4>0</vt:i4>
      </vt:variant>
      <vt:variant>
        <vt:i4>5</vt:i4>
      </vt:variant>
      <vt:variant>
        <vt:lpwstr>http://ec.europa.eu/civil_service/job/sne/index_de.htm</vt:lpwstr>
      </vt:variant>
      <vt:variant>
        <vt:lpwstr/>
      </vt:variant>
      <vt:variant>
        <vt:i4>3014692</vt:i4>
      </vt:variant>
      <vt:variant>
        <vt:i4>6</vt:i4>
      </vt:variant>
      <vt:variant>
        <vt:i4>0</vt:i4>
      </vt:variant>
      <vt:variant>
        <vt:i4>5</vt:i4>
      </vt:variant>
      <vt:variant>
        <vt:lpwstr>http://europass.cedefop.europa.eu/de/documents/curriculum-vitae</vt:lpwstr>
      </vt:variant>
      <vt:variant>
        <vt:lpwstr/>
      </vt:variant>
      <vt:variant>
        <vt:i4>4194431</vt:i4>
      </vt:variant>
      <vt:variant>
        <vt:i4>3</vt:i4>
      </vt:variant>
      <vt:variant>
        <vt:i4>0</vt:i4>
      </vt:variant>
      <vt:variant>
        <vt:i4>5</vt:i4>
      </vt:variant>
      <vt:variant>
        <vt:lpwstr>mailto:Klaus.Wiedner@ec.europa.eu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MINOUX-LEGER Anne-Lyse (HR)</cp:lastModifiedBy>
  <cp:revision>3</cp:revision>
  <cp:lastPrinted>2012-11-13T07:59:00Z</cp:lastPrinted>
  <dcterms:created xsi:type="dcterms:W3CDTF">2018-12-11T11:11:00Z</dcterms:created>
  <dcterms:modified xsi:type="dcterms:W3CDTF">2018-12-11T11:16:00Z</dcterms:modified>
</cp:coreProperties>
</file>