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8F5" w:rsidRPr="004E7F44" w:rsidRDefault="000128F5" w:rsidP="004E7F44">
      <w:pPr>
        <w:spacing w:line="276" w:lineRule="auto"/>
        <w:ind w:left="6480" w:hanging="1093"/>
        <w:jc w:val="right"/>
        <w:rPr>
          <w:rFonts w:asciiTheme="majorHAnsi" w:hAnsiTheme="majorHAnsi"/>
          <w:b/>
          <w:bCs/>
          <w:i/>
          <w:iCs/>
          <w:caps/>
          <w:w w:val="120"/>
          <w:kern w:val="1"/>
        </w:rPr>
      </w:pPr>
      <w:r w:rsidRPr="004E7F44">
        <w:rPr>
          <w:rFonts w:asciiTheme="majorHAnsi" w:hAnsiTheme="majorHAnsi"/>
          <w:b/>
          <w:i/>
          <w:w w:val="120"/>
          <w:kern w:val="1"/>
          <w:lang w:bidi="en-US"/>
        </w:rPr>
        <w:t>STANDARD FORM NO. 5</w:t>
      </w:r>
    </w:p>
    <w:p w:rsidR="000128F5" w:rsidRPr="004E7F44" w:rsidRDefault="000128F5" w:rsidP="000128F5">
      <w:pPr>
        <w:shd w:val="clear" w:color="auto" w:fill="FFFFFF"/>
        <w:spacing w:line="276" w:lineRule="auto"/>
        <w:jc w:val="center"/>
        <w:rPr>
          <w:rFonts w:asciiTheme="majorHAnsi" w:hAnsiTheme="majorHAnsi"/>
        </w:rPr>
      </w:pPr>
      <w:r w:rsidRPr="004E7F44">
        <w:rPr>
          <w:rFonts w:asciiTheme="majorHAnsi" w:hAnsiTheme="majorHAnsi"/>
          <w:lang w:bidi="en-US"/>
        </w:rPr>
        <w:t>...................................................................................................................................................</w:t>
      </w:r>
    </w:p>
    <w:p w:rsidR="000128F5" w:rsidRPr="004E7F44" w:rsidRDefault="000128F5" w:rsidP="000128F5">
      <w:pPr>
        <w:shd w:val="clear" w:color="auto" w:fill="FFFFFF"/>
        <w:spacing w:before="43" w:line="276" w:lineRule="auto"/>
        <w:ind w:right="30"/>
        <w:jc w:val="center"/>
        <w:rPr>
          <w:rFonts w:asciiTheme="majorHAnsi" w:hAnsiTheme="majorHAnsi"/>
          <w:i/>
          <w:iCs/>
        </w:rPr>
      </w:pPr>
      <w:r w:rsidRPr="004E7F44">
        <w:rPr>
          <w:rFonts w:asciiTheme="majorHAnsi" w:hAnsiTheme="majorHAnsi"/>
          <w:i/>
          <w:lang w:bidi="en-US"/>
        </w:rPr>
        <w:t>(tenderer’s name)</w:t>
      </w:r>
    </w:p>
    <w:p w:rsidR="000128F5" w:rsidRPr="004E7F44" w:rsidRDefault="000128F5" w:rsidP="000128F5">
      <w:pPr>
        <w:spacing w:line="276" w:lineRule="auto"/>
        <w:jc w:val="center"/>
        <w:rPr>
          <w:rFonts w:asciiTheme="majorHAnsi" w:hAnsiTheme="majorHAnsi"/>
          <w:b/>
          <w:bCs/>
          <w:sz w:val="28"/>
          <w:szCs w:val="28"/>
        </w:rPr>
      </w:pPr>
    </w:p>
    <w:p w:rsidR="0004548F" w:rsidRPr="004E7F44" w:rsidRDefault="0004548F" w:rsidP="0004548F">
      <w:pPr>
        <w:spacing w:line="276" w:lineRule="auto"/>
        <w:jc w:val="center"/>
        <w:rPr>
          <w:rFonts w:asciiTheme="majorHAnsi" w:hAnsiTheme="majorHAnsi"/>
          <w:b/>
          <w:bCs/>
        </w:rPr>
      </w:pPr>
    </w:p>
    <w:p w:rsidR="0004548F" w:rsidRPr="004E7F44" w:rsidRDefault="0004548F" w:rsidP="0004548F">
      <w:pPr>
        <w:spacing w:line="276" w:lineRule="auto"/>
        <w:jc w:val="center"/>
        <w:rPr>
          <w:rFonts w:asciiTheme="majorHAnsi" w:hAnsiTheme="majorHAnsi"/>
          <w:b/>
          <w:sz w:val="28"/>
          <w:szCs w:val="28"/>
        </w:rPr>
      </w:pPr>
      <w:r w:rsidRPr="004E7F44">
        <w:rPr>
          <w:rFonts w:asciiTheme="majorHAnsi" w:hAnsiTheme="majorHAnsi"/>
          <w:b/>
          <w:sz w:val="28"/>
          <w:szCs w:val="28"/>
          <w:lang w:bidi="en-US"/>
        </w:rPr>
        <w:t>PRICE PROPOSAL</w:t>
      </w:r>
    </w:p>
    <w:p w:rsidR="005361FF" w:rsidRPr="004E7F44" w:rsidRDefault="005361FF" w:rsidP="005361FF">
      <w:pPr>
        <w:jc w:val="both"/>
        <w:outlineLvl w:val="3"/>
        <w:rPr>
          <w:rFonts w:ascii="Cambria" w:hAnsi="Cambria"/>
          <w:b/>
          <w:color w:val="000000"/>
          <w:lang w:eastAsia="bg-BG"/>
        </w:rPr>
      </w:pPr>
      <w:r w:rsidRPr="004E7F44">
        <w:rPr>
          <w:rFonts w:ascii="Cambria" w:eastAsia="Cambria" w:hAnsi="Cambria" w:cs="Cambria"/>
          <w:lang w:bidi="en-US"/>
        </w:rPr>
        <w:t>The undersigned ................................................................................................................</w:t>
      </w:r>
      <w:r w:rsidRPr="004E7F44">
        <w:rPr>
          <w:rFonts w:ascii="Cambria" w:eastAsia="Cambria" w:hAnsi="Cambria" w:cs="Cambria"/>
          <w:i/>
          <w:lang w:bidi="en-US"/>
        </w:rPr>
        <w:t xml:space="preserve"> (full name), </w:t>
      </w:r>
      <w:r w:rsidRPr="004E7F44">
        <w:rPr>
          <w:rFonts w:ascii="Cambria" w:eastAsia="Cambria" w:hAnsi="Cambria" w:cs="Cambria"/>
          <w:lang w:bidi="en-US"/>
        </w:rPr>
        <w:t xml:space="preserve">in my capacity of ........................... at/of .................................................., UIC (BULSTAT) ........................, having its seat and registered office at: ........................................................................., a tenderer in a public procurement contract awarded under chapter XXVI PPA, with subject:  </w:t>
      </w:r>
      <w:r w:rsidRPr="004E7F44">
        <w:rPr>
          <w:rFonts w:ascii="Cambria" w:eastAsia="Cambria" w:hAnsi="Cambria" w:cs="Cambria"/>
          <w:b/>
          <w:lang w:bidi="en-US"/>
        </w:rPr>
        <w:t>“Supply and assembly of furniture for furbishing the residence of the Ambassador of the Republic of Bulgaria in Riyadh, the Kingdom of Saudi Arabia, and of the Embassy of the Republic of Bulgaria in Riyadh, the Kingdom of Saudi Arabia, with the attaching residence part in two lots:</w:t>
      </w:r>
    </w:p>
    <w:p w:rsidR="005361FF" w:rsidRPr="004E7F44" w:rsidRDefault="005361FF" w:rsidP="005361FF">
      <w:pPr>
        <w:jc w:val="both"/>
        <w:outlineLvl w:val="3"/>
        <w:rPr>
          <w:rFonts w:ascii="Cambria" w:hAnsi="Cambria"/>
          <w:b/>
          <w:color w:val="000000"/>
          <w:lang w:eastAsia="bg-BG"/>
        </w:rPr>
      </w:pPr>
    </w:p>
    <w:p w:rsidR="005361FF" w:rsidRPr="004E7F44" w:rsidRDefault="005361FF" w:rsidP="005361FF">
      <w:pPr>
        <w:jc w:val="both"/>
        <w:outlineLvl w:val="3"/>
        <w:rPr>
          <w:rFonts w:ascii="Cambria" w:hAnsi="Cambria"/>
          <w:b/>
          <w:lang w:eastAsia="bg-BG"/>
        </w:rPr>
      </w:pPr>
      <w:r w:rsidRPr="004E7F44">
        <w:rPr>
          <w:rFonts w:ascii="Cambria" w:eastAsia="Cambria" w:hAnsi="Cambria" w:cs="Cambria"/>
          <w:b/>
          <w:color w:val="000000"/>
          <w:lang w:bidi="en-US"/>
        </w:rPr>
        <w:t xml:space="preserve">Under Lot No ……….: “…………………………………………….” </w:t>
      </w:r>
      <w:r w:rsidRPr="004E7F44">
        <w:rPr>
          <w:rFonts w:ascii="Cambria" w:eastAsia="Cambria" w:hAnsi="Cambria" w:cs="Cambria"/>
          <w:i/>
          <w:color w:val="000000"/>
          <w:lang w:bidi="en-US"/>
        </w:rPr>
        <w:t>(the tenderer shall specify the lot for which it submits a tender)</w:t>
      </w:r>
    </w:p>
    <w:p w:rsidR="0004548F" w:rsidRPr="004E7F44" w:rsidRDefault="0004548F" w:rsidP="0004548F">
      <w:pPr>
        <w:spacing w:line="276" w:lineRule="auto"/>
        <w:jc w:val="both"/>
        <w:rPr>
          <w:rFonts w:asciiTheme="majorHAnsi" w:hAnsiTheme="majorHAnsi"/>
          <w:color w:val="FF0000"/>
        </w:rPr>
      </w:pPr>
    </w:p>
    <w:p w:rsidR="0004548F" w:rsidRPr="004E7F44" w:rsidRDefault="00953CAE" w:rsidP="0004548F">
      <w:pPr>
        <w:spacing w:line="276" w:lineRule="auto"/>
        <w:jc w:val="both"/>
        <w:rPr>
          <w:rFonts w:asciiTheme="majorHAnsi" w:hAnsiTheme="majorHAnsi"/>
          <w:color w:val="FF0000"/>
        </w:rPr>
      </w:pPr>
      <w:r w:rsidRPr="004E7F44">
        <w:rPr>
          <w:rFonts w:asciiTheme="majorHAnsi" w:hAnsiTheme="majorHAnsi"/>
          <w:color w:val="FF0000"/>
          <w:lang w:bidi="en-US"/>
        </w:rPr>
        <w:t xml:space="preserve">      </w:t>
      </w:r>
    </w:p>
    <w:p w:rsidR="0004548F" w:rsidRPr="004E7F44" w:rsidRDefault="0004548F" w:rsidP="0004548F">
      <w:pPr>
        <w:spacing w:line="276" w:lineRule="auto"/>
        <w:jc w:val="both"/>
        <w:rPr>
          <w:rFonts w:asciiTheme="majorHAnsi" w:hAnsiTheme="majorHAnsi"/>
        </w:rPr>
      </w:pPr>
    </w:p>
    <w:p w:rsidR="0004548F" w:rsidRPr="004E7F44" w:rsidRDefault="0004548F" w:rsidP="0004548F">
      <w:pPr>
        <w:spacing w:line="276" w:lineRule="auto"/>
        <w:ind w:right="42"/>
        <w:jc w:val="both"/>
        <w:rPr>
          <w:rFonts w:asciiTheme="majorHAnsi" w:hAnsiTheme="majorHAnsi"/>
          <w:b/>
        </w:rPr>
      </w:pPr>
      <w:r w:rsidRPr="004E7F44">
        <w:rPr>
          <w:rFonts w:asciiTheme="majorHAnsi" w:hAnsiTheme="majorHAnsi"/>
          <w:b/>
          <w:lang w:bidi="en-US"/>
        </w:rPr>
        <w:tab/>
        <w:t>DEAR MADAMS AND SIRS,</w:t>
      </w:r>
    </w:p>
    <w:p w:rsidR="0004548F" w:rsidRPr="004E7F44" w:rsidRDefault="0004548F" w:rsidP="005361FF">
      <w:pPr>
        <w:jc w:val="both"/>
        <w:outlineLvl w:val="3"/>
        <w:rPr>
          <w:rFonts w:ascii="Cambria" w:hAnsi="Cambria"/>
          <w:b/>
          <w:lang w:eastAsia="bg-BG"/>
        </w:rPr>
      </w:pPr>
      <w:r w:rsidRPr="004E7F44">
        <w:rPr>
          <w:rFonts w:asciiTheme="majorHAnsi" w:hAnsiTheme="majorHAnsi"/>
          <w:b/>
          <w:lang w:bidi="en-US"/>
        </w:rPr>
        <w:t>1.</w:t>
      </w:r>
      <w:r w:rsidRPr="004E7F44">
        <w:rPr>
          <w:rFonts w:asciiTheme="majorHAnsi" w:hAnsiTheme="majorHAnsi"/>
          <w:lang w:bidi="en-US"/>
        </w:rPr>
        <w:t xml:space="preserve"> We hereby state that we shall execute the subject of the public procurement contract </w:t>
      </w:r>
      <w:r w:rsidR="005361FF" w:rsidRPr="004E7F44">
        <w:rPr>
          <w:rFonts w:ascii="Cambria" w:eastAsia="Cambria" w:hAnsi="Cambria" w:cs="Cambria"/>
          <w:b/>
          <w:lang w:bidi="en-US"/>
        </w:rPr>
        <w:t xml:space="preserve">under lot No. ……….:  “…………………………………………….” </w:t>
      </w:r>
      <w:r w:rsidR="005361FF" w:rsidRPr="004E7F44">
        <w:rPr>
          <w:rFonts w:ascii="Cambria" w:eastAsia="Cambria" w:hAnsi="Cambria" w:cs="Cambria"/>
          <w:i/>
          <w:lang w:bidi="en-US"/>
        </w:rPr>
        <w:t>(the tenderer shall specify the Lot for which it submits a tender)</w:t>
      </w:r>
      <w:r w:rsidRPr="004E7F44">
        <w:rPr>
          <w:rFonts w:asciiTheme="majorHAnsi" w:hAnsiTheme="majorHAnsi"/>
          <w:lang w:bidi="en-US"/>
        </w:rPr>
        <w:t>in accordance with the conditions of the contract notice for the public procurement, the appendices and standard forms thereto.</w:t>
      </w:r>
    </w:p>
    <w:p w:rsidR="0004548F" w:rsidRPr="004E7F44" w:rsidRDefault="0004548F" w:rsidP="00953CAE">
      <w:pPr>
        <w:spacing w:before="120" w:line="276" w:lineRule="auto"/>
        <w:ind w:right="40"/>
        <w:jc w:val="both"/>
        <w:rPr>
          <w:rFonts w:asciiTheme="majorHAnsi" w:hAnsiTheme="majorHAnsi"/>
        </w:rPr>
      </w:pPr>
      <w:r w:rsidRPr="004E7F44">
        <w:rPr>
          <w:rFonts w:asciiTheme="majorHAnsi" w:hAnsiTheme="majorHAnsi"/>
          <w:b/>
          <w:lang w:bidi="en-US"/>
        </w:rPr>
        <w:t>2.</w:t>
      </w:r>
      <w:r w:rsidRPr="004E7F44">
        <w:rPr>
          <w:rFonts w:asciiTheme="majorHAnsi" w:hAnsiTheme="majorHAnsi"/>
          <w:lang w:bidi="en-US"/>
        </w:rPr>
        <w:t xml:space="preserve"> We propose to execute the public procurement contract for the total amount of ………………….</w:t>
      </w:r>
      <w:r w:rsidRPr="004E7F44">
        <w:rPr>
          <w:rFonts w:asciiTheme="majorHAnsi" w:hAnsiTheme="majorHAnsi"/>
          <w:b/>
          <w:lang w:bidi="en-US"/>
        </w:rPr>
        <w:t>BGN (in words: ………………………………………….. …………………………………………….. leva</w:t>
      </w:r>
      <w:bookmarkStart w:id="0" w:name="_GoBack"/>
      <w:bookmarkEnd w:id="0"/>
      <w:r w:rsidRPr="004E7F44">
        <w:rPr>
          <w:rFonts w:asciiTheme="majorHAnsi" w:hAnsiTheme="majorHAnsi"/>
          <w:b/>
          <w:lang w:bidi="en-US"/>
        </w:rPr>
        <w:t xml:space="preserve">) excluding VAT </w:t>
      </w:r>
      <w:r w:rsidRPr="004E7F44">
        <w:rPr>
          <w:rFonts w:asciiTheme="majorHAnsi" w:hAnsiTheme="majorHAnsi"/>
          <w:lang w:bidi="en-US"/>
        </w:rPr>
        <w:t xml:space="preserve">under the following financial conditions: </w:t>
      </w:r>
    </w:p>
    <w:p w:rsidR="0004548F" w:rsidRPr="004E7F44" w:rsidRDefault="0004548F" w:rsidP="00350332">
      <w:pPr>
        <w:spacing w:before="120" w:line="276" w:lineRule="auto"/>
        <w:ind w:right="40"/>
        <w:jc w:val="both"/>
        <w:rPr>
          <w:rFonts w:asciiTheme="majorHAnsi" w:hAnsiTheme="majorHAnsi" w:cs="Times New Roman,Bold"/>
          <w:bCs/>
        </w:rPr>
      </w:pPr>
      <w:r w:rsidRPr="004E7F44">
        <w:rPr>
          <w:rFonts w:asciiTheme="majorHAnsi" w:hAnsiTheme="majorHAnsi"/>
          <w:b/>
          <w:lang w:bidi="en-US"/>
        </w:rPr>
        <w:t>2.1.</w:t>
      </w:r>
      <w:r w:rsidRPr="004E7F44">
        <w:rPr>
          <w:rFonts w:asciiTheme="majorHAnsi" w:hAnsiTheme="majorHAnsi"/>
          <w:lang w:bidi="en-US"/>
        </w:rPr>
        <w:t xml:space="preserve"> We propose to execute  the supplies and assembly at unit prices of the items in accordance with Appendix No.  …….   </w:t>
      </w:r>
      <w:r w:rsidR="00727EBD" w:rsidRPr="004E7F44">
        <w:rPr>
          <w:rFonts w:ascii="Cambria" w:eastAsia="Cambria" w:hAnsi="Cambria" w:cs="Cambria"/>
          <w:i/>
          <w:color w:val="000000"/>
          <w:lang w:bidi="en-US"/>
        </w:rPr>
        <w:t xml:space="preserve">(the tenderer shall specify the Lot for which it submits a tender) </w:t>
      </w:r>
      <w:r w:rsidRPr="004E7F44">
        <w:rPr>
          <w:rFonts w:asciiTheme="majorHAnsi" w:hAnsiTheme="majorHAnsi" w:cs="Times New Roman,Bold"/>
          <w:lang w:bidi="en-US"/>
        </w:rPr>
        <w:t>to this Price Proposal.</w:t>
      </w:r>
    </w:p>
    <w:p w:rsidR="0004548F" w:rsidRPr="004E7F44" w:rsidRDefault="00C2625B" w:rsidP="00C2625B">
      <w:pPr>
        <w:spacing w:line="276" w:lineRule="auto"/>
        <w:ind w:right="42"/>
        <w:jc w:val="both"/>
        <w:rPr>
          <w:rFonts w:asciiTheme="majorHAnsi" w:hAnsiTheme="majorHAnsi"/>
          <w:i/>
          <w:color w:val="FF0000"/>
        </w:rPr>
      </w:pPr>
      <w:r w:rsidRPr="004E7F44">
        <w:rPr>
          <w:rFonts w:asciiTheme="majorHAnsi" w:hAnsiTheme="majorHAnsi"/>
          <w:color w:val="FF0000"/>
          <w:lang w:bidi="en-US"/>
        </w:rPr>
        <w:t xml:space="preserve">   </w:t>
      </w:r>
    </w:p>
    <w:p w:rsidR="0004548F" w:rsidRPr="004E7F44" w:rsidRDefault="0004548F" w:rsidP="0004548F">
      <w:pPr>
        <w:tabs>
          <w:tab w:val="left" w:pos="0"/>
        </w:tabs>
        <w:spacing w:line="276" w:lineRule="auto"/>
        <w:jc w:val="both"/>
        <w:rPr>
          <w:rFonts w:asciiTheme="majorHAnsi" w:hAnsiTheme="majorHAnsi"/>
        </w:rPr>
      </w:pPr>
      <w:r w:rsidRPr="004E7F44">
        <w:rPr>
          <w:rFonts w:asciiTheme="majorHAnsi" w:hAnsiTheme="majorHAnsi"/>
          <w:b/>
          <w:lang w:bidi="en-US"/>
        </w:rPr>
        <w:t>3.</w:t>
      </w:r>
      <w:r w:rsidRPr="004E7F44">
        <w:rPr>
          <w:rFonts w:asciiTheme="majorHAnsi" w:hAnsiTheme="majorHAnsi"/>
          <w:lang w:bidi="en-US"/>
        </w:rPr>
        <w:t xml:space="preserve"> The proposed unit prices of the items are defined in full compliance with the conditions of the documentation of the contract notice. </w:t>
      </w:r>
    </w:p>
    <w:p w:rsidR="0004548F" w:rsidRPr="004E7F44" w:rsidRDefault="0004548F" w:rsidP="0004548F">
      <w:pPr>
        <w:tabs>
          <w:tab w:val="left" w:pos="0"/>
        </w:tabs>
        <w:spacing w:line="276" w:lineRule="auto"/>
        <w:jc w:val="both"/>
        <w:rPr>
          <w:rFonts w:asciiTheme="majorHAnsi" w:hAnsiTheme="majorHAnsi"/>
        </w:rPr>
      </w:pPr>
      <w:r w:rsidRPr="004E7F44">
        <w:rPr>
          <w:rFonts w:asciiTheme="majorHAnsi" w:hAnsiTheme="majorHAnsi"/>
          <w:b/>
          <w:lang w:bidi="en-US"/>
        </w:rPr>
        <w:t xml:space="preserve">4. </w:t>
      </w:r>
      <w:r w:rsidRPr="004E7F44">
        <w:rPr>
          <w:rFonts w:asciiTheme="majorHAnsi" w:hAnsiTheme="majorHAnsi"/>
          <w:lang w:bidi="en-US"/>
        </w:rPr>
        <w:t xml:space="preserve">We agree, if we are selected as the contractor,  not to increase, during the term of the contract, the unit prices for execution of the supplies and assembly offered in our price proposal. </w:t>
      </w:r>
    </w:p>
    <w:p w:rsidR="0004548F" w:rsidRPr="004E7F44" w:rsidRDefault="0004548F" w:rsidP="0004548F">
      <w:pPr>
        <w:spacing w:line="276" w:lineRule="auto"/>
        <w:jc w:val="both"/>
        <w:rPr>
          <w:rFonts w:asciiTheme="majorHAnsi" w:hAnsiTheme="majorHAnsi"/>
        </w:rPr>
      </w:pPr>
      <w:r w:rsidRPr="004E7F44">
        <w:rPr>
          <w:rFonts w:asciiTheme="majorHAnsi" w:hAnsiTheme="majorHAnsi"/>
          <w:b/>
          <w:lang w:bidi="en-US"/>
        </w:rPr>
        <w:t xml:space="preserve">5. </w:t>
      </w:r>
      <w:r w:rsidRPr="004E7F44">
        <w:rPr>
          <w:rFonts w:asciiTheme="majorHAnsi" w:eastAsia="SimSun" w:hAnsiTheme="majorHAnsi"/>
          <w:lang w:bidi="en-US"/>
        </w:rPr>
        <w:t xml:space="preserve">We agree to be solely liable for possible errors or omissions in the calculations of the unit prices proposed by us. </w:t>
      </w:r>
    </w:p>
    <w:p w:rsidR="0004548F" w:rsidRPr="004E7F44" w:rsidRDefault="0004548F" w:rsidP="0004548F">
      <w:pPr>
        <w:spacing w:line="276" w:lineRule="auto"/>
        <w:jc w:val="both"/>
        <w:rPr>
          <w:rFonts w:asciiTheme="majorHAnsi" w:hAnsiTheme="majorHAnsi"/>
          <w:color w:val="FF0000"/>
        </w:rPr>
      </w:pPr>
      <w:r w:rsidRPr="004E7F44">
        <w:rPr>
          <w:rFonts w:asciiTheme="majorHAnsi" w:hAnsiTheme="majorHAnsi"/>
          <w:b/>
          <w:lang w:bidi="en-US"/>
        </w:rPr>
        <w:t xml:space="preserve">6. </w:t>
      </w:r>
      <w:r w:rsidRPr="004E7F44">
        <w:rPr>
          <w:rFonts w:asciiTheme="majorHAnsi" w:hAnsiTheme="majorHAnsi"/>
          <w:lang w:bidi="en-US"/>
        </w:rPr>
        <w:t>We agree the payments to be made for each executed supply within 30 (thirty) days from the signing without remarks of a bilateral acceptance and handover protocol for the executed supply and after receipt of an invoice issued by us</w:t>
      </w:r>
      <w:r w:rsidRPr="004E7F44">
        <w:rPr>
          <w:rFonts w:asciiTheme="majorHAnsi" w:hAnsiTheme="majorHAnsi"/>
          <w:color w:val="FF0000"/>
          <w:lang w:bidi="en-US"/>
        </w:rPr>
        <w:t>.</w:t>
      </w:r>
    </w:p>
    <w:p w:rsidR="0004548F" w:rsidRPr="004E7F44" w:rsidRDefault="0004548F" w:rsidP="0004548F">
      <w:pPr>
        <w:spacing w:line="276" w:lineRule="auto"/>
        <w:jc w:val="both"/>
        <w:rPr>
          <w:rFonts w:asciiTheme="majorHAnsi" w:hAnsiTheme="majorHAnsi"/>
          <w:color w:val="FF0000"/>
        </w:rPr>
      </w:pPr>
    </w:p>
    <w:p w:rsidR="00727EBD" w:rsidRPr="004E7F44" w:rsidRDefault="00C27180" w:rsidP="0004548F">
      <w:pPr>
        <w:spacing w:line="276" w:lineRule="auto"/>
        <w:jc w:val="both"/>
        <w:rPr>
          <w:rFonts w:asciiTheme="majorHAnsi" w:hAnsiTheme="majorHAnsi"/>
          <w:b/>
        </w:rPr>
      </w:pPr>
      <w:r w:rsidRPr="004E7F44">
        <w:rPr>
          <w:rFonts w:asciiTheme="majorHAnsi" w:hAnsiTheme="majorHAnsi"/>
          <w:b/>
          <w:lang w:bidi="en-US"/>
        </w:rPr>
        <w:t xml:space="preserve">Appendix </w:t>
      </w:r>
    </w:p>
    <w:p w:rsidR="00727EBD" w:rsidRPr="004E7F44" w:rsidRDefault="00727EBD" w:rsidP="0004548F">
      <w:pPr>
        <w:spacing w:line="276" w:lineRule="auto"/>
        <w:jc w:val="both"/>
        <w:rPr>
          <w:rFonts w:asciiTheme="majorHAnsi" w:hAnsiTheme="majorHAnsi"/>
          <w:b/>
        </w:rPr>
      </w:pPr>
    </w:p>
    <w:p w:rsidR="0004548F" w:rsidRPr="004E7F44" w:rsidRDefault="001827B3" w:rsidP="0004548F">
      <w:pPr>
        <w:spacing w:line="276" w:lineRule="auto"/>
        <w:jc w:val="both"/>
        <w:rPr>
          <w:rFonts w:ascii="Cambria" w:hAnsi="Cambria"/>
          <w:b/>
          <w:lang w:eastAsia="bg-BG"/>
        </w:rPr>
      </w:pPr>
      <w:r w:rsidRPr="004E7F44">
        <w:rPr>
          <w:rFonts w:asciiTheme="majorHAnsi" w:hAnsiTheme="majorHAnsi"/>
          <w:b/>
          <w:lang w:bidi="en-US"/>
        </w:rPr>
        <w:lastRenderedPageBreak/>
        <w:t xml:space="preserve">No. 5.1: Table with proposed unit prices for execution of the public procurement contract </w:t>
      </w:r>
      <w:r w:rsidR="00727EBD" w:rsidRPr="004E7F44">
        <w:rPr>
          <w:rFonts w:ascii="Cambria" w:eastAsia="Cambria" w:hAnsi="Cambria" w:cs="Cambria"/>
          <w:b/>
          <w:lang w:bidi="en-US"/>
        </w:rPr>
        <w:t>for lot No. 1:</w:t>
      </w:r>
      <w:r w:rsidRPr="004E7F44">
        <w:rPr>
          <w:rFonts w:asciiTheme="majorHAnsi" w:hAnsiTheme="majorHAnsi"/>
          <w:b/>
          <w:lang w:bidi="en-US"/>
        </w:rPr>
        <w:t xml:space="preserve"> </w:t>
      </w:r>
      <w:r w:rsidR="00727EBD" w:rsidRPr="004E7F44">
        <w:rPr>
          <w:rFonts w:ascii="Cambria" w:eastAsia="Cambria" w:hAnsi="Cambria" w:cs="Cambria"/>
          <w:b/>
          <w:lang w:bidi="en-US"/>
        </w:rPr>
        <w:t xml:space="preserve">  “Supply and assembly of office furniture” </w:t>
      </w:r>
    </w:p>
    <w:p w:rsidR="00727EBD" w:rsidRPr="004E7F44" w:rsidRDefault="00727EBD" w:rsidP="00727EBD">
      <w:pPr>
        <w:spacing w:line="276" w:lineRule="auto"/>
        <w:jc w:val="both"/>
        <w:rPr>
          <w:rFonts w:ascii="Cambria" w:hAnsi="Cambria"/>
          <w:b/>
          <w:lang w:eastAsia="bg-BG"/>
        </w:rPr>
      </w:pPr>
      <w:r w:rsidRPr="004E7F44">
        <w:rPr>
          <w:rFonts w:asciiTheme="majorHAnsi" w:hAnsiTheme="majorHAnsi"/>
          <w:b/>
          <w:lang w:bidi="en-US"/>
        </w:rPr>
        <w:t xml:space="preserve">No. 5.2: Table with proposed unit prices for execution of the public procurement contract </w:t>
      </w:r>
      <w:r w:rsidRPr="004E7F44">
        <w:rPr>
          <w:rFonts w:ascii="Cambria" w:eastAsia="Cambria" w:hAnsi="Cambria" w:cs="Cambria"/>
          <w:b/>
          <w:lang w:bidi="en-US"/>
        </w:rPr>
        <w:t xml:space="preserve">for lot No. 2:   “Supply and assembly of upholstered furniture” </w:t>
      </w:r>
    </w:p>
    <w:p w:rsidR="00727EBD" w:rsidRPr="004E7F44" w:rsidRDefault="00727EBD" w:rsidP="00727EBD">
      <w:pPr>
        <w:spacing w:line="276" w:lineRule="auto"/>
        <w:jc w:val="both"/>
        <w:rPr>
          <w:rFonts w:ascii="Cambria" w:hAnsi="Cambria"/>
          <w:b/>
          <w:i/>
          <w:lang w:eastAsia="bg-BG"/>
        </w:rPr>
      </w:pPr>
      <w:r w:rsidRPr="004E7F44">
        <w:rPr>
          <w:rFonts w:ascii="Cambria" w:eastAsia="Cambria" w:hAnsi="Cambria" w:cs="Cambria"/>
          <w:b/>
          <w:i/>
          <w:lang w:bidi="en-US"/>
        </w:rPr>
        <w:t xml:space="preserve">(Note: the tenderer shall strike off the inapplicable Appendix) </w:t>
      </w:r>
    </w:p>
    <w:p w:rsidR="00727EBD" w:rsidRPr="004E7F44" w:rsidRDefault="00727EBD" w:rsidP="0004548F">
      <w:pPr>
        <w:spacing w:line="276" w:lineRule="auto"/>
        <w:jc w:val="both"/>
        <w:rPr>
          <w:rFonts w:asciiTheme="majorHAnsi" w:hAnsiTheme="majorHAnsi"/>
          <w:bCs/>
        </w:rPr>
      </w:pPr>
    </w:p>
    <w:p w:rsidR="0004548F" w:rsidRPr="004E7F44" w:rsidRDefault="0004548F" w:rsidP="0004548F">
      <w:pPr>
        <w:spacing w:line="276" w:lineRule="auto"/>
        <w:jc w:val="both"/>
        <w:rPr>
          <w:rFonts w:asciiTheme="majorHAnsi" w:hAnsiTheme="majorHAnsi"/>
          <w:bCs/>
        </w:rPr>
      </w:pPr>
    </w:p>
    <w:p w:rsidR="00727EBD" w:rsidRPr="004E7F44" w:rsidRDefault="00727EBD" w:rsidP="0004548F">
      <w:pPr>
        <w:spacing w:line="276" w:lineRule="auto"/>
        <w:jc w:val="both"/>
        <w:rPr>
          <w:rFonts w:asciiTheme="majorHAnsi" w:hAnsiTheme="majorHAnsi"/>
          <w:bCs/>
        </w:rPr>
      </w:pPr>
    </w:p>
    <w:p w:rsidR="00727EBD" w:rsidRPr="004E7F44" w:rsidRDefault="00727EBD" w:rsidP="0004548F">
      <w:pPr>
        <w:spacing w:line="276" w:lineRule="auto"/>
        <w:jc w:val="both"/>
        <w:rPr>
          <w:rFonts w:asciiTheme="majorHAnsi" w:hAnsiTheme="majorHAnsi"/>
          <w:bCs/>
        </w:rPr>
      </w:pPr>
    </w:p>
    <w:p w:rsidR="00727EBD" w:rsidRPr="004E7F44" w:rsidRDefault="00727EBD" w:rsidP="0004548F">
      <w:pPr>
        <w:spacing w:line="276" w:lineRule="auto"/>
        <w:jc w:val="both"/>
        <w:rPr>
          <w:rFonts w:asciiTheme="majorHAnsi" w:hAnsiTheme="majorHAnsi"/>
          <w:bCs/>
        </w:rPr>
      </w:pPr>
    </w:p>
    <w:p w:rsidR="0004548F" w:rsidRPr="004E7F44" w:rsidRDefault="0004548F" w:rsidP="0004548F">
      <w:pPr>
        <w:spacing w:line="276" w:lineRule="auto"/>
        <w:jc w:val="both"/>
        <w:rPr>
          <w:rFonts w:asciiTheme="majorHAnsi" w:hAnsiTheme="majorHAnsi"/>
          <w:bCs/>
        </w:rPr>
      </w:pPr>
      <w:r w:rsidRPr="004E7F44">
        <w:rPr>
          <w:rFonts w:asciiTheme="majorHAnsi" w:hAnsiTheme="majorHAnsi"/>
          <w:lang w:bidi="en-US"/>
        </w:rPr>
        <w:t>Signature and stamp</w:t>
      </w:r>
    </w:p>
    <w:tbl>
      <w:tblPr>
        <w:tblW w:w="9639" w:type="dxa"/>
        <w:tblLook w:val="04A0" w:firstRow="1" w:lastRow="0" w:firstColumn="1" w:lastColumn="0" w:noHBand="0" w:noVBand="1"/>
      </w:tblPr>
      <w:tblGrid>
        <w:gridCol w:w="5670"/>
        <w:gridCol w:w="3969"/>
      </w:tblGrid>
      <w:tr w:rsidR="00727EBD" w:rsidRPr="004E7F44" w:rsidTr="004E7F44">
        <w:tc>
          <w:tcPr>
            <w:tcW w:w="5670"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 xml:space="preserve">Date </w:t>
            </w:r>
          </w:p>
        </w:tc>
        <w:tc>
          <w:tcPr>
            <w:tcW w:w="3969"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________/ _________ / ______</w:t>
            </w:r>
          </w:p>
        </w:tc>
      </w:tr>
      <w:tr w:rsidR="00727EBD" w:rsidRPr="004E7F44" w:rsidTr="004E7F44">
        <w:tc>
          <w:tcPr>
            <w:tcW w:w="5670"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Name and surname</w:t>
            </w:r>
          </w:p>
        </w:tc>
        <w:tc>
          <w:tcPr>
            <w:tcW w:w="3969"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__________________________</w:t>
            </w:r>
          </w:p>
        </w:tc>
      </w:tr>
      <w:tr w:rsidR="00727EBD" w:rsidRPr="004E7F44" w:rsidTr="004E7F44">
        <w:tc>
          <w:tcPr>
            <w:tcW w:w="5670"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 xml:space="preserve">Position </w:t>
            </w:r>
          </w:p>
          <w:p w:rsidR="0004548F" w:rsidRPr="004E7F44" w:rsidRDefault="0004548F" w:rsidP="00C263B8">
            <w:pPr>
              <w:spacing w:line="276" w:lineRule="auto"/>
              <w:jc w:val="both"/>
              <w:rPr>
                <w:rFonts w:asciiTheme="majorHAnsi" w:hAnsiTheme="majorHAnsi"/>
              </w:rPr>
            </w:pPr>
            <w:r w:rsidRPr="004E7F44">
              <w:rPr>
                <w:rFonts w:asciiTheme="majorHAnsi" w:eastAsia="SimSun" w:hAnsiTheme="majorHAnsi"/>
                <w:lang w:bidi="en-US"/>
              </w:rPr>
              <w:t>[capacity of the tenderer’s representative]</w:t>
            </w:r>
          </w:p>
        </w:tc>
        <w:tc>
          <w:tcPr>
            <w:tcW w:w="3969"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__________________________</w:t>
            </w:r>
          </w:p>
        </w:tc>
      </w:tr>
      <w:tr w:rsidR="00727EBD" w:rsidRPr="004E7F44" w:rsidTr="004E7F44">
        <w:tc>
          <w:tcPr>
            <w:tcW w:w="5670"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Tenderer’s name:</w:t>
            </w:r>
          </w:p>
        </w:tc>
        <w:tc>
          <w:tcPr>
            <w:tcW w:w="3969" w:type="dxa"/>
            <w:hideMark/>
          </w:tcPr>
          <w:p w:rsidR="0004548F" w:rsidRPr="004E7F44" w:rsidRDefault="0004548F" w:rsidP="00C263B8">
            <w:pPr>
              <w:spacing w:line="276" w:lineRule="auto"/>
              <w:jc w:val="both"/>
              <w:rPr>
                <w:rFonts w:asciiTheme="majorHAnsi" w:hAnsiTheme="majorHAnsi"/>
              </w:rPr>
            </w:pPr>
            <w:r w:rsidRPr="004E7F44">
              <w:rPr>
                <w:rFonts w:asciiTheme="majorHAnsi" w:hAnsiTheme="majorHAnsi"/>
                <w:lang w:bidi="en-US"/>
              </w:rPr>
              <w:t>__________________________</w:t>
            </w:r>
          </w:p>
        </w:tc>
      </w:tr>
    </w:tbl>
    <w:p w:rsidR="004A3E0C" w:rsidRPr="004E7F44" w:rsidRDefault="004A3E0C" w:rsidP="00C27180">
      <w:pPr>
        <w:spacing w:line="276" w:lineRule="auto"/>
        <w:rPr>
          <w:rFonts w:asciiTheme="majorHAnsi" w:hAnsiTheme="majorHAnsi"/>
          <w:color w:val="FF0000"/>
        </w:rPr>
      </w:pPr>
    </w:p>
    <w:sectPr w:rsidR="004A3E0C" w:rsidRPr="004E7F44" w:rsidSect="0004548F">
      <w:footerReference w:type="default" r:id="rId7"/>
      <w:pgSz w:w="11907" w:h="16840" w:code="9"/>
      <w:pgMar w:top="1253" w:right="1152" w:bottom="1152" w:left="1152" w:header="706" w:footer="706"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9A8" w:rsidRDefault="00D329A8" w:rsidP="006E01D7">
      <w:r>
        <w:separator/>
      </w:r>
    </w:p>
  </w:endnote>
  <w:endnote w:type="continuationSeparator" w:id="0">
    <w:p w:rsidR="00D329A8" w:rsidRDefault="00D329A8" w:rsidP="006E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AEA" w:rsidRDefault="00C36E2D">
    <w:pPr>
      <w:pStyle w:val="Footer"/>
      <w:jc w:val="right"/>
    </w:pPr>
    <w:r>
      <w:rPr>
        <w:lang w:val="en-US" w:bidi="en-US"/>
      </w:rPr>
      <w:fldChar w:fldCharType="begin"/>
    </w:r>
    <w:r w:rsidR="00A33B20">
      <w:rPr>
        <w:lang w:val="en-US" w:bidi="en-US"/>
      </w:rPr>
      <w:instrText xml:space="preserve"> PAGE   \* MERGEFORMAT </w:instrText>
    </w:r>
    <w:r>
      <w:rPr>
        <w:lang w:val="en-US" w:bidi="en-US"/>
      </w:rPr>
      <w:fldChar w:fldCharType="separate"/>
    </w:r>
    <w:r w:rsidR="004E7F44">
      <w:rPr>
        <w:noProof/>
        <w:lang w:val="en-US" w:bidi="en-US"/>
      </w:rPr>
      <w:t>2</w:t>
    </w:r>
    <w:r>
      <w:rPr>
        <w:lang w:val="en-US" w:bidi="en-US"/>
      </w:rPr>
      <w:fldChar w:fldCharType="end"/>
    </w:r>
  </w:p>
  <w:p w:rsidR="008E0AEA" w:rsidRDefault="004E7F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9A8" w:rsidRDefault="00D329A8" w:rsidP="006E01D7">
      <w:r>
        <w:separator/>
      </w:r>
    </w:p>
  </w:footnote>
  <w:footnote w:type="continuationSeparator" w:id="0">
    <w:p w:rsidR="00D329A8" w:rsidRDefault="00D329A8" w:rsidP="006E01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F1C9E"/>
    <w:multiLevelType w:val="hybridMultilevel"/>
    <w:tmpl w:val="CFC09DBC"/>
    <w:lvl w:ilvl="0" w:tplc="BFDE5D2E">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ABB145C"/>
    <w:multiLevelType w:val="hybridMultilevel"/>
    <w:tmpl w:val="70E6B4D4"/>
    <w:lvl w:ilvl="0" w:tplc="E710F118">
      <w:start w:val="1"/>
      <w:numFmt w:val="bullet"/>
      <w:lvlText w:val="-"/>
      <w:lvlJc w:val="left"/>
      <w:pPr>
        <w:ind w:left="720" w:hanging="360"/>
      </w:pPr>
      <w:rPr>
        <w:rFonts w:ascii="Cambria" w:eastAsiaTheme="minorHAnsi" w:hAnsi="Cambri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8F5"/>
    <w:rsid w:val="00005C11"/>
    <w:rsid w:val="00007509"/>
    <w:rsid w:val="000128F5"/>
    <w:rsid w:val="000142D3"/>
    <w:rsid w:val="000308E3"/>
    <w:rsid w:val="0004548F"/>
    <w:rsid w:val="00056304"/>
    <w:rsid w:val="000664CF"/>
    <w:rsid w:val="00071F8A"/>
    <w:rsid w:val="000A05CA"/>
    <w:rsid w:val="000B14D3"/>
    <w:rsid w:val="000D218E"/>
    <w:rsid w:val="00100DF0"/>
    <w:rsid w:val="0014482F"/>
    <w:rsid w:val="00181A0A"/>
    <w:rsid w:val="001827B3"/>
    <w:rsid w:val="00186920"/>
    <w:rsid w:val="001B071D"/>
    <w:rsid w:val="001B7994"/>
    <w:rsid w:val="00213574"/>
    <w:rsid w:val="0023171E"/>
    <w:rsid w:val="00233AD8"/>
    <w:rsid w:val="00242307"/>
    <w:rsid w:val="00292E0E"/>
    <w:rsid w:val="002D53A1"/>
    <w:rsid w:val="002F7D7C"/>
    <w:rsid w:val="00310E79"/>
    <w:rsid w:val="003206B8"/>
    <w:rsid w:val="003325F9"/>
    <w:rsid w:val="00350332"/>
    <w:rsid w:val="00361102"/>
    <w:rsid w:val="0037238B"/>
    <w:rsid w:val="00414B6E"/>
    <w:rsid w:val="00425AB4"/>
    <w:rsid w:val="004A3E0C"/>
    <w:rsid w:val="004E45F1"/>
    <w:rsid w:val="004E760B"/>
    <w:rsid w:val="004E7F44"/>
    <w:rsid w:val="004F1D3E"/>
    <w:rsid w:val="004F7989"/>
    <w:rsid w:val="005361FF"/>
    <w:rsid w:val="005467B5"/>
    <w:rsid w:val="00576580"/>
    <w:rsid w:val="005A0F6F"/>
    <w:rsid w:val="005C646F"/>
    <w:rsid w:val="005D0EE3"/>
    <w:rsid w:val="0060223D"/>
    <w:rsid w:val="00607173"/>
    <w:rsid w:val="006641D8"/>
    <w:rsid w:val="006677F5"/>
    <w:rsid w:val="00676FB6"/>
    <w:rsid w:val="006B3513"/>
    <w:rsid w:val="006C188D"/>
    <w:rsid w:val="006D49F7"/>
    <w:rsid w:val="006E01D7"/>
    <w:rsid w:val="006E2D48"/>
    <w:rsid w:val="007162F9"/>
    <w:rsid w:val="00727EBD"/>
    <w:rsid w:val="00765AA0"/>
    <w:rsid w:val="00776ADA"/>
    <w:rsid w:val="007826E2"/>
    <w:rsid w:val="00785CE3"/>
    <w:rsid w:val="007F0A8E"/>
    <w:rsid w:val="0080389D"/>
    <w:rsid w:val="008216AE"/>
    <w:rsid w:val="008229FA"/>
    <w:rsid w:val="00840700"/>
    <w:rsid w:val="00876C20"/>
    <w:rsid w:val="00884AC1"/>
    <w:rsid w:val="00887D9A"/>
    <w:rsid w:val="00895731"/>
    <w:rsid w:val="008B69E3"/>
    <w:rsid w:val="008B7BF6"/>
    <w:rsid w:val="008C3E4A"/>
    <w:rsid w:val="008C48B3"/>
    <w:rsid w:val="008E3AF7"/>
    <w:rsid w:val="00921FF9"/>
    <w:rsid w:val="00945EF9"/>
    <w:rsid w:val="00946913"/>
    <w:rsid w:val="00953CAE"/>
    <w:rsid w:val="00970449"/>
    <w:rsid w:val="00997DBA"/>
    <w:rsid w:val="009E473E"/>
    <w:rsid w:val="00A050B7"/>
    <w:rsid w:val="00A13C99"/>
    <w:rsid w:val="00A237F2"/>
    <w:rsid w:val="00A33B20"/>
    <w:rsid w:val="00A4204D"/>
    <w:rsid w:val="00A7731E"/>
    <w:rsid w:val="00A85396"/>
    <w:rsid w:val="00AB6C59"/>
    <w:rsid w:val="00AE13B0"/>
    <w:rsid w:val="00B0392B"/>
    <w:rsid w:val="00B1740D"/>
    <w:rsid w:val="00B36630"/>
    <w:rsid w:val="00B9088B"/>
    <w:rsid w:val="00BA7D31"/>
    <w:rsid w:val="00BB571B"/>
    <w:rsid w:val="00BB5754"/>
    <w:rsid w:val="00BC7018"/>
    <w:rsid w:val="00BE150B"/>
    <w:rsid w:val="00BE43C6"/>
    <w:rsid w:val="00C2625B"/>
    <w:rsid w:val="00C26A1D"/>
    <w:rsid w:val="00C27180"/>
    <w:rsid w:val="00C36E2D"/>
    <w:rsid w:val="00C4050B"/>
    <w:rsid w:val="00C47099"/>
    <w:rsid w:val="00CC4F05"/>
    <w:rsid w:val="00CF43F9"/>
    <w:rsid w:val="00CF76AD"/>
    <w:rsid w:val="00D11134"/>
    <w:rsid w:val="00D329A8"/>
    <w:rsid w:val="00D45432"/>
    <w:rsid w:val="00D461E1"/>
    <w:rsid w:val="00D61D89"/>
    <w:rsid w:val="00D6608D"/>
    <w:rsid w:val="00D7011D"/>
    <w:rsid w:val="00D7292C"/>
    <w:rsid w:val="00D864AB"/>
    <w:rsid w:val="00DB39FD"/>
    <w:rsid w:val="00DD0A99"/>
    <w:rsid w:val="00DE106B"/>
    <w:rsid w:val="00E03B6E"/>
    <w:rsid w:val="00E14614"/>
    <w:rsid w:val="00E20356"/>
    <w:rsid w:val="00E55112"/>
    <w:rsid w:val="00E84BD6"/>
    <w:rsid w:val="00E86387"/>
    <w:rsid w:val="00EA20DE"/>
    <w:rsid w:val="00EA25D9"/>
    <w:rsid w:val="00EA4142"/>
    <w:rsid w:val="00EB4F0F"/>
    <w:rsid w:val="00EE5D29"/>
    <w:rsid w:val="00F74F80"/>
    <w:rsid w:val="00FA0144"/>
    <w:rsid w:val="00FB6F61"/>
    <w:rsid w:val="00FC25FA"/>
    <w:rsid w:val="00FC5766"/>
    <w:rsid w:val="00FF25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A4E19-2CD0-4A6B-A5B9-2436D5F9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A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0128F5"/>
    <w:pPr>
      <w:keepNext/>
      <w:jc w:val="center"/>
      <w:outlineLvl w:val="0"/>
    </w:pPr>
    <w:rPr>
      <w:b/>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28F5"/>
    <w:rPr>
      <w:rFonts w:ascii="Times New Roman" w:eastAsia="Times New Roman" w:hAnsi="Times New Roman" w:cs="Times New Roman"/>
      <w:b/>
      <w:sz w:val="24"/>
      <w:szCs w:val="20"/>
    </w:rPr>
  </w:style>
  <w:style w:type="paragraph" w:styleId="Footer">
    <w:name w:val="footer"/>
    <w:basedOn w:val="Normal"/>
    <w:link w:val="FooterChar"/>
    <w:uiPriority w:val="99"/>
    <w:rsid w:val="000128F5"/>
    <w:pPr>
      <w:tabs>
        <w:tab w:val="center" w:pos="4153"/>
        <w:tab w:val="right" w:pos="8306"/>
      </w:tabs>
    </w:pPr>
    <w:rPr>
      <w:szCs w:val="20"/>
    </w:rPr>
  </w:style>
  <w:style w:type="character" w:customStyle="1" w:styleId="FooterChar">
    <w:name w:val="Footer Char"/>
    <w:basedOn w:val="DefaultParagraphFont"/>
    <w:link w:val="Footer"/>
    <w:uiPriority w:val="99"/>
    <w:rsid w:val="000128F5"/>
    <w:rPr>
      <w:rFonts w:ascii="Times New Roman" w:eastAsia="Times New Roman" w:hAnsi="Times New Roman" w:cs="Times New Roman"/>
      <w:sz w:val="24"/>
      <w:szCs w:val="20"/>
      <w:lang w:val="en-GB"/>
    </w:rPr>
  </w:style>
  <w:style w:type="character" w:styleId="Strong">
    <w:name w:val="Strong"/>
    <w:uiPriority w:val="22"/>
    <w:qFormat/>
    <w:rsid w:val="000128F5"/>
    <w:rPr>
      <w:b/>
      <w:bCs/>
    </w:rPr>
  </w:style>
  <w:style w:type="character" w:styleId="Emphasis">
    <w:name w:val="Emphasis"/>
    <w:uiPriority w:val="20"/>
    <w:qFormat/>
    <w:rsid w:val="000128F5"/>
    <w:rPr>
      <w:i/>
      <w:iCs/>
    </w:rPr>
  </w:style>
  <w:style w:type="character" w:customStyle="1" w:styleId="apple-converted-space">
    <w:name w:val="apple-converted-space"/>
    <w:basedOn w:val="DefaultParagraphFont"/>
    <w:rsid w:val="000128F5"/>
  </w:style>
  <w:style w:type="character" w:styleId="PageNumber">
    <w:name w:val="page number"/>
    <w:basedOn w:val="DefaultParagraphFont"/>
    <w:rsid w:val="000128F5"/>
  </w:style>
  <w:style w:type="paragraph" w:styleId="ListParagraph">
    <w:name w:val="List Paragraph"/>
    <w:aliases w:val="Гл точки"/>
    <w:basedOn w:val="Normal"/>
    <w:link w:val="ListParagraphChar"/>
    <w:uiPriority w:val="34"/>
    <w:qFormat/>
    <w:rsid w:val="000128F5"/>
    <w:pPr>
      <w:ind w:left="708"/>
    </w:pPr>
  </w:style>
  <w:style w:type="paragraph" w:customStyle="1" w:styleId="htcenter">
    <w:name w:val="htcenter"/>
    <w:basedOn w:val="Normal"/>
    <w:rsid w:val="000128F5"/>
    <w:pPr>
      <w:spacing w:before="100" w:beforeAutospacing="1" w:after="100" w:afterAutospacing="1"/>
      <w:jc w:val="center"/>
    </w:pPr>
    <w:rPr>
      <w:lang w:val="bg-BG" w:eastAsia="bg-BG"/>
    </w:rPr>
  </w:style>
  <w:style w:type="character" w:customStyle="1" w:styleId="ListParagraphChar">
    <w:name w:val="List Paragraph Char"/>
    <w:aliases w:val="Гл точки Char"/>
    <w:link w:val="ListParagraph"/>
    <w:uiPriority w:val="34"/>
    <w:locked/>
    <w:rsid w:val="000128F5"/>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BE150B"/>
    <w:rPr>
      <w:rFonts w:ascii="Tahoma" w:hAnsi="Tahoma" w:cs="Tahoma"/>
      <w:sz w:val="16"/>
      <w:szCs w:val="16"/>
    </w:rPr>
  </w:style>
  <w:style w:type="character" w:customStyle="1" w:styleId="BalloonTextChar">
    <w:name w:val="Balloon Text Char"/>
    <w:basedOn w:val="DefaultParagraphFont"/>
    <w:link w:val="BalloonText"/>
    <w:uiPriority w:val="99"/>
    <w:semiHidden/>
    <w:rsid w:val="00BE150B"/>
    <w:rPr>
      <w:rFonts w:ascii="Tahoma" w:eastAsia="Times New Roman" w:hAnsi="Tahoma" w:cs="Tahoma"/>
      <w:sz w:val="16"/>
      <w:szCs w:val="16"/>
      <w:lang w:val="en-GB"/>
    </w:rPr>
  </w:style>
  <w:style w:type="paragraph" w:styleId="Header">
    <w:name w:val="header"/>
    <w:basedOn w:val="Normal"/>
    <w:link w:val="HeaderChar"/>
    <w:uiPriority w:val="99"/>
    <w:semiHidden/>
    <w:unhideWhenUsed/>
    <w:rsid w:val="00884AC1"/>
    <w:pPr>
      <w:tabs>
        <w:tab w:val="center" w:pos="4536"/>
        <w:tab w:val="right" w:pos="9072"/>
      </w:tabs>
    </w:pPr>
  </w:style>
  <w:style w:type="character" w:customStyle="1" w:styleId="HeaderChar">
    <w:name w:val="Header Char"/>
    <w:basedOn w:val="DefaultParagraphFont"/>
    <w:link w:val="Header"/>
    <w:uiPriority w:val="99"/>
    <w:semiHidden/>
    <w:rsid w:val="00884AC1"/>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64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473</Words>
  <Characters>2697</Characters>
  <Application>Microsoft Office Word</Application>
  <DocSecurity>0</DocSecurity>
  <Lines>22</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MFA</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Dikova</dc:creator>
  <cp:lastModifiedBy>Translation Agency</cp:lastModifiedBy>
  <cp:revision>4</cp:revision>
  <cp:lastPrinted>2017-05-29T11:30:00Z</cp:lastPrinted>
  <dcterms:created xsi:type="dcterms:W3CDTF">2018-11-09T10:56:00Z</dcterms:created>
  <dcterms:modified xsi:type="dcterms:W3CDTF">2018-11-15T14:19:00Z</dcterms:modified>
</cp:coreProperties>
</file>