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E00" w:rsidRPr="005D6F62" w:rsidRDefault="00E30E00" w:rsidP="00790906">
      <w:pPr>
        <w:ind w:left="68" w:firstLine="652"/>
        <w:jc w:val="center"/>
        <w:rPr>
          <w:rFonts w:asciiTheme="majorHAnsi" w:hAnsiTheme="majorHAnsi" w:cs="Times New Roman"/>
          <w:b/>
          <w:color w:val="FF0000"/>
          <w:sz w:val="24"/>
          <w:szCs w:val="24"/>
          <w:lang w:val="en-GB"/>
        </w:rPr>
      </w:pPr>
    </w:p>
    <w:p w:rsidR="001D196A" w:rsidRPr="005D6F62" w:rsidRDefault="001D196A" w:rsidP="00790906">
      <w:pPr>
        <w:ind w:left="68" w:firstLine="652"/>
        <w:jc w:val="center"/>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C O N T R A C T</w:t>
      </w:r>
    </w:p>
    <w:p w:rsidR="00E30E00" w:rsidRPr="005D6F62" w:rsidRDefault="00060701" w:rsidP="00E30E00">
      <w:pPr>
        <w:spacing w:before="240"/>
        <w:ind w:left="68" w:firstLine="652"/>
        <w:jc w:val="center"/>
        <w:rPr>
          <w:rFonts w:asciiTheme="majorHAnsi" w:hAnsiTheme="majorHAnsi" w:cs="Times New Roman"/>
          <w:b/>
          <w:sz w:val="24"/>
          <w:szCs w:val="24"/>
          <w:lang w:val="en-GB"/>
        </w:rPr>
      </w:pPr>
      <w:r>
        <w:rPr>
          <w:rFonts w:asciiTheme="majorHAnsi" w:hAnsiTheme="majorHAnsi" w:cs="Times New Roman"/>
          <w:b/>
          <w:sz w:val="24"/>
          <w:szCs w:val="24"/>
          <w:lang w:val="en-GB" w:bidi="en-US"/>
        </w:rPr>
        <w:t>No …….</w:t>
      </w:r>
      <w:bookmarkStart w:id="0" w:name="_GoBack"/>
      <w:bookmarkEnd w:id="0"/>
      <w:r w:rsidR="00E30E00" w:rsidRPr="005D6F62">
        <w:rPr>
          <w:rFonts w:asciiTheme="majorHAnsi" w:hAnsiTheme="majorHAnsi" w:cs="Times New Roman"/>
          <w:b/>
          <w:sz w:val="24"/>
          <w:szCs w:val="24"/>
          <w:lang w:val="en-GB" w:bidi="en-US"/>
        </w:rPr>
        <w:t>…….</w:t>
      </w:r>
    </w:p>
    <w:p w:rsidR="001D196A" w:rsidRPr="005D6F62" w:rsidRDefault="001D196A" w:rsidP="00790906">
      <w:pPr>
        <w:ind w:left="68" w:firstLine="652"/>
        <w:jc w:val="both"/>
        <w:rPr>
          <w:rFonts w:asciiTheme="majorHAnsi" w:hAnsiTheme="majorHAnsi" w:cs="Times New Roman"/>
          <w:sz w:val="24"/>
          <w:szCs w:val="24"/>
          <w:lang w:val="en-GB"/>
        </w:rPr>
      </w:pPr>
    </w:p>
    <w:p w:rsidR="00CC737D" w:rsidRPr="005D6F62" w:rsidRDefault="001D196A" w:rsidP="00CC737D">
      <w:pPr>
        <w:jc w:val="both"/>
        <w:outlineLvl w:val="3"/>
        <w:rPr>
          <w:rFonts w:asciiTheme="majorHAnsi" w:hAnsiTheme="majorHAnsi"/>
          <w:b/>
          <w:color w:val="000000"/>
          <w:sz w:val="24"/>
          <w:szCs w:val="24"/>
          <w:lang w:val="en-GB"/>
        </w:rPr>
      </w:pPr>
      <w:r w:rsidRPr="005D6F62">
        <w:rPr>
          <w:rFonts w:asciiTheme="majorHAnsi" w:hAnsiTheme="majorHAnsi" w:cs="Times New Roman"/>
          <w:sz w:val="24"/>
          <w:szCs w:val="24"/>
          <w:lang w:val="en-GB" w:bidi="en-US"/>
        </w:rPr>
        <w:t xml:space="preserve">for a public procurement with subject matter: </w:t>
      </w:r>
      <w:r w:rsidR="00CC737D" w:rsidRPr="005D6F62">
        <w:rPr>
          <w:rFonts w:asciiTheme="majorHAnsi" w:hAnsiTheme="majorHAnsi"/>
          <w:b/>
          <w:sz w:val="24"/>
          <w:szCs w:val="24"/>
          <w:lang w:val="en-GB" w:bidi="en-US"/>
        </w:rPr>
        <w:t xml:space="preserve">“Supply and assembly of furniture for furbishing the residence of the Ambassador of the Republic of Bulgaria in Riyadh, the Kingdom of Saudi Arabia, and of the Embassy of the Republic of Bulgaria in Riyadh, the Kingdom of Saudi Arabia, with the attaching residence part in two lots: </w:t>
      </w:r>
    </w:p>
    <w:p w:rsidR="00CC737D" w:rsidRPr="005D6F62" w:rsidRDefault="00CC737D" w:rsidP="00CC737D">
      <w:pPr>
        <w:jc w:val="both"/>
        <w:outlineLvl w:val="3"/>
        <w:rPr>
          <w:rFonts w:asciiTheme="majorHAnsi" w:hAnsiTheme="majorHAnsi"/>
          <w:b/>
          <w:color w:val="000000"/>
          <w:sz w:val="24"/>
          <w:szCs w:val="24"/>
          <w:lang w:val="en-GB"/>
        </w:rPr>
      </w:pPr>
    </w:p>
    <w:p w:rsidR="00CC737D" w:rsidRPr="005D6F62" w:rsidRDefault="00CC737D" w:rsidP="00CC737D">
      <w:pPr>
        <w:jc w:val="both"/>
        <w:outlineLvl w:val="3"/>
        <w:rPr>
          <w:rFonts w:asciiTheme="majorHAnsi" w:hAnsiTheme="majorHAnsi"/>
          <w:b/>
          <w:sz w:val="24"/>
          <w:szCs w:val="24"/>
          <w:lang w:val="en-GB"/>
        </w:rPr>
      </w:pPr>
      <w:r w:rsidRPr="005D6F62">
        <w:rPr>
          <w:rFonts w:asciiTheme="majorHAnsi" w:hAnsiTheme="majorHAnsi"/>
          <w:b/>
          <w:color w:val="000000"/>
          <w:sz w:val="24"/>
          <w:szCs w:val="24"/>
          <w:lang w:val="en-GB" w:bidi="en-US"/>
        </w:rPr>
        <w:t xml:space="preserve">Under lot No. ……….: “…………………………………………….” </w:t>
      </w:r>
    </w:p>
    <w:p w:rsidR="00CC737D" w:rsidRPr="005D6F62" w:rsidRDefault="00CC737D" w:rsidP="00CC737D">
      <w:pPr>
        <w:shd w:val="clear" w:color="auto" w:fill="FFFFFF"/>
        <w:ind w:left="68"/>
        <w:jc w:val="center"/>
        <w:rPr>
          <w:rFonts w:asciiTheme="majorHAnsi" w:hAnsiTheme="majorHAnsi" w:cs="Times New Roman"/>
          <w:color w:val="FF0000"/>
          <w:spacing w:val="-4"/>
          <w:sz w:val="24"/>
          <w:szCs w:val="24"/>
          <w:lang w:val="en-GB"/>
        </w:rPr>
      </w:pPr>
    </w:p>
    <w:p w:rsidR="001D196A" w:rsidRPr="005D6F62" w:rsidRDefault="001D196A" w:rsidP="00CC737D">
      <w:pPr>
        <w:shd w:val="clear" w:color="auto" w:fill="FFFFFF"/>
        <w:ind w:left="68"/>
        <w:rPr>
          <w:rFonts w:asciiTheme="majorHAnsi" w:hAnsiTheme="majorHAnsi" w:cs="Times New Roman"/>
          <w:spacing w:val="-1"/>
          <w:sz w:val="24"/>
          <w:szCs w:val="24"/>
          <w:lang w:val="en-GB"/>
        </w:rPr>
      </w:pPr>
      <w:r w:rsidRPr="005D6F62">
        <w:rPr>
          <w:rFonts w:asciiTheme="majorHAnsi" w:hAnsiTheme="majorHAnsi" w:cs="Times New Roman"/>
          <w:spacing w:val="-4"/>
          <w:sz w:val="24"/>
          <w:szCs w:val="24"/>
          <w:lang w:val="en-GB" w:bidi="en-US"/>
        </w:rPr>
        <w:t>Today</w:t>
      </w:r>
      <w:proofErr w:type="gramStart"/>
      <w:r w:rsidRPr="005D6F62">
        <w:rPr>
          <w:rFonts w:asciiTheme="majorHAnsi" w:hAnsiTheme="majorHAnsi" w:cs="Times New Roman"/>
          <w:spacing w:val="-4"/>
          <w:sz w:val="24"/>
          <w:szCs w:val="24"/>
          <w:lang w:val="en-GB" w:bidi="en-US"/>
        </w:rPr>
        <w:t>,</w:t>
      </w:r>
      <w:r w:rsidRPr="005D6F62">
        <w:rPr>
          <w:rFonts w:asciiTheme="majorHAnsi" w:hAnsiTheme="majorHAnsi" w:cs="Times New Roman"/>
          <w:sz w:val="24"/>
          <w:szCs w:val="24"/>
          <w:lang w:val="en-GB" w:bidi="en-US"/>
        </w:rPr>
        <w:tab/>
        <w:t>.....................................</w:t>
      </w:r>
      <w:r w:rsidR="00290DE4" w:rsidRPr="005D6F62">
        <w:rPr>
          <w:rFonts w:asciiTheme="majorHAnsi" w:hAnsiTheme="majorHAnsi" w:cs="Times New Roman"/>
          <w:spacing w:val="-1"/>
          <w:sz w:val="24"/>
          <w:szCs w:val="24"/>
          <w:lang w:val="en-GB" w:bidi="en-US"/>
        </w:rPr>
        <w:t>,</w:t>
      </w:r>
      <w:proofErr w:type="gramEnd"/>
      <w:r w:rsidR="00290DE4" w:rsidRPr="005D6F62">
        <w:rPr>
          <w:rFonts w:asciiTheme="majorHAnsi" w:hAnsiTheme="majorHAnsi" w:cs="Times New Roman"/>
          <w:spacing w:val="-1"/>
          <w:sz w:val="24"/>
          <w:szCs w:val="24"/>
          <w:lang w:val="en-GB" w:bidi="en-US"/>
        </w:rPr>
        <w:t xml:space="preserve"> by and between:</w:t>
      </w:r>
    </w:p>
    <w:p w:rsidR="001D196A" w:rsidRPr="005D6F62" w:rsidRDefault="001D196A" w:rsidP="00790906">
      <w:pPr>
        <w:shd w:val="clear" w:color="auto" w:fill="FFFFFF"/>
        <w:ind w:left="68" w:firstLine="652"/>
        <w:jc w:val="both"/>
        <w:rPr>
          <w:rFonts w:asciiTheme="majorHAnsi" w:hAnsiTheme="majorHAnsi" w:cs="Times New Roman"/>
          <w:color w:val="FF0000"/>
          <w:spacing w:val="-1"/>
          <w:sz w:val="24"/>
          <w:szCs w:val="24"/>
          <w:lang w:val="en-GB"/>
        </w:rPr>
      </w:pPr>
    </w:p>
    <w:p w:rsidR="00B451CB" w:rsidRPr="005D6F62" w:rsidRDefault="00CC737D" w:rsidP="00B451CB">
      <w:pPr>
        <w:shd w:val="clear" w:color="auto" w:fill="FFFFFF"/>
        <w:spacing w:line="100" w:lineRule="atLeast"/>
        <w:jc w:val="both"/>
        <w:rPr>
          <w:rFonts w:asciiTheme="majorHAnsi" w:hAnsiTheme="majorHAnsi" w:cs="Cambria"/>
          <w:color w:val="FF0000"/>
          <w:sz w:val="24"/>
          <w:szCs w:val="24"/>
          <w:lang w:val="en-GB"/>
        </w:rPr>
      </w:pPr>
      <w:r w:rsidRPr="005D6F62">
        <w:rPr>
          <w:rFonts w:asciiTheme="majorHAnsi" w:hAnsiTheme="majorHAnsi"/>
          <w:b/>
          <w:sz w:val="24"/>
          <w:szCs w:val="24"/>
          <w:lang w:val="en-GB" w:bidi="en-US"/>
        </w:rPr>
        <w:t xml:space="preserve">The EMBASSY OF THE REPUBLIC OF BULGARIA IN RIYADH, THE KINGDOM OF SAUDI ARABIA </w:t>
      </w:r>
      <w:r w:rsidR="00B451CB" w:rsidRPr="005D6F62">
        <w:rPr>
          <w:rFonts w:asciiTheme="majorHAnsi" w:hAnsiTheme="majorHAnsi" w:cs="Cambria"/>
          <w:sz w:val="24"/>
          <w:szCs w:val="24"/>
          <w:lang w:val="en-GB" w:bidi="en-US"/>
        </w:rPr>
        <w:t xml:space="preserve">– </w:t>
      </w:r>
      <w:r w:rsidRPr="005D6F62">
        <w:rPr>
          <w:rFonts w:asciiTheme="majorHAnsi" w:hAnsiTheme="majorHAnsi"/>
          <w:sz w:val="24"/>
          <w:szCs w:val="24"/>
          <w:lang w:val="en-GB" w:bidi="en-US"/>
        </w:rPr>
        <w:t xml:space="preserve">Umm Al </w:t>
      </w:r>
      <w:proofErr w:type="spellStart"/>
      <w:r w:rsidRPr="005D6F62">
        <w:rPr>
          <w:rFonts w:asciiTheme="majorHAnsi" w:hAnsiTheme="majorHAnsi"/>
          <w:sz w:val="24"/>
          <w:szCs w:val="24"/>
          <w:lang w:val="en-GB" w:bidi="en-US"/>
        </w:rPr>
        <w:t>Hamam</w:t>
      </w:r>
      <w:proofErr w:type="spellEnd"/>
      <w:r w:rsidRPr="005D6F62">
        <w:rPr>
          <w:rFonts w:asciiTheme="majorHAnsi" w:hAnsiTheme="majorHAnsi"/>
          <w:sz w:val="24"/>
          <w:szCs w:val="24"/>
          <w:lang w:val="en-GB" w:bidi="en-US"/>
        </w:rPr>
        <w:t>, Tank Residence Compound House 77, Riyadh, Kingdom of Saudi Arabia, BULSTA</w:t>
      </w:r>
      <w:r w:rsidR="005D6F62">
        <w:rPr>
          <w:rFonts w:asciiTheme="majorHAnsi" w:hAnsiTheme="majorHAnsi"/>
          <w:sz w:val="24"/>
          <w:szCs w:val="24"/>
          <w:lang w:val="en-GB" w:bidi="en-US"/>
        </w:rPr>
        <w:t>T</w:t>
      </w:r>
      <w:r w:rsidRPr="005D6F62">
        <w:rPr>
          <w:rFonts w:asciiTheme="majorHAnsi" w:hAnsiTheme="majorHAnsi"/>
          <w:sz w:val="24"/>
          <w:szCs w:val="24"/>
          <w:lang w:val="en-GB" w:bidi="en-US"/>
        </w:rPr>
        <w:t xml:space="preserve"> 0007011003276, represented by Vladimir </w:t>
      </w:r>
      <w:proofErr w:type="spellStart"/>
      <w:r w:rsidRPr="005D6F62">
        <w:rPr>
          <w:rFonts w:asciiTheme="majorHAnsi" w:hAnsiTheme="majorHAnsi"/>
          <w:sz w:val="24"/>
          <w:szCs w:val="24"/>
          <w:lang w:val="en-GB" w:bidi="en-US"/>
        </w:rPr>
        <w:t>Plamenov</w:t>
      </w:r>
      <w:proofErr w:type="spellEnd"/>
      <w:r w:rsidRPr="005D6F62">
        <w:rPr>
          <w:rFonts w:asciiTheme="majorHAnsi" w:hAnsiTheme="majorHAnsi"/>
          <w:sz w:val="24"/>
          <w:szCs w:val="24"/>
          <w:lang w:val="en-GB" w:bidi="en-US"/>
        </w:rPr>
        <w:t xml:space="preserve"> </w:t>
      </w:r>
      <w:proofErr w:type="spellStart"/>
      <w:r w:rsidRPr="005D6F62">
        <w:rPr>
          <w:rFonts w:asciiTheme="majorHAnsi" w:hAnsiTheme="majorHAnsi"/>
          <w:sz w:val="24"/>
          <w:szCs w:val="24"/>
          <w:lang w:val="en-GB" w:bidi="en-US"/>
        </w:rPr>
        <w:t>Dorovsky</w:t>
      </w:r>
      <w:proofErr w:type="spellEnd"/>
      <w:r w:rsidRPr="005D6F62">
        <w:rPr>
          <w:rFonts w:asciiTheme="majorHAnsi" w:hAnsiTheme="majorHAnsi"/>
          <w:sz w:val="24"/>
          <w:szCs w:val="24"/>
          <w:lang w:val="en-GB" w:bidi="en-US"/>
        </w:rPr>
        <w:t xml:space="preserve">, Chargé </w:t>
      </w:r>
      <w:proofErr w:type="spellStart"/>
      <w:r w:rsidRPr="005D6F62">
        <w:rPr>
          <w:rFonts w:asciiTheme="majorHAnsi" w:hAnsiTheme="majorHAnsi"/>
          <w:sz w:val="24"/>
          <w:szCs w:val="24"/>
          <w:lang w:val="en-GB" w:bidi="en-US"/>
        </w:rPr>
        <w:t>d’Affaires</w:t>
      </w:r>
      <w:proofErr w:type="spellEnd"/>
      <w:r w:rsidRPr="005D6F62">
        <w:rPr>
          <w:rFonts w:asciiTheme="majorHAnsi" w:hAnsiTheme="majorHAnsi"/>
          <w:sz w:val="24"/>
          <w:szCs w:val="24"/>
          <w:lang w:val="en-GB" w:bidi="en-US"/>
        </w:rPr>
        <w:t xml:space="preserve">, hereinafter referred to as the </w:t>
      </w:r>
      <w:r w:rsidR="00B451CB" w:rsidRPr="005D6F62">
        <w:rPr>
          <w:rFonts w:asciiTheme="majorHAnsi" w:hAnsiTheme="majorHAnsi" w:cs="Cambria"/>
          <w:b/>
          <w:sz w:val="24"/>
          <w:szCs w:val="24"/>
          <w:lang w:val="en-GB" w:bidi="en-US"/>
        </w:rPr>
        <w:t>CONTRACTING AUTHORITY</w:t>
      </w:r>
      <w:r w:rsidR="00B451CB" w:rsidRPr="005D6F62">
        <w:rPr>
          <w:rFonts w:asciiTheme="majorHAnsi" w:hAnsiTheme="majorHAnsi" w:cs="Cambria"/>
          <w:sz w:val="24"/>
          <w:szCs w:val="24"/>
          <w:lang w:val="en-GB" w:bidi="en-US"/>
        </w:rPr>
        <w:t xml:space="preserve">, as one party,  </w:t>
      </w:r>
    </w:p>
    <w:p w:rsidR="00B451CB" w:rsidRPr="005D6F62" w:rsidRDefault="00B451CB" w:rsidP="00B451CB">
      <w:pPr>
        <w:shd w:val="clear" w:color="auto" w:fill="FFFFFF"/>
        <w:spacing w:line="100" w:lineRule="atLeast"/>
        <w:jc w:val="both"/>
        <w:rPr>
          <w:rFonts w:asciiTheme="majorHAnsi" w:hAnsiTheme="majorHAnsi" w:cs="Cambria"/>
          <w:b/>
          <w:sz w:val="24"/>
          <w:szCs w:val="24"/>
          <w:lang w:val="en-GB"/>
        </w:rPr>
      </w:pPr>
      <w:proofErr w:type="gramStart"/>
      <w:r w:rsidRPr="005D6F62">
        <w:rPr>
          <w:rFonts w:asciiTheme="majorHAnsi" w:hAnsiTheme="majorHAnsi" w:cs="Cambria"/>
          <w:sz w:val="24"/>
          <w:szCs w:val="24"/>
          <w:lang w:val="en-GB" w:bidi="en-US"/>
        </w:rPr>
        <w:t>and</w:t>
      </w:r>
      <w:proofErr w:type="gramEnd"/>
      <w:r w:rsidRPr="005D6F62">
        <w:rPr>
          <w:rFonts w:asciiTheme="majorHAnsi" w:hAnsiTheme="majorHAnsi" w:cs="Cambria"/>
          <w:sz w:val="24"/>
          <w:szCs w:val="24"/>
          <w:lang w:val="en-GB" w:bidi="en-US"/>
        </w:rPr>
        <w:t xml:space="preserve"> </w:t>
      </w:r>
    </w:p>
    <w:p w:rsidR="00B451CB" w:rsidRPr="005D6F62" w:rsidRDefault="00B451CB" w:rsidP="00B451CB">
      <w:pPr>
        <w:shd w:val="clear" w:color="auto" w:fill="FFFFFF"/>
        <w:spacing w:line="100" w:lineRule="atLeast"/>
        <w:jc w:val="both"/>
        <w:rPr>
          <w:rFonts w:asciiTheme="majorHAnsi" w:hAnsiTheme="majorHAnsi" w:cs="Cambria"/>
          <w:i/>
          <w:sz w:val="24"/>
          <w:szCs w:val="24"/>
          <w:lang w:val="en-GB"/>
        </w:rPr>
      </w:pPr>
      <w:r w:rsidRPr="005D6F62">
        <w:rPr>
          <w:rFonts w:asciiTheme="majorHAnsi" w:hAnsiTheme="majorHAnsi" w:cs="Cambria"/>
          <w:b/>
          <w:sz w:val="24"/>
          <w:szCs w:val="24"/>
          <w:lang w:val="en-GB" w:bidi="en-US"/>
        </w:rPr>
        <w:t>………………………………….</w:t>
      </w:r>
      <w:r w:rsidRPr="005D6F62">
        <w:rPr>
          <w:rFonts w:asciiTheme="majorHAnsi" w:hAnsiTheme="majorHAnsi" w:cs="Cambria"/>
          <w:sz w:val="24"/>
          <w:szCs w:val="24"/>
          <w:lang w:val="en-GB" w:bidi="en-US"/>
        </w:rPr>
        <w:t>, address: ……………….., having its seat and registered office at: …………………………………, UIC / BULSTAT Code / registration number or another identification code: ………………….., represented by ………………………… in their capacity as ……………………………….., pursuant to ………………………… (</w:t>
      </w:r>
      <w:proofErr w:type="gramStart"/>
      <w:r w:rsidRPr="005D6F62">
        <w:rPr>
          <w:rFonts w:asciiTheme="majorHAnsi" w:hAnsiTheme="majorHAnsi" w:cs="Cambria"/>
          <w:i/>
          <w:sz w:val="24"/>
          <w:szCs w:val="24"/>
          <w:lang w:val="en-GB" w:bidi="en-US"/>
        </w:rPr>
        <w:t>document</w:t>
      </w:r>
      <w:proofErr w:type="gramEnd"/>
      <w:r w:rsidRPr="005D6F62">
        <w:rPr>
          <w:rFonts w:asciiTheme="majorHAnsi" w:hAnsiTheme="majorHAnsi" w:cs="Cambria"/>
          <w:i/>
          <w:sz w:val="24"/>
          <w:szCs w:val="24"/>
          <w:lang w:val="en-GB" w:bidi="en-US"/>
        </w:rPr>
        <w:t xml:space="preserve"> or instrument from which the powers of the person or persons representing the contractor arise, if applicable</w:t>
      </w:r>
      <w:r w:rsidRPr="005D6F62">
        <w:rPr>
          <w:rFonts w:asciiTheme="majorHAnsi" w:hAnsiTheme="majorHAnsi" w:cs="Cambria"/>
          <w:sz w:val="24"/>
          <w:szCs w:val="24"/>
          <w:lang w:val="en-GB" w:bidi="en-US"/>
        </w:rPr>
        <w:t xml:space="preserve">), hereinafter referred to as the </w:t>
      </w:r>
      <w:r w:rsidRPr="005D6F62">
        <w:rPr>
          <w:rFonts w:asciiTheme="majorHAnsi" w:hAnsiTheme="majorHAnsi" w:cs="Cambria"/>
          <w:b/>
          <w:sz w:val="24"/>
          <w:szCs w:val="24"/>
          <w:lang w:val="en-GB" w:bidi="en-US"/>
        </w:rPr>
        <w:t>CONTRACTOR</w:t>
      </w:r>
      <w:r w:rsidRPr="005D6F62">
        <w:rPr>
          <w:rFonts w:asciiTheme="majorHAnsi" w:hAnsiTheme="majorHAnsi" w:cs="Cambria"/>
          <w:sz w:val="24"/>
          <w:szCs w:val="24"/>
          <w:lang w:val="en-GB" w:bidi="en-US"/>
        </w:rPr>
        <w:t>, as the other party,</w:t>
      </w:r>
    </w:p>
    <w:p w:rsidR="00B451CB" w:rsidRPr="005D6F62" w:rsidRDefault="00B451CB" w:rsidP="00B451CB">
      <w:pPr>
        <w:shd w:val="clear" w:color="auto" w:fill="FFFFFF"/>
        <w:spacing w:before="120" w:after="120" w:line="100" w:lineRule="atLeast"/>
        <w:jc w:val="both"/>
        <w:rPr>
          <w:rFonts w:asciiTheme="majorHAnsi" w:hAnsiTheme="majorHAnsi" w:cs="Cambria"/>
          <w:i/>
          <w:sz w:val="24"/>
          <w:szCs w:val="24"/>
          <w:lang w:val="en-GB"/>
        </w:rPr>
      </w:pPr>
      <w:r w:rsidRPr="005D6F62">
        <w:rPr>
          <w:rFonts w:asciiTheme="majorHAnsi" w:hAnsiTheme="majorHAnsi" w:cs="Cambria"/>
          <w:i/>
          <w:sz w:val="24"/>
          <w:szCs w:val="24"/>
          <w:lang w:val="en-GB" w:bidi="en-US"/>
        </w:rPr>
        <w:t>(</w:t>
      </w:r>
      <w:proofErr w:type="gramStart"/>
      <w:r w:rsidRPr="005D6F62">
        <w:rPr>
          <w:rFonts w:asciiTheme="majorHAnsi" w:hAnsiTheme="majorHAnsi" w:cs="Cambria"/>
          <w:i/>
          <w:sz w:val="24"/>
          <w:szCs w:val="24"/>
          <w:lang w:val="en-GB" w:bidi="en-US"/>
        </w:rPr>
        <w:t>the</w:t>
      </w:r>
      <w:proofErr w:type="gramEnd"/>
      <w:r w:rsidRPr="005D6F62">
        <w:rPr>
          <w:rFonts w:asciiTheme="majorHAnsi" w:hAnsiTheme="majorHAnsi" w:cs="Cambria"/>
          <w:i/>
          <w:sz w:val="24"/>
          <w:szCs w:val="24"/>
          <w:lang w:val="en-GB" w:bidi="en-US"/>
        </w:rPr>
        <w:t xml:space="preserve"> CONTRACTING AUTHORITY and the CONTRACTOR referred to together as the </w:t>
      </w:r>
      <w:r w:rsidRPr="005D6F62">
        <w:rPr>
          <w:rFonts w:asciiTheme="majorHAnsi" w:hAnsiTheme="majorHAnsi" w:cs="Cambria"/>
          <w:b/>
          <w:i/>
          <w:sz w:val="24"/>
          <w:szCs w:val="24"/>
          <w:lang w:val="en-GB" w:bidi="en-US"/>
        </w:rPr>
        <w:t>“Parties”</w:t>
      </w:r>
      <w:r w:rsidRPr="005D6F62">
        <w:rPr>
          <w:rFonts w:asciiTheme="majorHAnsi" w:hAnsiTheme="majorHAnsi" w:cs="Cambria"/>
          <w:i/>
          <w:sz w:val="24"/>
          <w:szCs w:val="24"/>
          <w:lang w:val="en-GB" w:bidi="en-US"/>
        </w:rPr>
        <w:t xml:space="preserve"> and each of them separately as the </w:t>
      </w:r>
      <w:r w:rsidRPr="005D6F62">
        <w:rPr>
          <w:rFonts w:asciiTheme="majorHAnsi" w:hAnsiTheme="majorHAnsi" w:cs="Cambria"/>
          <w:b/>
          <w:i/>
          <w:sz w:val="24"/>
          <w:szCs w:val="24"/>
          <w:lang w:val="en-GB" w:bidi="en-US"/>
        </w:rPr>
        <w:t>“Party”</w:t>
      </w:r>
      <w:r w:rsidRPr="005D6F62">
        <w:rPr>
          <w:rFonts w:asciiTheme="majorHAnsi" w:hAnsiTheme="majorHAnsi" w:cs="Cambria"/>
          <w:i/>
          <w:sz w:val="24"/>
          <w:szCs w:val="24"/>
          <w:lang w:val="en-GB" w:bidi="en-US"/>
        </w:rPr>
        <w:t xml:space="preserve">), </w:t>
      </w:r>
    </w:p>
    <w:p w:rsidR="00CC737D" w:rsidRPr="005D6F62" w:rsidRDefault="00CC737D" w:rsidP="00B451CB">
      <w:pPr>
        <w:shd w:val="clear" w:color="auto" w:fill="FFFFFF"/>
        <w:spacing w:before="120" w:after="120" w:line="100" w:lineRule="atLeast"/>
        <w:jc w:val="both"/>
        <w:rPr>
          <w:rFonts w:asciiTheme="majorHAnsi" w:hAnsiTheme="majorHAnsi" w:cs="Cambria"/>
          <w:sz w:val="24"/>
          <w:szCs w:val="24"/>
          <w:lang w:val="en-GB"/>
        </w:rPr>
      </w:pPr>
    </w:p>
    <w:p w:rsidR="00160329" w:rsidRPr="005D6F62" w:rsidRDefault="00B451CB" w:rsidP="00CC737D">
      <w:pPr>
        <w:jc w:val="both"/>
        <w:outlineLvl w:val="3"/>
        <w:rPr>
          <w:rFonts w:asciiTheme="majorHAnsi" w:hAnsiTheme="majorHAnsi"/>
          <w:b/>
          <w:sz w:val="24"/>
          <w:szCs w:val="24"/>
          <w:lang w:val="en-GB"/>
        </w:rPr>
      </w:pPr>
      <w:proofErr w:type="gramStart"/>
      <w:r w:rsidRPr="005D6F62">
        <w:rPr>
          <w:rFonts w:asciiTheme="majorHAnsi" w:hAnsiTheme="majorHAnsi" w:cs="Cambria"/>
          <w:sz w:val="24"/>
          <w:szCs w:val="24"/>
          <w:lang w:val="en-GB" w:bidi="en-US"/>
        </w:rPr>
        <w:t>on the grounds of Article 20(7)(2) of the Public Procurement Act (</w:t>
      </w:r>
      <w:r w:rsidRPr="005D6F62">
        <w:rPr>
          <w:rFonts w:asciiTheme="majorHAnsi" w:hAnsiTheme="majorHAnsi" w:cs="Cambria"/>
          <w:b/>
          <w:sz w:val="24"/>
          <w:szCs w:val="24"/>
          <w:lang w:val="en-GB" w:bidi="en-US"/>
        </w:rPr>
        <w:t>“PP Act”</w:t>
      </w:r>
      <w:r w:rsidRPr="005D6F62">
        <w:rPr>
          <w:rFonts w:asciiTheme="majorHAnsi" w:hAnsiTheme="majorHAnsi" w:cs="Cambria"/>
          <w:sz w:val="24"/>
          <w:szCs w:val="24"/>
          <w:lang w:val="en-GB" w:bidi="en-US"/>
        </w:rPr>
        <w:t xml:space="preserve">) and a Protocol for ranking the participants and determining the contractors for a public procurement contract with subject matter </w:t>
      </w:r>
      <w:r w:rsidR="00CC737D" w:rsidRPr="005D6F62">
        <w:rPr>
          <w:rFonts w:asciiTheme="majorHAnsi" w:hAnsiTheme="majorHAnsi"/>
          <w:b/>
          <w:sz w:val="24"/>
          <w:szCs w:val="24"/>
          <w:lang w:val="en-GB" w:bidi="en-US"/>
        </w:rPr>
        <w:t xml:space="preserve">“Supply and assembly of furniture for furbishing the residence of the Ambassador of the Republic of Bulgaria in Riyadh, the Kingdom of Saudi Arabia, and of the Embassy of the Republic of Bulgaria in Riyadh, the Kingdom of Saudi Arabia, with the attaching residence part”, in two lots, </w:t>
      </w:r>
      <w:r w:rsidR="001E2B18" w:rsidRPr="005D6F62">
        <w:rPr>
          <w:rFonts w:asciiTheme="majorHAnsi" w:hAnsiTheme="majorHAnsi" w:cs="Times New Roman"/>
          <w:sz w:val="24"/>
          <w:szCs w:val="24"/>
          <w:lang w:val="en-GB" w:bidi="en-US"/>
        </w:rPr>
        <w:t>approved on …………… by the Contracting Authority, this contract was concluded under Lot No ……….: “…………………………………………….”, whereby the parties agreed to the following:</w:t>
      </w:r>
      <w:proofErr w:type="gramEnd"/>
    </w:p>
    <w:p w:rsidR="00BD6830" w:rsidRPr="005D6F62" w:rsidRDefault="00BD6830" w:rsidP="00790906">
      <w:pPr>
        <w:shd w:val="clear" w:color="auto" w:fill="FFFFFF"/>
        <w:ind w:left="68" w:firstLine="652"/>
        <w:jc w:val="both"/>
        <w:rPr>
          <w:rFonts w:asciiTheme="majorHAnsi" w:hAnsiTheme="majorHAnsi" w:cs="Times New Roman"/>
          <w:color w:val="FF0000"/>
          <w:sz w:val="24"/>
          <w:szCs w:val="24"/>
          <w:lang w:val="en-GB"/>
        </w:rPr>
      </w:pPr>
    </w:p>
    <w:p w:rsidR="007A3400" w:rsidRPr="005D6F62" w:rsidRDefault="00BD6830" w:rsidP="00295E35">
      <w:pPr>
        <w:shd w:val="clear" w:color="auto" w:fill="FFFFFF"/>
        <w:tabs>
          <w:tab w:val="center" w:pos="4846"/>
          <w:tab w:val="left" w:pos="7275"/>
        </w:tabs>
        <w:ind w:left="68" w:firstLine="652"/>
        <w:jc w:val="center"/>
        <w:rPr>
          <w:rFonts w:asciiTheme="majorHAnsi" w:hAnsiTheme="majorHAnsi" w:cs="Times New Roman"/>
          <w:b/>
          <w:bCs/>
          <w:sz w:val="24"/>
          <w:szCs w:val="24"/>
          <w:lang w:val="en-GB"/>
        </w:rPr>
      </w:pPr>
      <w:r w:rsidRPr="005D6F62">
        <w:rPr>
          <w:rFonts w:asciiTheme="majorHAnsi" w:hAnsiTheme="majorHAnsi" w:cs="Times New Roman"/>
          <w:b/>
          <w:sz w:val="24"/>
          <w:szCs w:val="24"/>
          <w:lang w:val="en-GB" w:bidi="en-US"/>
        </w:rPr>
        <w:t>I. SUBJECT MATTER AND DURATION OF THE CONTRACT</w:t>
      </w:r>
    </w:p>
    <w:p w:rsidR="00CC737D" w:rsidRPr="005D6F62" w:rsidRDefault="00BD6830" w:rsidP="00CC737D">
      <w:pPr>
        <w:jc w:val="both"/>
        <w:outlineLvl w:val="3"/>
        <w:rPr>
          <w:rFonts w:asciiTheme="majorHAnsi" w:hAnsiTheme="majorHAnsi"/>
          <w:b/>
          <w:sz w:val="24"/>
          <w:szCs w:val="24"/>
          <w:lang w:val="en-GB"/>
        </w:rPr>
      </w:pPr>
      <w:r w:rsidRPr="005D6F62">
        <w:rPr>
          <w:rFonts w:asciiTheme="majorHAnsi" w:hAnsiTheme="majorHAnsi" w:cs="Times New Roman"/>
          <w:b/>
          <w:sz w:val="24"/>
          <w:szCs w:val="24"/>
          <w:lang w:val="en-GB" w:bidi="en-US"/>
        </w:rPr>
        <w:t xml:space="preserve">Article 1. </w:t>
      </w:r>
      <w:proofErr w:type="gramStart"/>
      <w:r w:rsidRPr="005D6F62">
        <w:rPr>
          <w:rFonts w:asciiTheme="majorHAnsi" w:hAnsiTheme="majorHAnsi" w:cs="Times New Roman"/>
          <w:b/>
          <w:sz w:val="24"/>
          <w:szCs w:val="24"/>
          <w:lang w:val="en-GB" w:bidi="en-US"/>
        </w:rPr>
        <w:t>(1) </w:t>
      </w:r>
      <w:r w:rsidRPr="005D6F62">
        <w:rPr>
          <w:rFonts w:asciiTheme="majorHAnsi" w:hAnsiTheme="majorHAnsi" w:cs="Times New Roman"/>
          <w:sz w:val="24"/>
          <w:szCs w:val="24"/>
          <w:lang w:val="en-GB" w:bidi="en-US"/>
        </w:rPr>
        <w:t>The</w:t>
      </w:r>
      <w:r w:rsidRPr="005D6F62">
        <w:rPr>
          <w:rFonts w:asciiTheme="majorHAnsi" w:hAnsiTheme="majorHAnsi" w:cs="Times New Roman"/>
          <w:b/>
          <w:sz w:val="24"/>
          <w:szCs w:val="24"/>
          <w:lang w:val="en-GB" w:bidi="en-US"/>
        </w:rPr>
        <w:t xml:space="preserve"> CONTRACTING AUTHORITY </w:t>
      </w:r>
      <w:r w:rsidRPr="005D6F62">
        <w:rPr>
          <w:rFonts w:asciiTheme="majorHAnsi" w:hAnsiTheme="majorHAnsi" w:cs="Times New Roman"/>
          <w:sz w:val="24"/>
          <w:szCs w:val="24"/>
          <w:lang w:val="en-GB" w:bidi="en-US"/>
        </w:rPr>
        <w:t>awards, and the</w:t>
      </w:r>
      <w:r w:rsidRPr="005D6F62">
        <w:rPr>
          <w:rFonts w:asciiTheme="majorHAnsi" w:hAnsiTheme="majorHAnsi" w:cs="Times New Roman"/>
          <w:b/>
          <w:sz w:val="24"/>
          <w:szCs w:val="24"/>
          <w:lang w:val="en-GB" w:bidi="en-US"/>
        </w:rPr>
        <w:t xml:space="preserve"> CONTRACTOR </w:t>
      </w:r>
      <w:r w:rsidRPr="005D6F62">
        <w:rPr>
          <w:rFonts w:asciiTheme="majorHAnsi" w:hAnsiTheme="majorHAnsi" w:cs="Times New Roman"/>
          <w:sz w:val="24"/>
          <w:szCs w:val="24"/>
          <w:lang w:val="en-GB" w:bidi="en-US"/>
        </w:rPr>
        <w:t xml:space="preserve">agrees to perform, for consideration, </w:t>
      </w:r>
      <w:r w:rsidR="00CC737D" w:rsidRPr="005D6F62">
        <w:rPr>
          <w:rFonts w:asciiTheme="majorHAnsi" w:hAnsiTheme="majorHAnsi"/>
          <w:b/>
          <w:sz w:val="24"/>
          <w:szCs w:val="24"/>
          <w:lang w:val="en-GB" w:bidi="en-US"/>
        </w:rPr>
        <w:t>supply and assembly of furniture for furbishing the residence of the Ambassador of the Republic of Bulgaria in Riyadh, the Kingdom of Saudi Arabia, and of the Embassy of the Republic of Bulgaria in Riyadh, the Kingdom of Saudi Arabia, with the attaching residence part, under lot No ……….: “…………………………………………….”</w:t>
      </w:r>
      <w:proofErr w:type="gramEnd"/>
      <w:r w:rsidR="00CC737D" w:rsidRPr="005D6F62">
        <w:rPr>
          <w:rFonts w:asciiTheme="majorHAnsi" w:hAnsiTheme="majorHAnsi"/>
          <w:b/>
          <w:sz w:val="24"/>
          <w:szCs w:val="24"/>
          <w:lang w:val="en-GB" w:bidi="en-US"/>
        </w:rPr>
        <w:t xml:space="preserve"> </w:t>
      </w:r>
    </w:p>
    <w:p w:rsidR="00296696" w:rsidRPr="005D6F62" w:rsidRDefault="00296696" w:rsidP="004D7EC8">
      <w:pPr>
        <w:spacing w:before="120"/>
        <w:ind w:left="68"/>
        <w:jc w:val="both"/>
        <w:rPr>
          <w:rFonts w:asciiTheme="majorHAnsi" w:hAnsiTheme="majorHAnsi" w:cs="Times New Roman"/>
          <w:color w:val="FF0000"/>
          <w:sz w:val="24"/>
          <w:szCs w:val="24"/>
          <w:lang w:val="en-GB"/>
        </w:rPr>
      </w:pPr>
    </w:p>
    <w:p w:rsidR="00812022" w:rsidRPr="005D6F62" w:rsidRDefault="00812022" w:rsidP="00AA238D">
      <w:pPr>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(2) </w:t>
      </w:r>
      <w:r w:rsidRPr="005D6F62">
        <w:rPr>
          <w:rFonts w:asciiTheme="majorHAnsi" w:hAnsiTheme="majorHAnsi" w:cs="Times New Roman"/>
          <w:sz w:val="24"/>
          <w:szCs w:val="24"/>
          <w:lang w:val="en-GB" w:bidi="en-US"/>
        </w:rPr>
        <w:t xml:space="preserve">The furniture under Paragraph (1) </w:t>
      </w:r>
      <w:proofErr w:type="gramStart"/>
      <w:r w:rsidRPr="005D6F62">
        <w:rPr>
          <w:rFonts w:asciiTheme="majorHAnsi" w:hAnsiTheme="majorHAnsi" w:cs="Times New Roman"/>
          <w:sz w:val="24"/>
          <w:szCs w:val="24"/>
          <w:lang w:val="en-GB" w:bidi="en-US"/>
        </w:rPr>
        <w:t>will be referred</w:t>
      </w:r>
      <w:proofErr w:type="gramEnd"/>
      <w:r w:rsidRPr="005D6F62">
        <w:rPr>
          <w:rFonts w:asciiTheme="majorHAnsi" w:hAnsiTheme="majorHAnsi" w:cs="Times New Roman"/>
          <w:sz w:val="24"/>
          <w:szCs w:val="24"/>
          <w:lang w:val="en-GB" w:bidi="en-US"/>
        </w:rPr>
        <w:t xml:space="preserve"> to hereinafter as “</w:t>
      </w:r>
      <w:r w:rsidRPr="005D6F62">
        <w:rPr>
          <w:rFonts w:asciiTheme="majorHAnsi" w:hAnsiTheme="majorHAnsi" w:cs="Times New Roman"/>
          <w:b/>
          <w:sz w:val="24"/>
          <w:szCs w:val="24"/>
          <w:lang w:val="en-GB" w:bidi="en-US"/>
        </w:rPr>
        <w:t>items</w:t>
      </w:r>
      <w:r w:rsidRPr="005D6F62">
        <w:rPr>
          <w:rFonts w:asciiTheme="majorHAnsi" w:hAnsiTheme="majorHAnsi" w:cs="Times New Roman"/>
          <w:sz w:val="24"/>
          <w:szCs w:val="24"/>
          <w:lang w:val="en-GB" w:bidi="en-US"/>
        </w:rPr>
        <w:t>” or “</w:t>
      </w:r>
      <w:r w:rsidRPr="005D6F62">
        <w:rPr>
          <w:rFonts w:asciiTheme="majorHAnsi" w:hAnsiTheme="majorHAnsi" w:cs="Times New Roman"/>
          <w:b/>
          <w:sz w:val="24"/>
          <w:szCs w:val="24"/>
          <w:lang w:val="en-GB" w:bidi="en-US"/>
        </w:rPr>
        <w:t>goods</w:t>
      </w:r>
      <w:r w:rsidRPr="005D6F62">
        <w:rPr>
          <w:rFonts w:asciiTheme="majorHAnsi" w:hAnsiTheme="majorHAnsi" w:cs="Times New Roman"/>
          <w:sz w:val="24"/>
          <w:szCs w:val="24"/>
          <w:lang w:val="en-GB" w:bidi="en-US"/>
        </w:rPr>
        <w:t>”.</w:t>
      </w:r>
    </w:p>
    <w:p w:rsidR="00AA238D" w:rsidRPr="005D6F62" w:rsidRDefault="00AA238D" w:rsidP="00AA238D">
      <w:pPr>
        <w:ind w:left="68"/>
        <w:jc w:val="both"/>
        <w:rPr>
          <w:rFonts w:asciiTheme="majorHAnsi" w:hAnsiTheme="majorHAnsi" w:cs="Times New Roman"/>
          <w:color w:val="FF0000"/>
          <w:sz w:val="24"/>
          <w:szCs w:val="24"/>
          <w:lang w:val="en-GB"/>
        </w:rPr>
      </w:pPr>
    </w:p>
    <w:p w:rsidR="00992263" w:rsidRPr="005D6F62" w:rsidRDefault="00900036" w:rsidP="00AA238D">
      <w:pPr>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Article 2.</w:t>
      </w:r>
      <w:r w:rsidRPr="005D6F62">
        <w:rPr>
          <w:rFonts w:asciiTheme="majorHAnsi" w:hAnsiTheme="majorHAnsi" w:cs="Times New Roman"/>
          <w:sz w:val="24"/>
          <w:szCs w:val="24"/>
          <w:lang w:val="en-GB" w:bidi="en-US"/>
        </w:rPr>
        <w:t xml:space="preserve"> This contract will enter into force at the time of its conclusion and the term of its execution shall be the earlier of 12 (twelve) months or until the maximum value is reached. </w:t>
      </w:r>
    </w:p>
    <w:p w:rsidR="00DF252F" w:rsidRPr="005D6F62" w:rsidRDefault="00DF252F" w:rsidP="005261EE">
      <w:pPr>
        <w:tabs>
          <w:tab w:val="left" w:pos="567"/>
        </w:tabs>
        <w:jc w:val="both"/>
        <w:rPr>
          <w:rFonts w:asciiTheme="majorHAnsi" w:hAnsiTheme="majorHAnsi" w:cs="Times New Roman"/>
          <w:color w:val="FF0000"/>
          <w:sz w:val="24"/>
          <w:szCs w:val="24"/>
          <w:lang w:val="en-GB"/>
        </w:rPr>
      </w:pPr>
    </w:p>
    <w:p w:rsidR="004D7EC8" w:rsidRPr="005D6F62" w:rsidRDefault="007A3400" w:rsidP="004D7EC8">
      <w:pPr>
        <w:ind w:left="68" w:firstLine="652"/>
        <w:jc w:val="center"/>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lastRenderedPageBreak/>
        <w:t>ІI. QUALITY OF THE GOODS AND PACKAGING</w:t>
      </w:r>
    </w:p>
    <w:p w:rsidR="006301BA" w:rsidRPr="005D6F62" w:rsidRDefault="007A3400" w:rsidP="004D7EC8">
      <w:pPr>
        <w:pStyle w:val="BodyText"/>
        <w:spacing w:before="120" w:after="0"/>
        <w:ind w:left="68"/>
        <w:jc w:val="both"/>
        <w:rPr>
          <w:rFonts w:asciiTheme="majorHAnsi" w:hAnsiTheme="majorHAnsi"/>
          <w:bCs/>
          <w:color w:val="FF0000"/>
          <w:lang w:val="en-GB"/>
        </w:rPr>
      </w:pPr>
      <w:r w:rsidRPr="005D6F62">
        <w:rPr>
          <w:rFonts w:asciiTheme="majorHAnsi" w:hAnsiTheme="majorHAnsi"/>
          <w:b/>
          <w:lang w:val="en-GB" w:bidi="en-US"/>
        </w:rPr>
        <w:t xml:space="preserve">Article 3. </w:t>
      </w:r>
      <w:r w:rsidRPr="005D6F62">
        <w:rPr>
          <w:rFonts w:asciiTheme="majorHAnsi" w:hAnsiTheme="majorHAnsi"/>
          <w:lang w:val="en-GB" w:bidi="en-US"/>
        </w:rPr>
        <w:t xml:space="preserve">The goods supplied shall be new, unused and shall conform to the conditions and requirements of the Contracting Authority specified in Annex No 1 “Technical Specification” prepared by the </w:t>
      </w:r>
      <w:r w:rsidRPr="005D6F62">
        <w:rPr>
          <w:rFonts w:asciiTheme="majorHAnsi" w:hAnsiTheme="majorHAnsi"/>
          <w:b/>
          <w:lang w:val="en-GB" w:bidi="en-US"/>
        </w:rPr>
        <w:t>CONTRACTING AUTHORITY</w:t>
      </w:r>
      <w:r w:rsidRPr="005D6F62">
        <w:rPr>
          <w:rFonts w:asciiTheme="majorHAnsi" w:hAnsiTheme="majorHAnsi"/>
          <w:lang w:val="en-GB" w:bidi="en-US"/>
        </w:rPr>
        <w:t xml:space="preserve">, and in Annex No 2 – “Technical Proposal” and Annex No 3 “Price Proposal” prepared by the </w:t>
      </w:r>
      <w:r w:rsidRPr="005D6F62">
        <w:rPr>
          <w:rFonts w:asciiTheme="majorHAnsi" w:hAnsiTheme="majorHAnsi"/>
          <w:b/>
          <w:lang w:val="en-GB" w:bidi="en-US"/>
        </w:rPr>
        <w:t>CONTRACTOR</w:t>
      </w:r>
      <w:r w:rsidRPr="005D6F62">
        <w:rPr>
          <w:rFonts w:asciiTheme="majorHAnsi" w:hAnsiTheme="majorHAnsi"/>
          <w:lang w:val="en-GB" w:bidi="en-US"/>
        </w:rPr>
        <w:t>, all constituting an integral part of this contract.</w:t>
      </w:r>
    </w:p>
    <w:p w:rsidR="00DA7390" w:rsidRPr="005D6F62" w:rsidRDefault="00513F84" w:rsidP="00AF584E">
      <w:pPr>
        <w:spacing w:before="120"/>
        <w:ind w:left="68"/>
        <w:jc w:val="both"/>
        <w:rPr>
          <w:rFonts w:asciiTheme="majorHAnsi" w:hAnsiTheme="majorHAnsi" w:cs="Times New Roman"/>
          <w:bCs/>
          <w:sz w:val="24"/>
          <w:szCs w:val="24"/>
          <w:lang w:val="en-GB"/>
        </w:rPr>
      </w:pPr>
      <w:r w:rsidRPr="005D6F62">
        <w:rPr>
          <w:rFonts w:asciiTheme="majorHAnsi" w:hAnsiTheme="majorHAnsi" w:cs="Times New Roman"/>
          <w:b/>
          <w:sz w:val="24"/>
          <w:szCs w:val="24"/>
          <w:lang w:val="en-GB" w:bidi="en-US"/>
        </w:rPr>
        <w:t xml:space="preserve">Article 4. </w:t>
      </w:r>
      <w:r w:rsidRPr="005D6F62">
        <w:rPr>
          <w:rFonts w:asciiTheme="majorHAnsi" w:hAnsiTheme="majorHAnsi" w:cs="Times New Roman"/>
          <w:sz w:val="24"/>
          <w:szCs w:val="24"/>
          <w:lang w:val="en-GB" w:bidi="en-US"/>
        </w:rPr>
        <w:t>The documents that prove the quality of the goods and their origin, such as certificates of origin and quality, information sheets, instructions for safe use and/or other types of documents, shall accompany the goods upon their delivery.</w:t>
      </w:r>
    </w:p>
    <w:p w:rsidR="00885A2F" w:rsidRPr="005D6F62" w:rsidRDefault="00900036" w:rsidP="00AF584E">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Article 5. (1) </w:t>
      </w:r>
      <w:r w:rsidRPr="005D6F62">
        <w:rPr>
          <w:rFonts w:asciiTheme="majorHAnsi" w:hAnsiTheme="majorHAnsi" w:cs="Times New Roman"/>
          <w:sz w:val="24"/>
          <w:szCs w:val="24"/>
          <w:lang w:val="en-GB" w:bidi="en-US"/>
        </w:rPr>
        <w:t>The</w:t>
      </w:r>
      <w:r w:rsidRPr="005D6F62">
        <w:rPr>
          <w:rFonts w:asciiTheme="majorHAnsi" w:hAnsiTheme="majorHAnsi" w:cs="Times New Roman"/>
          <w:b/>
          <w:sz w:val="24"/>
          <w:szCs w:val="24"/>
          <w:lang w:val="en-GB" w:bidi="en-US"/>
        </w:rPr>
        <w:t xml:space="preserve"> CONTRACTOR </w:t>
      </w:r>
      <w:r w:rsidRPr="005D6F62">
        <w:rPr>
          <w:rFonts w:asciiTheme="majorHAnsi" w:hAnsiTheme="majorHAnsi" w:cs="Times New Roman"/>
          <w:sz w:val="24"/>
          <w:szCs w:val="24"/>
          <w:lang w:val="en-GB" w:bidi="en-US"/>
        </w:rPr>
        <w:t xml:space="preserve">is obliged to ensure packaging of the delivered goods that protects them from damage and/or destruction during their transportation as well as during their storage in a warehouse. </w:t>
      </w:r>
    </w:p>
    <w:p w:rsidR="00185F20" w:rsidRPr="005D6F62" w:rsidRDefault="00185F20" w:rsidP="00185F20">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(2) </w:t>
      </w:r>
      <w:r w:rsidRPr="005D6F62">
        <w:rPr>
          <w:rFonts w:asciiTheme="majorHAnsi" w:hAnsiTheme="majorHAnsi" w:cs="Times New Roman"/>
          <w:sz w:val="24"/>
          <w:szCs w:val="24"/>
          <w:lang w:val="en-GB" w:bidi="en-US"/>
        </w:rPr>
        <w:t xml:space="preserve">The packaging of the goods must be intact. If the manufacturer has specified instructions for assembly and use, these instructions </w:t>
      </w:r>
      <w:proofErr w:type="gramStart"/>
      <w:r w:rsidRPr="005D6F62">
        <w:rPr>
          <w:rFonts w:asciiTheme="majorHAnsi" w:hAnsiTheme="majorHAnsi" w:cs="Times New Roman"/>
          <w:sz w:val="24"/>
          <w:szCs w:val="24"/>
          <w:lang w:val="en-GB" w:bidi="en-US"/>
        </w:rPr>
        <w:t>shall be attached</w:t>
      </w:r>
      <w:proofErr w:type="gramEnd"/>
      <w:r w:rsidRPr="005D6F62">
        <w:rPr>
          <w:rFonts w:asciiTheme="majorHAnsi" w:hAnsiTheme="majorHAnsi" w:cs="Times New Roman"/>
          <w:sz w:val="24"/>
          <w:szCs w:val="24"/>
          <w:lang w:val="en-GB" w:bidi="en-US"/>
        </w:rPr>
        <w:t xml:space="preserve"> to the packaging.</w:t>
      </w:r>
    </w:p>
    <w:p w:rsidR="00185F20" w:rsidRPr="005D6F62" w:rsidRDefault="00185F20" w:rsidP="00185F20">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(3) </w:t>
      </w:r>
      <w:r w:rsidRPr="005D6F62">
        <w:rPr>
          <w:rFonts w:asciiTheme="majorHAnsi" w:hAnsiTheme="majorHAnsi" w:cs="Times New Roman"/>
          <w:sz w:val="24"/>
          <w:szCs w:val="24"/>
          <w:lang w:val="en-GB" w:bidi="en-US"/>
        </w:rPr>
        <w:t>The supply of the items shall include all activities relating to the execution of the contract: loading, unloading, transportation, assembly and other accompanying activities to/in the buildings of the Contracting Authority, as well as all costs relating to the execution of the contract, including transport costs, fees and charges, loading, unloading, assembly, etc.</w:t>
      </w:r>
    </w:p>
    <w:p w:rsidR="00185F20" w:rsidRPr="005D6F62" w:rsidRDefault="00185F20" w:rsidP="00185F20">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(4) </w:t>
      </w:r>
      <w:r w:rsidRPr="005D6F62">
        <w:rPr>
          <w:rFonts w:asciiTheme="majorHAnsi" w:hAnsiTheme="majorHAnsi" w:cs="Times New Roman"/>
          <w:sz w:val="24"/>
          <w:szCs w:val="24"/>
          <w:lang w:val="en-GB" w:bidi="en-US"/>
        </w:rPr>
        <w:t>The maximum deadline for delivery and assembly of an ordered item shall be 30 (thirty) business days of receiving the order and during the normal working hours from 9:00 a.m. to 5:30 p.m., in accordance with Annex No 1 “Technical Specification” and the Technical Proposal of the Contractor (Annex No 2).</w:t>
      </w:r>
    </w:p>
    <w:p w:rsidR="006B3FA2" w:rsidRPr="005D6F62" w:rsidRDefault="006B3FA2" w:rsidP="00185F20">
      <w:pPr>
        <w:spacing w:before="120"/>
        <w:ind w:left="68"/>
        <w:jc w:val="both"/>
        <w:rPr>
          <w:rFonts w:asciiTheme="majorHAnsi" w:hAnsiTheme="majorHAnsi" w:cs="Times New Roman"/>
          <w:bCs/>
          <w:sz w:val="24"/>
          <w:szCs w:val="24"/>
          <w:lang w:val="en-GB"/>
        </w:rPr>
      </w:pPr>
      <w:r w:rsidRPr="005D6F62">
        <w:rPr>
          <w:rFonts w:asciiTheme="majorHAnsi" w:hAnsiTheme="majorHAnsi" w:cs="Times New Roman"/>
          <w:b/>
          <w:sz w:val="24"/>
          <w:szCs w:val="24"/>
          <w:lang w:val="en-GB" w:bidi="en-US"/>
        </w:rPr>
        <w:t>(5) </w:t>
      </w:r>
      <w:r w:rsidRPr="005D6F62">
        <w:rPr>
          <w:rFonts w:asciiTheme="majorHAnsi" w:hAnsiTheme="majorHAnsi" w:cs="Times New Roman"/>
          <w:sz w:val="24"/>
          <w:szCs w:val="24"/>
          <w:lang w:val="en-GB" w:bidi="en-US"/>
        </w:rPr>
        <w:t xml:space="preserve">Items delivered by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in deviation from the requirements of the contract and the annexes thereto </w:t>
      </w:r>
      <w:proofErr w:type="gramStart"/>
      <w:r w:rsidRPr="005D6F62">
        <w:rPr>
          <w:rFonts w:asciiTheme="majorHAnsi" w:hAnsiTheme="majorHAnsi" w:cs="Times New Roman"/>
          <w:sz w:val="24"/>
          <w:szCs w:val="24"/>
          <w:lang w:val="en-GB" w:bidi="en-US"/>
        </w:rPr>
        <w:t>may not be accepted</w:t>
      </w:r>
      <w:proofErr w:type="gramEnd"/>
      <w:r w:rsidRPr="005D6F62">
        <w:rPr>
          <w:rFonts w:asciiTheme="majorHAnsi" w:hAnsiTheme="majorHAnsi" w:cs="Times New Roman"/>
          <w:sz w:val="24"/>
          <w:szCs w:val="24"/>
          <w:lang w:val="en-GB" w:bidi="en-US"/>
        </w:rPr>
        <w:t xml:space="preserve"> by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and may be returned and replaced at the expense of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w:t>
      </w:r>
    </w:p>
    <w:p w:rsidR="00885A2F" w:rsidRPr="005D6F62" w:rsidRDefault="00885A2F" w:rsidP="00790906">
      <w:pPr>
        <w:ind w:left="68" w:firstLine="652"/>
        <w:jc w:val="both"/>
        <w:rPr>
          <w:rFonts w:asciiTheme="majorHAnsi" w:hAnsiTheme="majorHAnsi" w:cs="Times New Roman"/>
          <w:bCs/>
          <w:color w:val="FF0000"/>
          <w:sz w:val="24"/>
          <w:szCs w:val="24"/>
          <w:lang w:val="en-GB"/>
        </w:rPr>
      </w:pPr>
    </w:p>
    <w:p w:rsidR="00680222" w:rsidRPr="005D6F62" w:rsidRDefault="00CE26C4" w:rsidP="00295E35">
      <w:pPr>
        <w:shd w:val="clear" w:color="auto" w:fill="FFFFFF"/>
        <w:ind w:left="68" w:firstLine="652"/>
        <w:jc w:val="center"/>
        <w:rPr>
          <w:rFonts w:asciiTheme="majorHAnsi" w:hAnsiTheme="majorHAnsi" w:cs="Times New Roman"/>
          <w:b/>
          <w:bCs/>
          <w:sz w:val="24"/>
          <w:szCs w:val="24"/>
          <w:lang w:val="en-GB"/>
        </w:rPr>
      </w:pPr>
      <w:r w:rsidRPr="005D6F62">
        <w:rPr>
          <w:rFonts w:asciiTheme="majorHAnsi" w:hAnsiTheme="majorHAnsi" w:cs="Times New Roman"/>
          <w:b/>
          <w:sz w:val="24"/>
          <w:szCs w:val="24"/>
          <w:lang w:val="en-GB" w:bidi="en-US"/>
        </w:rPr>
        <w:t>ІІІ. PRICE AND TERMS OF PAYMENT</w:t>
      </w:r>
    </w:p>
    <w:p w:rsidR="00D740B1" w:rsidRPr="005D6F62" w:rsidRDefault="00513F84" w:rsidP="004F6B8E">
      <w:pPr>
        <w:shd w:val="clear" w:color="auto" w:fill="FFFFFF"/>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Article 6. (1) </w:t>
      </w:r>
      <w:r w:rsidRPr="005D6F62">
        <w:rPr>
          <w:rFonts w:asciiTheme="majorHAnsi" w:hAnsiTheme="majorHAnsi" w:cs="Times New Roman"/>
          <w:sz w:val="24"/>
          <w:szCs w:val="24"/>
          <w:lang w:val="en-GB" w:bidi="en-US"/>
        </w:rPr>
        <w:t>The maximum contract price shall be:</w:t>
      </w:r>
    </w:p>
    <w:p w:rsidR="007007CC" w:rsidRPr="005D6F62" w:rsidRDefault="00D740B1" w:rsidP="004F6B8E">
      <w:pPr>
        <w:shd w:val="clear" w:color="auto" w:fill="FFFFFF"/>
        <w:spacing w:before="12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Under Lot No </w:t>
      </w:r>
      <w:proofErr w:type="gramStart"/>
      <w:r w:rsidRPr="005D6F62">
        <w:rPr>
          <w:rFonts w:asciiTheme="majorHAnsi" w:hAnsiTheme="majorHAnsi" w:cs="Times New Roman"/>
          <w:sz w:val="24"/>
          <w:szCs w:val="24"/>
          <w:lang w:val="en-GB" w:bidi="en-US"/>
        </w:rPr>
        <w:t>1</w:t>
      </w:r>
      <w:proofErr w:type="gramEnd"/>
      <w:r w:rsidRPr="005D6F62">
        <w:rPr>
          <w:rFonts w:asciiTheme="majorHAnsi" w:hAnsiTheme="majorHAnsi" w:cs="Times New Roman"/>
          <w:sz w:val="24"/>
          <w:szCs w:val="24"/>
          <w:lang w:val="en-GB" w:bidi="en-US"/>
        </w:rPr>
        <w:t xml:space="preserve"> – up to BGN 90,800 (ninety thousand and eight hundred).</w:t>
      </w:r>
    </w:p>
    <w:p w:rsidR="00D740B1" w:rsidRPr="005D6F62" w:rsidRDefault="00D740B1" w:rsidP="004F6B8E">
      <w:pPr>
        <w:shd w:val="clear" w:color="auto" w:fill="FFFFFF"/>
        <w:spacing w:before="120"/>
        <w:ind w:left="68"/>
        <w:jc w:val="both"/>
        <w:rPr>
          <w:rFonts w:asciiTheme="majorHAnsi" w:hAnsiTheme="majorHAnsi" w:cs="Times New Roman"/>
          <w:bCs/>
          <w:sz w:val="24"/>
          <w:szCs w:val="24"/>
          <w:lang w:val="en-GB"/>
        </w:rPr>
      </w:pPr>
      <w:r w:rsidRPr="005D6F62">
        <w:rPr>
          <w:rFonts w:asciiTheme="majorHAnsi" w:hAnsiTheme="majorHAnsi" w:cs="Times New Roman"/>
          <w:sz w:val="24"/>
          <w:szCs w:val="24"/>
          <w:lang w:val="en-GB" w:bidi="en-US"/>
        </w:rPr>
        <w:t>Under Lot No </w:t>
      </w:r>
      <w:proofErr w:type="gramStart"/>
      <w:r w:rsidRPr="005D6F62">
        <w:rPr>
          <w:rFonts w:asciiTheme="majorHAnsi" w:hAnsiTheme="majorHAnsi" w:cs="Times New Roman"/>
          <w:sz w:val="24"/>
          <w:szCs w:val="24"/>
          <w:lang w:val="en-GB" w:bidi="en-US"/>
        </w:rPr>
        <w:t>2</w:t>
      </w:r>
      <w:proofErr w:type="gramEnd"/>
      <w:r w:rsidRPr="005D6F62">
        <w:rPr>
          <w:rFonts w:asciiTheme="majorHAnsi" w:hAnsiTheme="majorHAnsi" w:cs="Times New Roman"/>
          <w:sz w:val="24"/>
          <w:szCs w:val="24"/>
          <w:lang w:val="en-GB" w:bidi="en-US"/>
        </w:rPr>
        <w:t xml:space="preserve"> – up to BGN 22,150(twenty-two thousand one hundred and fifty). </w:t>
      </w:r>
    </w:p>
    <w:p w:rsidR="00CF53A2" w:rsidRPr="005D6F62" w:rsidRDefault="00CF53A2" w:rsidP="004F6B8E">
      <w:pPr>
        <w:shd w:val="clear" w:color="auto" w:fill="FFFFFF"/>
        <w:spacing w:before="120"/>
        <w:ind w:left="68"/>
        <w:jc w:val="both"/>
        <w:rPr>
          <w:rFonts w:asciiTheme="majorHAnsi" w:hAnsiTheme="majorHAnsi" w:cs="Times New Roman"/>
          <w:i/>
          <w:sz w:val="24"/>
          <w:szCs w:val="24"/>
          <w:lang w:val="en-GB"/>
        </w:rPr>
      </w:pPr>
      <w:r w:rsidRPr="005D6F62">
        <w:rPr>
          <w:rFonts w:asciiTheme="majorHAnsi" w:hAnsiTheme="majorHAnsi" w:cs="Times New Roman"/>
          <w:i/>
          <w:sz w:val="24"/>
          <w:szCs w:val="24"/>
          <w:lang w:val="en-GB" w:bidi="en-US"/>
        </w:rPr>
        <w:t xml:space="preserve">(The </w:t>
      </w:r>
      <w:proofErr w:type="gramStart"/>
      <w:r w:rsidRPr="005D6F62">
        <w:rPr>
          <w:rFonts w:asciiTheme="majorHAnsi" w:hAnsiTheme="majorHAnsi" w:cs="Times New Roman"/>
          <w:i/>
          <w:sz w:val="24"/>
          <w:szCs w:val="24"/>
          <w:lang w:val="en-GB" w:bidi="en-US"/>
        </w:rPr>
        <w:t>lot which is not applicable</w:t>
      </w:r>
      <w:proofErr w:type="gramEnd"/>
      <w:r w:rsidRPr="005D6F62">
        <w:rPr>
          <w:rFonts w:asciiTheme="majorHAnsi" w:hAnsiTheme="majorHAnsi" w:cs="Times New Roman"/>
          <w:i/>
          <w:sz w:val="24"/>
          <w:szCs w:val="24"/>
          <w:lang w:val="en-GB" w:bidi="en-US"/>
        </w:rPr>
        <w:t xml:space="preserve"> shall be deleted)</w:t>
      </w:r>
    </w:p>
    <w:p w:rsidR="00DA076C" w:rsidRPr="005D6F62" w:rsidRDefault="00D04EC5" w:rsidP="004F6B8E">
      <w:pPr>
        <w:shd w:val="clear" w:color="auto" w:fill="FFFFFF"/>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(2) </w:t>
      </w:r>
      <w:r w:rsidRPr="005D6F62">
        <w:rPr>
          <w:rFonts w:asciiTheme="majorHAnsi" w:hAnsiTheme="majorHAnsi" w:cs="Times New Roman"/>
          <w:sz w:val="24"/>
          <w:szCs w:val="24"/>
          <w:lang w:val="en-GB" w:bidi="en-US"/>
        </w:rPr>
        <w:t xml:space="preserve">The unit prices of the individual items stated in Annex No 3 “Price Proposal”, prepared by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and constituting an integral part of the </w:t>
      </w:r>
      <w:proofErr w:type="gramStart"/>
      <w:r w:rsidRPr="005D6F62">
        <w:rPr>
          <w:rFonts w:asciiTheme="majorHAnsi" w:hAnsiTheme="majorHAnsi" w:cs="Times New Roman"/>
          <w:sz w:val="24"/>
          <w:szCs w:val="24"/>
          <w:lang w:val="en-GB" w:bidi="en-US"/>
        </w:rPr>
        <w:t>contract,</w:t>
      </w:r>
      <w:proofErr w:type="gramEnd"/>
      <w:r w:rsidRPr="005D6F62">
        <w:rPr>
          <w:rFonts w:asciiTheme="majorHAnsi" w:hAnsiTheme="majorHAnsi" w:cs="Times New Roman"/>
          <w:sz w:val="24"/>
          <w:szCs w:val="24"/>
          <w:lang w:val="en-GB" w:bidi="en-US"/>
        </w:rPr>
        <w:t xml:space="preserve"> shall be final for the contract execution period and may not be increased. </w:t>
      </w:r>
    </w:p>
    <w:p w:rsidR="009A4E71" w:rsidRPr="005D6F62" w:rsidRDefault="009A4E71" w:rsidP="009A4E71">
      <w:pPr>
        <w:pStyle w:val="BodyText1"/>
        <w:shd w:val="clear" w:color="auto" w:fill="auto"/>
        <w:tabs>
          <w:tab w:val="left" w:pos="410"/>
        </w:tabs>
        <w:spacing w:line="278" w:lineRule="exact"/>
        <w:ind w:right="40"/>
        <w:jc w:val="both"/>
        <w:rPr>
          <w:rFonts w:asciiTheme="majorHAnsi" w:hAnsiTheme="majorHAnsi"/>
          <w:sz w:val="24"/>
          <w:szCs w:val="24"/>
          <w:lang w:val="en-GB"/>
        </w:rPr>
      </w:pPr>
      <w:r w:rsidRPr="005D6F62">
        <w:rPr>
          <w:rFonts w:asciiTheme="majorHAnsi" w:hAnsiTheme="majorHAnsi"/>
          <w:b/>
          <w:sz w:val="24"/>
          <w:szCs w:val="24"/>
          <w:lang w:val="en-GB" w:bidi="en-US"/>
        </w:rPr>
        <w:t xml:space="preserve"> (3) </w:t>
      </w:r>
      <w:r w:rsidRPr="005D6F62">
        <w:rPr>
          <w:rFonts w:asciiTheme="majorHAnsi" w:hAnsiTheme="majorHAnsi"/>
          <w:sz w:val="24"/>
          <w:szCs w:val="24"/>
          <w:lang w:val="en-GB" w:bidi="en-US"/>
        </w:rPr>
        <w:t xml:space="preserve">Unit prices shall include all costs of the </w:t>
      </w:r>
      <w:r w:rsidRPr="005D6F62">
        <w:rPr>
          <w:rFonts w:asciiTheme="majorHAnsi" w:hAnsiTheme="majorHAnsi"/>
          <w:b/>
          <w:sz w:val="24"/>
          <w:szCs w:val="24"/>
          <w:lang w:val="en-GB" w:bidi="en-US"/>
        </w:rPr>
        <w:t>CONTRACTOR</w:t>
      </w:r>
      <w:r w:rsidRPr="005D6F62">
        <w:rPr>
          <w:rFonts w:asciiTheme="majorHAnsi" w:hAnsiTheme="majorHAnsi"/>
          <w:sz w:val="24"/>
          <w:szCs w:val="24"/>
          <w:lang w:val="en-GB" w:bidi="en-US"/>
        </w:rPr>
        <w:t xml:space="preserve"> for the execution of this contract, </w:t>
      </w:r>
      <w:proofErr w:type="gramStart"/>
      <w:r w:rsidRPr="005D6F62">
        <w:rPr>
          <w:rFonts w:asciiTheme="majorHAnsi" w:hAnsiTheme="majorHAnsi"/>
          <w:sz w:val="24"/>
          <w:szCs w:val="24"/>
          <w:lang w:val="en-GB" w:bidi="en-US"/>
        </w:rPr>
        <w:t>including</w:t>
      </w:r>
      <w:proofErr w:type="gramEnd"/>
      <w:r w:rsidRPr="005D6F62">
        <w:rPr>
          <w:rFonts w:asciiTheme="majorHAnsi" w:hAnsiTheme="majorHAnsi"/>
          <w:sz w:val="24"/>
          <w:szCs w:val="24"/>
          <w:lang w:val="en-GB" w:bidi="en-US"/>
        </w:rPr>
        <w:t xml:space="preserve"> the costs of the packaging, the transport costs, the fees and charges, the loading, unloading, assembly, etc. to/at the place of delivery specified in Article 8.</w:t>
      </w:r>
    </w:p>
    <w:p w:rsidR="00213BC9" w:rsidRPr="005D6F62" w:rsidRDefault="00900036" w:rsidP="00213BC9">
      <w:pPr>
        <w:pStyle w:val="BodyText1"/>
        <w:shd w:val="clear" w:color="auto" w:fill="auto"/>
        <w:spacing w:before="120" w:line="278" w:lineRule="exact"/>
        <w:ind w:left="40" w:right="40"/>
        <w:jc w:val="both"/>
        <w:rPr>
          <w:rFonts w:asciiTheme="majorHAnsi" w:hAnsiTheme="majorHAnsi"/>
          <w:b/>
          <w:sz w:val="24"/>
          <w:szCs w:val="24"/>
          <w:lang w:val="en-GB"/>
        </w:rPr>
      </w:pPr>
      <w:r w:rsidRPr="005D6F62">
        <w:rPr>
          <w:rFonts w:asciiTheme="majorHAnsi" w:hAnsiTheme="majorHAnsi"/>
          <w:b/>
          <w:sz w:val="24"/>
          <w:szCs w:val="24"/>
          <w:lang w:val="en-GB" w:bidi="en-US"/>
        </w:rPr>
        <w:t>Article 7. (1)</w:t>
      </w:r>
      <w:r w:rsidRPr="005D6F62">
        <w:rPr>
          <w:rFonts w:asciiTheme="majorHAnsi" w:hAnsiTheme="majorHAnsi"/>
          <w:sz w:val="24"/>
          <w:szCs w:val="24"/>
          <w:lang w:val="en-GB" w:bidi="en-US"/>
        </w:rPr>
        <w:t xml:space="preserve"> A bipartite acceptance and handover protocol signed by the parties </w:t>
      </w:r>
      <w:proofErr w:type="gramStart"/>
      <w:r w:rsidRPr="005D6F62">
        <w:rPr>
          <w:rFonts w:asciiTheme="majorHAnsi" w:hAnsiTheme="majorHAnsi"/>
          <w:sz w:val="24"/>
          <w:szCs w:val="24"/>
          <w:lang w:val="en-GB" w:bidi="en-US"/>
        </w:rPr>
        <w:t>shall be drawn up</w:t>
      </w:r>
      <w:proofErr w:type="gramEnd"/>
      <w:r w:rsidRPr="005D6F62">
        <w:rPr>
          <w:rFonts w:asciiTheme="majorHAnsi" w:hAnsiTheme="majorHAnsi"/>
          <w:sz w:val="24"/>
          <w:szCs w:val="24"/>
          <w:lang w:val="en-GB" w:bidi="en-US"/>
        </w:rPr>
        <w:t xml:space="preserve"> for each completed delivery.</w:t>
      </w:r>
    </w:p>
    <w:p w:rsidR="00100775" w:rsidRPr="005D6F62" w:rsidRDefault="00213BC9" w:rsidP="007B239F">
      <w:pPr>
        <w:pStyle w:val="BodyText1"/>
        <w:shd w:val="clear" w:color="auto" w:fill="auto"/>
        <w:spacing w:before="120" w:line="278" w:lineRule="exact"/>
        <w:ind w:left="40" w:right="40"/>
        <w:jc w:val="both"/>
        <w:rPr>
          <w:rFonts w:asciiTheme="majorHAnsi" w:hAnsiTheme="majorHAnsi"/>
          <w:b/>
          <w:sz w:val="24"/>
          <w:szCs w:val="24"/>
          <w:lang w:val="en-GB"/>
        </w:rPr>
      </w:pPr>
      <w:r w:rsidRPr="005D6F62">
        <w:rPr>
          <w:rFonts w:asciiTheme="majorHAnsi" w:hAnsiTheme="majorHAnsi"/>
          <w:b/>
          <w:sz w:val="24"/>
          <w:szCs w:val="24"/>
          <w:lang w:val="en-GB" w:bidi="en-US"/>
        </w:rPr>
        <w:t>(2) </w:t>
      </w:r>
      <w:r w:rsidRPr="005D6F62">
        <w:rPr>
          <w:rFonts w:asciiTheme="majorHAnsi" w:hAnsiTheme="majorHAnsi"/>
          <w:sz w:val="24"/>
          <w:szCs w:val="24"/>
          <w:lang w:val="en-GB" w:bidi="en-US"/>
        </w:rPr>
        <w:t>For the full implementation of the contract subject, the parties shall sign a bilateral final acceptance and handover protocol.</w:t>
      </w:r>
    </w:p>
    <w:p w:rsidR="00213BC9" w:rsidRPr="005D6F62" w:rsidRDefault="00213BC9" w:rsidP="007B239F">
      <w:pPr>
        <w:pStyle w:val="BodyText1"/>
        <w:shd w:val="clear" w:color="auto" w:fill="auto"/>
        <w:spacing w:before="120" w:line="278" w:lineRule="exact"/>
        <w:ind w:left="40" w:right="40"/>
        <w:jc w:val="both"/>
        <w:rPr>
          <w:rFonts w:asciiTheme="majorHAnsi" w:hAnsiTheme="majorHAnsi"/>
          <w:b/>
          <w:sz w:val="24"/>
          <w:szCs w:val="24"/>
          <w:lang w:val="en-GB"/>
        </w:rPr>
      </w:pPr>
    </w:p>
    <w:p w:rsidR="00F64706" w:rsidRPr="005D6F62" w:rsidRDefault="009A4E71" w:rsidP="007B239F">
      <w:pPr>
        <w:pStyle w:val="BodyText1"/>
        <w:shd w:val="clear" w:color="auto" w:fill="auto"/>
        <w:spacing w:line="278" w:lineRule="exact"/>
        <w:ind w:left="40" w:right="40"/>
        <w:jc w:val="both"/>
        <w:rPr>
          <w:rFonts w:asciiTheme="majorHAnsi" w:hAnsiTheme="majorHAnsi"/>
          <w:sz w:val="24"/>
          <w:szCs w:val="24"/>
          <w:lang w:val="en-GB"/>
        </w:rPr>
      </w:pPr>
      <w:proofErr w:type="gramStart"/>
      <w:r w:rsidRPr="005D6F62">
        <w:rPr>
          <w:rFonts w:asciiTheme="majorHAnsi" w:hAnsiTheme="majorHAnsi"/>
          <w:b/>
          <w:sz w:val="24"/>
          <w:szCs w:val="24"/>
          <w:lang w:val="en-GB" w:bidi="en-US"/>
        </w:rPr>
        <w:t>(3)</w:t>
      </w:r>
      <w:r w:rsidRPr="005D6F62">
        <w:rPr>
          <w:rFonts w:asciiTheme="majorHAnsi" w:hAnsiTheme="majorHAnsi"/>
          <w:sz w:val="24"/>
          <w:szCs w:val="24"/>
          <w:lang w:val="en-GB" w:bidi="en-US"/>
        </w:rPr>
        <w:t xml:space="preserve"> The </w:t>
      </w:r>
      <w:r w:rsidRPr="005D6F62">
        <w:rPr>
          <w:rFonts w:asciiTheme="majorHAnsi" w:hAnsiTheme="majorHAnsi"/>
          <w:b/>
          <w:sz w:val="24"/>
          <w:szCs w:val="24"/>
          <w:lang w:val="en-GB" w:bidi="en-US"/>
        </w:rPr>
        <w:t>CONTRACTING AUTHORITY</w:t>
      </w:r>
      <w:r w:rsidRPr="005D6F62">
        <w:rPr>
          <w:rFonts w:asciiTheme="majorHAnsi" w:hAnsiTheme="majorHAnsi"/>
          <w:sz w:val="24"/>
          <w:szCs w:val="24"/>
          <w:lang w:val="en-GB" w:bidi="en-US"/>
        </w:rPr>
        <w:t xml:space="preserve"> shall pay in advance 100% (one hundred percent) of the price within 10 days of the signing of this Contract and the presentation by the </w:t>
      </w:r>
      <w:r w:rsidRPr="005D6F62">
        <w:rPr>
          <w:rFonts w:asciiTheme="majorHAnsi" w:hAnsiTheme="majorHAnsi"/>
          <w:b/>
          <w:sz w:val="24"/>
          <w:szCs w:val="24"/>
          <w:lang w:val="en-GB" w:bidi="en-US"/>
        </w:rPr>
        <w:t>CONTRACTOR</w:t>
      </w:r>
      <w:r w:rsidRPr="005D6F62">
        <w:rPr>
          <w:rFonts w:asciiTheme="majorHAnsi" w:hAnsiTheme="majorHAnsi"/>
          <w:sz w:val="24"/>
          <w:szCs w:val="24"/>
          <w:lang w:val="en-GB" w:bidi="en-US"/>
        </w:rPr>
        <w:t xml:space="preserve"> to the </w:t>
      </w:r>
      <w:r w:rsidRPr="005D6F62">
        <w:rPr>
          <w:rFonts w:asciiTheme="majorHAnsi" w:hAnsiTheme="majorHAnsi"/>
          <w:b/>
          <w:sz w:val="24"/>
          <w:szCs w:val="24"/>
          <w:lang w:val="en-GB" w:bidi="en-US"/>
        </w:rPr>
        <w:t xml:space="preserve">CONTRACTING AUTHORITY </w:t>
      </w:r>
      <w:r w:rsidRPr="005D6F62">
        <w:rPr>
          <w:rFonts w:asciiTheme="majorHAnsi" w:hAnsiTheme="majorHAnsi"/>
          <w:sz w:val="24"/>
          <w:szCs w:val="24"/>
          <w:lang w:val="en-GB" w:bidi="en-US"/>
        </w:rPr>
        <w:t xml:space="preserve">of an invoice as well as a guarantee that </w:t>
      </w:r>
      <w:r w:rsidRPr="005D6F62">
        <w:rPr>
          <w:rFonts w:asciiTheme="majorHAnsi" w:hAnsiTheme="majorHAnsi"/>
          <w:sz w:val="24"/>
          <w:szCs w:val="24"/>
          <w:lang w:val="en-GB" w:bidi="en-US"/>
        </w:rPr>
        <w:lastRenderedPageBreak/>
        <w:t>covers the advance payment in the amount of the advance payment in one of the forms specified in Paragraph (3).</w:t>
      </w:r>
      <w:proofErr w:type="gramEnd"/>
      <w:r w:rsidRPr="005D6F62">
        <w:rPr>
          <w:rFonts w:asciiTheme="majorHAnsi" w:hAnsiTheme="majorHAnsi"/>
          <w:sz w:val="24"/>
          <w:szCs w:val="24"/>
          <w:lang w:val="en-GB" w:bidi="en-US"/>
        </w:rPr>
        <w:t xml:space="preserve"> The guarantee covering the advance payment </w:t>
      </w:r>
      <w:proofErr w:type="gramStart"/>
      <w:r w:rsidRPr="005D6F62">
        <w:rPr>
          <w:rFonts w:asciiTheme="majorHAnsi" w:hAnsiTheme="majorHAnsi"/>
          <w:sz w:val="24"/>
          <w:szCs w:val="24"/>
          <w:lang w:val="en-GB" w:bidi="en-US"/>
        </w:rPr>
        <w:t>shall be released</w:t>
      </w:r>
      <w:proofErr w:type="gramEnd"/>
      <w:r w:rsidRPr="005D6F62">
        <w:rPr>
          <w:rFonts w:asciiTheme="majorHAnsi" w:hAnsiTheme="majorHAnsi"/>
          <w:sz w:val="24"/>
          <w:szCs w:val="24"/>
          <w:lang w:val="en-GB" w:bidi="en-US"/>
        </w:rPr>
        <w:t xml:space="preserve"> within 10 days of the return or utilisation of the advance payment. The advance payment </w:t>
      </w:r>
      <w:proofErr w:type="gramStart"/>
      <w:r w:rsidRPr="005D6F62">
        <w:rPr>
          <w:rFonts w:asciiTheme="majorHAnsi" w:hAnsiTheme="majorHAnsi"/>
          <w:sz w:val="24"/>
          <w:szCs w:val="24"/>
          <w:lang w:val="en-GB" w:bidi="en-US"/>
        </w:rPr>
        <w:t>shall be deemed</w:t>
      </w:r>
      <w:proofErr w:type="gramEnd"/>
      <w:r w:rsidRPr="005D6F62">
        <w:rPr>
          <w:rFonts w:asciiTheme="majorHAnsi" w:hAnsiTheme="majorHAnsi"/>
          <w:sz w:val="24"/>
          <w:szCs w:val="24"/>
          <w:lang w:val="en-GB" w:bidi="en-US"/>
        </w:rPr>
        <w:t xml:space="preserve"> utilised after the signing of a final Acceptance and Handover Protocol for the execution of the contract subject without comments.</w:t>
      </w:r>
    </w:p>
    <w:p w:rsidR="00100775" w:rsidRPr="005D6F62" w:rsidRDefault="00100775" w:rsidP="007B239F">
      <w:pPr>
        <w:pStyle w:val="BodyText1"/>
        <w:shd w:val="clear" w:color="auto" w:fill="auto"/>
        <w:spacing w:line="278" w:lineRule="exact"/>
        <w:ind w:left="40" w:right="40"/>
        <w:jc w:val="both"/>
        <w:rPr>
          <w:rFonts w:asciiTheme="majorHAnsi" w:hAnsiTheme="majorHAnsi"/>
          <w:sz w:val="24"/>
          <w:szCs w:val="24"/>
          <w:lang w:val="en-GB"/>
        </w:rPr>
      </w:pPr>
    </w:p>
    <w:p w:rsidR="00F64706" w:rsidRPr="005D6F62" w:rsidRDefault="00F64706" w:rsidP="007B239F">
      <w:pPr>
        <w:pStyle w:val="BodyText1"/>
        <w:shd w:val="clear" w:color="auto" w:fill="auto"/>
        <w:spacing w:line="278" w:lineRule="exact"/>
        <w:ind w:left="40" w:right="40"/>
        <w:jc w:val="both"/>
        <w:rPr>
          <w:rFonts w:asciiTheme="majorHAnsi" w:hAnsiTheme="majorHAnsi"/>
          <w:sz w:val="24"/>
          <w:szCs w:val="24"/>
          <w:lang w:val="en-GB"/>
        </w:rPr>
      </w:pPr>
      <w:r w:rsidRPr="005D6F62">
        <w:rPr>
          <w:rFonts w:asciiTheme="majorHAnsi" w:hAnsiTheme="majorHAnsi"/>
          <w:b/>
          <w:sz w:val="24"/>
          <w:szCs w:val="24"/>
          <w:lang w:val="en-GB" w:bidi="en-US"/>
        </w:rPr>
        <w:t>(4)</w:t>
      </w:r>
      <w:r w:rsidRPr="005D6F62">
        <w:rPr>
          <w:rFonts w:asciiTheme="majorHAnsi" w:hAnsiTheme="majorHAnsi"/>
          <w:sz w:val="24"/>
          <w:szCs w:val="24"/>
          <w:lang w:val="en-GB" w:bidi="en-US"/>
        </w:rPr>
        <w:t xml:space="preserve"> The </w:t>
      </w:r>
      <w:r w:rsidRPr="005D6F62">
        <w:rPr>
          <w:rFonts w:asciiTheme="majorHAnsi" w:hAnsiTheme="majorHAnsi"/>
          <w:b/>
          <w:sz w:val="24"/>
          <w:szCs w:val="24"/>
          <w:lang w:val="en-GB" w:bidi="en-US"/>
        </w:rPr>
        <w:t>CONTRACTOR</w:t>
      </w:r>
      <w:r w:rsidRPr="005D6F62">
        <w:rPr>
          <w:rFonts w:asciiTheme="majorHAnsi" w:hAnsiTheme="majorHAnsi"/>
          <w:sz w:val="24"/>
          <w:szCs w:val="24"/>
          <w:lang w:val="en-GB" w:bidi="en-US"/>
        </w:rPr>
        <w:t xml:space="preserve"> shall provide a guarantee covering the advance payment under </w:t>
      </w:r>
      <w:proofErr w:type="gramStart"/>
      <w:r w:rsidRPr="005D6F62">
        <w:rPr>
          <w:rFonts w:asciiTheme="majorHAnsi" w:hAnsiTheme="majorHAnsi"/>
          <w:sz w:val="24"/>
          <w:szCs w:val="24"/>
          <w:lang w:val="en-GB" w:bidi="en-US"/>
        </w:rPr>
        <w:t>in the amount of</w:t>
      </w:r>
      <w:proofErr w:type="gramEnd"/>
      <w:r w:rsidRPr="005D6F62">
        <w:rPr>
          <w:rFonts w:asciiTheme="majorHAnsi" w:hAnsiTheme="majorHAnsi"/>
          <w:sz w:val="24"/>
          <w:szCs w:val="24"/>
          <w:lang w:val="en-GB" w:bidi="en-US"/>
        </w:rPr>
        <w:t xml:space="preserve"> 100 (one hundred) % of [amount of the advance payment] of the contract price under Article 6, Paragraph (1).</w:t>
      </w:r>
    </w:p>
    <w:p w:rsidR="00100775" w:rsidRPr="005D6F62" w:rsidRDefault="00100775" w:rsidP="007B239F">
      <w:pPr>
        <w:pStyle w:val="BodyText1"/>
        <w:shd w:val="clear" w:color="auto" w:fill="auto"/>
        <w:spacing w:line="278" w:lineRule="exact"/>
        <w:ind w:left="40" w:right="40"/>
        <w:jc w:val="both"/>
        <w:rPr>
          <w:rFonts w:asciiTheme="majorHAnsi" w:hAnsiTheme="majorHAnsi"/>
          <w:sz w:val="24"/>
          <w:szCs w:val="24"/>
          <w:lang w:val="en-GB"/>
        </w:rPr>
      </w:pPr>
    </w:p>
    <w:p w:rsidR="00CE26C4" w:rsidRPr="005D6F62" w:rsidRDefault="00213BC9" w:rsidP="00A512F1">
      <w:pPr>
        <w:pStyle w:val="BodyText1"/>
        <w:shd w:val="clear" w:color="auto" w:fill="auto"/>
        <w:spacing w:before="60" w:line="278" w:lineRule="exact"/>
        <w:ind w:left="40" w:right="40"/>
        <w:jc w:val="both"/>
        <w:rPr>
          <w:rFonts w:asciiTheme="majorHAnsi" w:hAnsiTheme="majorHAnsi"/>
          <w:sz w:val="24"/>
          <w:szCs w:val="24"/>
          <w:lang w:val="en-GB"/>
        </w:rPr>
      </w:pPr>
      <w:r w:rsidRPr="005D6F62">
        <w:rPr>
          <w:rFonts w:asciiTheme="majorHAnsi" w:hAnsiTheme="majorHAnsi"/>
          <w:b/>
          <w:sz w:val="24"/>
          <w:szCs w:val="24"/>
          <w:lang w:val="en-GB" w:bidi="en-US"/>
        </w:rPr>
        <w:t>(5) </w:t>
      </w:r>
      <w:r w:rsidRPr="005D6F62">
        <w:rPr>
          <w:rFonts w:asciiTheme="majorHAnsi" w:hAnsiTheme="majorHAnsi"/>
          <w:sz w:val="24"/>
          <w:szCs w:val="24"/>
          <w:lang w:val="en-GB" w:bidi="en-US"/>
        </w:rPr>
        <w:t>The</w:t>
      </w:r>
      <w:r w:rsidRPr="005D6F62">
        <w:rPr>
          <w:rFonts w:asciiTheme="majorHAnsi" w:hAnsiTheme="majorHAnsi"/>
          <w:b/>
          <w:sz w:val="24"/>
          <w:szCs w:val="24"/>
          <w:lang w:val="en-GB" w:bidi="en-US"/>
        </w:rPr>
        <w:t xml:space="preserve"> CONTRACTING AUTHORITY </w:t>
      </w:r>
      <w:r w:rsidRPr="005D6F62">
        <w:rPr>
          <w:rFonts w:asciiTheme="majorHAnsi" w:hAnsiTheme="majorHAnsi"/>
          <w:sz w:val="24"/>
          <w:szCs w:val="24"/>
          <w:lang w:val="en-GB" w:bidi="en-US"/>
        </w:rPr>
        <w:t xml:space="preserve">shall transfer the advance payment in Bulgarian lev into the following bank account of the </w:t>
      </w:r>
      <w:r w:rsidRPr="005D6F62">
        <w:rPr>
          <w:rFonts w:asciiTheme="majorHAnsi" w:hAnsiTheme="majorHAnsi"/>
          <w:b/>
          <w:sz w:val="24"/>
          <w:szCs w:val="24"/>
          <w:lang w:val="en-GB" w:bidi="en-US"/>
        </w:rPr>
        <w:t>CONTRACTOR</w:t>
      </w:r>
      <w:r w:rsidRPr="005D6F62">
        <w:rPr>
          <w:rFonts w:asciiTheme="majorHAnsi" w:hAnsiTheme="majorHAnsi"/>
          <w:sz w:val="24"/>
          <w:szCs w:val="24"/>
          <w:lang w:val="en-GB" w:bidi="en-US"/>
        </w:rPr>
        <w:t>:</w:t>
      </w:r>
    </w:p>
    <w:p w:rsidR="007B239F" w:rsidRPr="005D6F62" w:rsidRDefault="009A4E71" w:rsidP="007B239F">
      <w:pPr>
        <w:pStyle w:val="BodyText1"/>
        <w:shd w:val="clear" w:color="auto" w:fill="auto"/>
        <w:tabs>
          <w:tab w:val="left" w:leader="dot" w:pos="3130"/>
        </w:tabs>
        <w:jc w:val="both"/>
        <w:rPr>
          <w:rFonts w:asciiTheme="majorHAnsi" w:hAnsiTheme="majorHAnsi"/>
          <w:sz w:val="24"/>
          <w:szCs w:val="24"/>
          <w:lang w:val="en-GB"/>
        </w:rPr>
      </w:pPr>
      <w:r w:rsidRPr="005D6F62">
        <w:rPr>
          <w:rFonts w:asciiTheme="majorHAnsi" w:hAnsiTheme="majorHAnsi"/>
          <w:sz w:val="24"/>
          <w:szCs w:val="24"/>
          <w:lang w:val="en-GB" w:bidi="en-US"/>
        </w:rPr>
        <w:t>BANK</w:t>
      </w:r>
      <w:proofErr w:type="gramStart"/>
      <w:r w:rsidRPr="005D6F62">
        <w:rPr>
          <w:rFonts w:asciiTheme="majorHAnsi" w:hAnsiTheme="majorHAnsi"/>
          <w:sz w:val="24"/>
          <w:szCs w:val="24"/>
          <w:lang w:val="en-GB" w:bidi="en-US"/>
        </w:rPr>
        <w:t>:</w:t>
      </w:r>
      <w:r w:rsidRPr="005D6F62">
        <w:rPr>
          <w:rFonts w:asciiTheme="majorHAnsi" w:hAnsiTheme="majorHAnsi"/>
          <w:sz w:val="24"/>
          <w:szCs w:val="24"/>
          <w:lang w:val="en-GB" w:bidi="en-US"/>
        </w:rPr>
        <w:tab/>
        <w:t>;</w:t>
      </w:r>
      <w:proofErr w:type="gramEnd"/>
      <w:r w:rsidRPr="005D6F62">
        <w:rPr>
          <w:rFonts w:asciiTheme="majorHAnsi" w:hAnsiTheme="majorHAnsi"/>
          <w:sz w:val="24"/>
          <w:szCs w:val="24"/>
          <w:lang w:val="en-GB" w:bidi="en-US"/>
        </w:rPr>
        <w:t xml:space="preserve"> </w:t>
      </w:r>
    </w:p>
    <w:p w:rsidR="007B239F" w:rsidRPr="005D6F62" w:rsidRDefault="00295E35" w:rsidP="007B239F">
      <w:pPr>
        <w:pStyle w:val="BodyText1"/>
        <w:shd w:val="clear" w:color="auto" w:fill="auto"/>
        <w:tabs>
          <w:tab w:val="left" w:leader="dot" w:pos="3130"/>
        </w:tabs>
        <w:jc w:val="both"/>
        <w:rPr>
          <w:rFonts w:asciiTheme="majorHAnsi" w:hAnsiTheme="majorHAnsi"/>
          <w:sz w:val="24"/>
          <w:szCs w:val="24"/>
          <w:lang w:val="en-GB"/>
        </w:rPr>
      </w:pPr>
      <w:r w:rsidRPr="005D6F62">
        <w:rPr>
          <w:rFonts w:asciiTheme="majorHAnsi" w:hAnsiTheme="majorHAnsi"/>
          <w:sz w:val="24"/>
          <w:szCs w:val="24"/>
          <w:lang w:val="en-GB" w:bidi="en-US"/>
        </w:rPr>
        <w:t xml:space="preserve">BIC: </w:t>
      </w:r>
      <w:proofErr w:type="gramStart"/>
      <w:r w:rsidRPr="005D6F62">
        <w:rPr>
          <w:rFonts w:asciiTheme="majorHAnsi" w:hAnsiTheme="majorHAnsi"/>
          <w:sz w:val="24"/>
          <w:szCs w:val="24"/>
          <w:lang w:val="en-GB" w:bidi="en-US"/>
        </w:rPr>
        <w:t>……………</w:t>
      </w:r>
      <w:r w:rsidRPr="005D6F62">
        <w:rPr>
          <w:rFonts w:asciiTheme="majorHAnsi" w:hAnsiTheme="majorHAnsi"/>
          <w:sz w:val="24"/>
          <w:szCs w:val="24"/>
          <w:lang w:val="en-GB" w:bidi="en-US"/>
        </w:rPr>
        <w:tab/>
        <w:t>;</w:t>
      </w:r>
      <w:proofErr w:type="gramEnd"/>
      <w:r w:rsidRPr="005D6F62">
        <w:rPr>
          <w:rFonts w:asciiTheme="majorHAnsi" w:hAnsiTheme="majorHAnsi"/>
          <w:sz w:val="24"/>
          <w:szCs w:val="24"/>
          <w:lang w:val="en-GB" w:bidi="en-US"/>
        </w:rPr>
        <w:t xml:space="preserve"> </w:t>
      </w:r>
    </w:p>
    <w:p w:rsidR="00295E35" w:rsidRPr="005D6F62" w:rsidRDefault="00295E35" w:rsidP="007B239F">
      <w:pPr>
        <w:pStyle w:val="BodyText1"/>
        <w:shd w:val="clear" w:color="auto" w:fill="auto"/>
        <w:tabs>
          <w:tab w:val="left" w:leader="dot" w:pos="3130"/>
        </w:tabs>
        <w:jc w:val="both"/>
        <w:rPr>
          <w:rFonts w:asciiTheme="majorHAnsi" w:hAnsiTheme="majorHAnsi"/>
          <w:sz w:val="24"/>
          <w:szCs w:val="24"/>
          <w:lang w:val="en-GB"/>
        </w:rPr>
      </w:pPr>
      <w:r w:rsidRPr="005D6F62">
        <w:rPr>
          <w:rFonts w:asciiTheme="majorHAnsi" w:hAnsiTheme="majorHAnsi"/>
          <w:sz w:val="24"/>
          <w:szCs w:val="24"/>
          <w:lang w:val="en-GB" w:bidi="en-US"/>
        </w:rPr>
        <w:t>IBAN: ………………..</w:t>
      </w:r>
      <w:r w:rsidRPr="005D6F62">
        <w:rPr>
          <w:rFonts w:asciiTheme="majorHAnsi" w:hAnsiTheme="majorHAnsi"/>
          <w:sz w:val="24"/>
          <w:szCs w:val="24"/>
          <w:lang w:val="en-GB" w:bidi="en-US"/>
        </w:rPr>
        <w:tab/>
      </w:r>
    </w:p>
    <w:p w:rsidR="00F64706" w:rsidRPr="005D6F62" w:rsidRDefault="00F64706" w:rsidP="00F64706">
      <w:pPr>
        <w:shd w:val="clear" w:color="auto" w:fill="FFFFFF"/>
        <w:rPr>
          <w:rFonts w:asciiTheme="majorHAnsi" w:hAnsiTheme="majorHAnsi" w:cs="Times New Roman"/>
          <w:b/>
          <w:color w:val="FF0000"/>
          <w:sz w:val="24"/>
          <w:szCs w:val="24"/>
          <w:lang w:val="en-GB"/>
        </w:rPr>
      </w:pPr>
    </w:p>
    <w:p w:rsidR="00F64706" w:rsidRPr="005D6F62" w:rsidRDefault="00213BC9" w:rsidP="00F64706">
      <w:pPr>
        <w:shd w:val="clear" w:color="auto" w:fill="FFFFFF"/>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(6) </w:t>
      </w:r>
      <w:r w:rsidRPr="005D6F62">
        <w:rPr>
          <w:rFonts w:asciiTheme="majorHAnsi" w:hAnsiTheme="majorHAnsi" w:cs="Times New Roman"/>
          <w:sz w:val="24"/>
          <w:szCs w:val="24"/>
          <w:lang w:val="en-GB" w:bidi="en-US"/>
        </w:rPr>
        <w:t>The</w:t>
      </w:r>
      <w:r w:rsidRPr="005D6F62">
        <w:rPr>
          <w:rFonts w:asciiTheme="majorHAnsi" w:hAnsiTheme="majorHAnsi" w:cs="Times New Roman"/>
          <w:b/>
          <w:sz w:val="24"/>
          <w:szCs w:val="24"/>
          <w:lang w:val="en-GB" w:bidi="en-US"/>
        </w:rPr>
        <w:t xml:space="preserve"> CONTRACTOR</w:t>
      </w:r>
      <w:r w:rsidRPr="005D6F62">
        <w:rPr>
          <w:rFonts w:asciiTheme="majorHAnsi" w:hAnsiTheme="majorHAnsi" w:cs="Times New Roman"/>
          <w:sz w:val="24"/>
          <w:szCs w:val="24"/>
          <w:lang w:val="en-GB" w:bidi="en-US"/>
        </w:rPr>
        <w:t xml:space="preserve"> shall submit documents confirming that the guarantee covering the advance payment </w:t>
      </w:r>
      <w:proofErr w:type="gramStart"/>
      <w:r w:rsidRPr="005D6F62">
        <w:rPr>
          <w:rFonts w:asciiTheme="majorHAnsi" w:hAnsiTheme="majorHAnsi" w:cs="Times New Roman"/>
          <w:sz w:val="24"/>
          <w:szCs w:val="24"/>
          <w:lang w:val="en-GB" w:bidi="en-US"/>
        </w:rPr>
        <w:t>has been deposited</w:t>
      </w:r>
      <w:proofErr w:type="gramEnd"/>
      <w:r w:rsidRPr="005D6F62">
        <w:rPr>
          <w:rFonts w:asciiTheme="majorHAnsi" w:hAnsiTheme="majorHAnsi" w:cs="Times New Roman"/>
          <w:sz w:val="24"/>
          <w:szCs w:val="24"/>
          <w:lang w:val="en-GB" w:bidi="en-US"/>
        </w:rPr>
        <w:t xml:space="preserve"> as at the date of its conclusion. </w:t>
      </w:r>
    </w:p>
    <w:p w:rsidR="00F64706" w:rsidRPr="005D6F62" w:rsidRDefault="00F64706" w:rsidP="00F64706">
      <w:pPr>
        <w:shd w:val="clear" w:color="auto" w:fill="FFFFFF"/>
        <w:rPr>
          <w:rFonts w:asciiTheme="majorHAnsi" w:hAnsiTheme="majorHAnsi" w:cs="Times New Roman"/>
          <w:sz w:val="24"/>
          <w:szCs w:val="24"/>
          <w:lang w:val="en-GB"/>
        </w:rPr>
      </w:pPr>
    </w:p>
    <w:p w:rsidR="00F64706" w:rsidRPr="005D6F62" w:rsidRDefault="00213BC9" w:rsidP="00F64706">
      <w:pPr>
        <w:shd w:val="clear" w:color="auto" w:fill="FFFFFF"/>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(7)</w:t>
      </w:r>
      <w:r w:rsidRPr="005D6F62">
        <w:rPr>
          <w:rFonts w:asciiTheme="majorHAnsi" w:hAnsiTheme="majorHAnsi" w:cs="Times New Roman"/>
          <w:sz w:val="24"/>
          <w:szCs w:val="24"/>
          <w:lang w:val="en-GB" w:bidi="en-US"/>
        </w:rPr>
        <w:t> Form of guarantee.</w:t>
      </w:r>
    </w:p>
    <w:p w:rsidR="00F64706" w:rsidRPr="005D6F62" w:rsidRDefault="00F64706" w:rsidP="00F64706">
      <w:pPr>
        <w:shd w:val="clear" w:color="auto" w:fill="FFFFFF"/>
        <w:rPr>
          <w:rFonts w:asciiTheme="majorHAnsi" w:hAnsiTheme="majorHAnsi" w:cs="Times New Roman"/>
          <w:sz w:val="24"/>
          <w:szCs w:val="24"/>
          <w:lang w:val="en-GB"/>
        </w:rPr>
      </w:pPr>
    </w:p>
    <w:p w:rsidR="00F64706" w:rsidRPr="005D6F62" w:rsidRDefault="00F64706" w:rsidP="00F64706">
      <w:pPr>
        <w:shd w:val="clear" w:color="auto" w:fill="FFFFFF"/>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shall select the form of guarantee among the following: </w:t>
      </w:r>
    </w:p>
    <w:p w:rsidR="00F64706" w:rsidRPr="005D6F62" w:rsidRDefault="00F64706" w:rsidP="00F64706">
      <w:pPr>
        <w:pStyle w:val="ListParagraph"/>
        <w:numPr>
          <w:ilvl w:val="0"/>
          <w:numId w:val="34"/>
        </w:numPr>
        <w:shd w:val="clear" w:color="auto" w:fill="FFFFFF"/>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cash amount paid into the bank account of the Contracting Authority; </w:t>
      </w:r>
    </w:p>
    <w:p w:rsidR="00F64706" w:rsidRPr="005D6F62" w:rsidRDefault="00F64706" w:rsidP="00F64706">
      <w:pPr>
        <w:pStyle w:val="ListParagraph"/>
        <w:numPr>
          <w:ilvl w:val="0"/>
          <w:numId w:val="34"/>
        </w:numPr>
        <w:shd w:val="clear" w:color="auto" w:fill="FFFFFF"/>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bank guarantee; or </w:t>
      </w:r>
    </w:p>
    <w:p w:rsidR="00F64706" w:rsidRPr="005D6F62" w:rsidRDefault="00F64706" w:rsidP="00F64706">
      <w:pPr>
        <w:pStyle w:val="ListParagraph"/>
        <w:numPr>
          <w:ilvl w:val="0"/>
          <w:numId w:val="34"/>
        </w:numPr>
        <w:shd w:val="clear" w:color="auto" w:fill="FFFFFF"/>
        <w:rPr>
          <w:rFonts w:asciiTheme="majorHAnsi" w:hAnsiTheme="majorHAnsi" w:cs="Times New Roman"/>
          <w:sz w:val="24"/>
          <w:szCs w:val="24"/>
          <w:lang w:val="en-GB"/>
        </w:rPr>
      </w:pPr>
      <w:proofErr w:type="gramStart"/>
      <w:r w:rsidRPr="005D6F62">
        <w:rPr>
          <w:rFonts w:asciiTheme="majorHAnsi" w:hAnsiTheme="majorHAnsi" w:cs="Times New Roman"/>
          <w:sz w:val="24"/>
          <w:szCs w:val="24"/>
          <w:lang w:val="en-GB" w:bidi="en-US"/>
        </w:rPr>
        <w:t>insurance</w:t>
      </w:r>
      <w:proofErr w:type="gramEnd"/>
      <w:r w:rsidRPr="005D6F62">
        <w:rPr>
          <w:rFonts w:asciiTheme="majorHAnsi" w:hAnsiTheme="majorHAnsi" w:cs="Times New Roman"/>
          <w:sz w:val="24"/>
          <w:szCs w:val="24"/>
          <w:lang w:val="en-GB" w:bidi="en-US"/>
        </w:rPr>
        <w:t>.</w:t>
      </w:r>
    </w:p>
    <w:p w:rsidR="00F64706" w:rsidRPr="005D6F62" w:rsidRDefault="00F64706" w:rsidP="00F64706">
      <w:pPr>
        <w:shd w:val="clear" w:color="auto" w:fill="FFFFFF"/>
        <w:rPr>
          <w:rFonts w:asciiTheme="majorHAnsi" w:hAnsiTheme="majorHAnsi" w:cs="Times New Roman"/>
          <w:b/>
          <w:color w:val="FF0000"/>
          <w:sz w:val="24"/>
          <w:szCs w:val="24"/>
          <w:lang w:val="en-GB"/>
        </w:rPr>
      </w:pPr>
    </w:p>
    <w:p w:rsidR="00F64706" w:rsidRPr="005D6F62" w:rsidRDefault="003B1DF0" w:rsidP="00F64706">
      <w:pPr>
        <w:widowControl/>
        <w:jc w:val="both"/>
        <w:rPr>
          <w:rFonts w:ascii="Times New Roman" w:hAnsi="Times New Roman" w:cs="Times New Roman"/>
          <w:sz w:val="24"/>
          <w:szCs w:val="24"/>
          <w:lang w:val="en-GB"/>
        </w:rPr>
      </w:pPr>
      <w:r w:rsidRPr="005D6F62">
        <w:rPr>
          <w:rFonts w:ascii="Times New Roman" w:hAnsi="Times New Roman" w:cs="Times New Roman"/>
          <w:sz w:val="24"/>
          <w:szCs w:val="24"/>
          <w:lang w:val="en-GB" w:bidi="en-US"/>
        </w:rPr>
        <w:t xml:space="preserve">7.1. Where the guarantee </w:t>
      </w:r>
      <w:proofErr w:type="gramStart"/>
      <w:r w:rsidRPr="005D6F62">
        <w:rPr>
          <w:rFonts w:ascii="Times New Roman" w:hAnsi="Times New Roman" w:cs="Times New Roman"/>
          <w:sz w:val="24"/>
          <w:szCs w:val="24"/>
          <w:lang w:val="en-GB" w:bidi="en-US"/>
        </w:rPr>
        <w:t>is presented</w:t>
      </w:r>
      <w:proofErr w:type="gramEnd"/>
      <w:r w:rsidRPr="005D6F62">
        <w:rPr>
          <w:rFonts w:ascii="Times New Roman" w:hAnsi="Times New Roman" w:cs="Times New Roman"/>
          <w:sz w:val="24"/>
          <w:szCs w:val="24"/>
          <w:lang w:val="en-GB" w:bidi="en-US"/>
        </w:rPr>
        <w:t xml:space="preserve"> in the form of a </w:t>
      </w:r>
      <w:r w:rsidRPr="005D6F62">
        <w:rPr>
          <w:rFonts w:ascii="Times New Roman" w:hAnsi="Times New Roman" w:cs="Times New Roman"/>
          <w:b/>
          <w:sz w:val="24"/>
          <w:szCs w:val="24"/>
          <w:lang w:val="en-GB" w:bidi="en-US"/>
        </w:rPr>
        <w:t>cash amount</w:t>
      </w:r>
      <w:r w:rsidRPr="005D6F62">
        <w:rPr>
          <w:rFonts w:ascii="Times New Roman" w:hAnsi="Times New Roman" w:cs="Times New Roman"/>
          <w:sz w:val="24"/>
          <w:szCs w:val="24"/>
          <w:lang w:val="en-GB" w:bidi="en-US"/>
        </w:rPr>
        <w:t xml:space="preserve">, this amount shall be deposited in a </w:t>
      </w:r>
      <w:r w:rsidRPr="005D6F62">
        <w:rPr>
          <w:rFonts w:ascii="Times New Roman" w:hAnsi="Times New Roman" w:cs="Times New Roman"/>
          <w:b/>
          <w:sz w:val="24"/>
          <w:szCs w:val="24"/>
          <w:lang w:val="en-GB" w:bidi="en-US"/>
        </w:rPr>
        <w:t>CONTRACTING AUTHORITY’s</w:t>
      </w:r>
      <w:r w:rsidRPr="005D6F62">
        <w:rPr>
          <w:rFonts w:ascii="Times New Roman" w:hAnsi="Times New Roman" w:cs="Times New Roman"/>
          <w:sz w:val="24"/>
          <w:szCs w:val="24"/>
          <w:lang w:val="en-GB" w:bidi="en-US"/>
        </w:rPr>
        <w:t xml:space="preserve"> bank account. All bank costs, related to the transfer of the guarantee amount shall be at the expense of the Contractor</w:t>
      </w:r>
      <w:proofErr w:type="gramStart"/>
      <w:r w:rsidRPr="005D6F62">
        <w:rPr>
          <w:rFonts w:ascii="Times New Roman" w:hAnsi="Times New Roman" w:cs="Times New Roman"/>
          <w:sz w:val="24"/>
          <w:szCs w:val="24"/>
          <w:lang w:val="en-GB" w:bidi="en-US"/>
        </w:rPr>
        <w:t>;</w:t>
      </w:r>
      <w:proofErr w:type="gramEnd"/>
    </w:p>
    <w:p w:rsidR="00F64706" w:rsidRPr="005D6F62" w:rsidRDefault="003B1DF0" w:rsidP="00F64706">
      <w:pPr>
        <w:widowControl/>
        <w:jc w:val="both"/>
        <w:rPr>
          <w:rFonts w:ascii="Times New Roman" w:hAnsi="Times New Roman" w:cs="Times New Roman"/>
          <w:sz w:val="24"/>
          <w:szCs w:val="24"/>
          <w:lang w:val="en-GB"/>
        </w:rPr>
      </w:pPr>
      <w:proofErr w:type="gramStart"/>
      <w:r w:rsidRPr="005D6F62">
        <w:rPr>
          <w:rFonts w:ascii="Times New Roman" w:hAnsi="Times New Roman" w:cs="Times New Roman"/>
          <w:sz w:val="24"/>
          <w:szCs w:val="24"/>
          <w:lang w:val="en-GB" w:bidi="en-US"/>
        </w:rPr>
        <w:t xml:space="preserve">7.2. Where the </w:t>
      </w:r>
      <w:r w:rsidRPr="005D6F62">
        <w:rPr>
          <w:rFonts w:ascii="Times New Roman" w:hAnsi="Times New Roman" w:cs="Times New Roman"/>
          <w:b/>
          <w:sz w:val="24"/>
          <w:szCs w:val="24"/>
          <w:lang w:val="en-GB" w:bidi="en-US"/>
        </w:rPr>
        <w:t>CONTRACTOR</w:t>
      </w:r>
      <w:r w:rsidRPr="005D6F62">
        <w:rPr>
          <w:rFonts w:ascii="Times New Roman" w:hAnsi="Times New Roman" w:cs="Times New Roman"/>
          <w:sz w:val="24"/>
          <w:szCs w:val="24"/>
          <w:lang w:val="en-GB" w:bidi="en-US"/>
        </w:rPr>
        <w:t xml:space="preserve"> presents a </w:t>
      </w:r>
      <w:r w:rsidRPr="005D6F62">
        <w:rPr>
          <w:rFonts w:ascii="Times New Roman" w:hAnsi="Times New Roman" w:cs="Times New Roman"/>
          <w:b/>
          <w:sz w:val="24"/>
          <w:szCs w:val="24"/>
          <w:lang w:val="en-GB" w:bidi="en-US"/>
        </w:rPr>
        <w:t>bank guarantee</w:t>
      </w:r>
      <w:r w:rsidRPr="005D6F62">
        <w:rPr>
          <w:rFonts w:ascii="Times New Roman" w:hAnsi="Times New Roman" w:cs="Times New Roman"/>
          <w:sz w:val="24"/>
          <w:szCs w:val="24"/>
          <w:lang w:val="en-GB" w:bidi="en-US"/>
        </w:rPr>
        <w:t>, it shall provide it in original, and the bank guarantee shall be unconditional, irrevocable and non-transferrable, and shall cover 100% (</w:t>
      </w:r>
      <w:r w:rsidRPr="005D6F62">
        <w:rPr>
          <w:rFonts w:ascii="Times New Roman" w:hAnsi="Times New Roman" w:cs="Times New Roman"/>
          <w:i/>
          <w:sz w:val="24"/>
          <w:szCs w:val="24"/>
          <w:lang w:val="en-GB" w:bidi="en-US"/>
        </w:rPr>
        <w:t>one hundred percent</w:t>
      </w:r>
      <w:r w:rsidRPr="005D6F62">
        <w:rPr>
          <w:rFonts w:ascii="Times New Roman" w:hAnsi="Times New Roman" w:cs="Times New Roman"/>
          <w:sz w:val="24"/>
          <w:szCs w:val="24"/>
          <w:lang w:val="en-GB" w:bidi="en-US"/>
        </w:rPr>
        <w:t>) of the value of the guarantee covering the advance payment, and its validity shall be equal to the deadline for the utilisation of the advance payment plus 5 days for the guarantee covering the advance payment.</w:t>
      </w:r>
      <w:proofErr w:type="gramEnd"/>
    </w:p>
    <w:p w:rsidR="00213BC9" w:rsidRPr="005D6F62" w:rsidRDefault="00213BC9" w:rsidP="00F64706">
      <w:pPr>
        <w:widowControl/>
        <w:jc w:val="both"/>
        <w:rPr>
          <w:rFonts w:ascii="Times New Roman" w:hAnsi="Times New Roman" w:cs="Times New Roman"/>
          <w:sz w:val="24"/>
          <w:szCs w:val="24"/>
          <w:lang w:val="en-GB"/>
        </w:rPr>
      </w:pPr>
    </w:p>
    <w:p w:rsidR="00F64706" w:rsidRPr="005D6F62" w:rsidRDefault="00213BC9" w:rsidP="00F64706">
      <w:pPr>
        <w:widowControl/>
        <w:jc w:val="both"/>
        <w:rPr>
          <w:rFonts w:ascii="Times New Roman" w:hAnsi="Times New Roman" w:cs="Times New Roman"/>
          <w:sz w:val="24"/>
          <w:szCs w:val="24"/>
          <w:lang w:val="en-GB"/>
        </w:rPr>
      </w:pPr>
      <w:r w:rsidRPr="005D6F62">
        <w:rPr>
          <w:rFonts w:ascii="Times New Roman" w:hAnsi="Times New Roman" w:cs="Times New Roman"/>
          <w:b/>
          <w:sz w:val="24"/>
          <w:szCs w:val="24"/>
          <w:lang w:val="en-GB" w:bidi="en-US"/>
        </w:rPr>
        <w:t>(8) </w:t>
      </w:r>
      <w:r w:rsidRPr="005D6F62">
        <w:rPr>
          <w:rFonts w:ascii="Times New Roman" w:hAnsi="Times New Roman" w:cs="Times New Roman"/>
          <w:sz w:val="24"/>
          <w:szCs w:val="24"/>
          <w:lang w:val="en-GB" w:bidi="en-US"/>
        </w:rPr>
        <w:t>The parties hereby agree that in the event of the issuance of a bank guarantee the latter shall contain a condition requiring of the bank to pay the amount of the guarantee upon first request, irrespective of any objections or defence arising in connection with the main obligations.</w:t>
      </w:r>
    </w:p>
    <w:p w:rsidR="00100775" w:rsidRPr="005D6F62" w:rsidRDefault="00100775" w:rsidP="00F64706">
      <w:pPr>
        <w:widowControl/>
        <w:jc w:val="both"/>
        <w:rPr>
          <w:rFonts w:ascii="Times New Roman" w:hAnsi="Times New Roman" w:cs="Times New Roman"/>
          <w:sz w:val="24"/>
          <w:szCs w:val="24"/>
          <w:lang w:val="en-GB"/>
        </w:rPr>
      </w:pPr>
    </w:p>
    <w:p w:rsidR="00F64706" w:rsidRPr="005D6F62" w:rsidRDefault="00213BC9" w:rsidP="00F64706">
      <w:pPr>
        <w:widowControl/>
        <w:jc w:val="both"/>
        <w:rPr>
          <w:rFonts w:ascii="Times New Roman" w:hAnsi="Times New Roman" w:cs="Times New Roman"/>
          <w:b/>
          <w:sz w:val="24"/>
          <w:szCs w:val="24"/>
          <w:lang w:val="en-GB"/>
        </w:rPr>
      </w:pPr>
      <w:r w:rsidRPr="005D6F62">
        <w:rPr>
          <w:rFonts w:ascii="Times New Roman" w:hAnsi="Times New Roman" w:cs="Times New Roman"/>
          <w:b/>
          <w:sz w:val="24"/>
          <w:szCs w:val="24"/>
          <w:lang w:val="en-GB" w:bidi="en-US"/>
        </w:rPr>
        <w:t>(9)</w:t>
      </w:r>
      <w:r w:rsidRPr="005D6F62">
        <w:rPr>
          <w:rFonts w:ascii="Times New Roman" w:hAnsi="Times New Roman" w:cs="Times New Roman"/>
          <w:sz w:val="24"/>
          <w:szCs w:val="24"/>
          <w:lang w:val="en-GB" w:bidi="en-US"/>
        </w:rPr>
        <w:t xml:space="preserve"> All bank costs pertaining to the servicing of the transfer of the guarantee, including those for its refund, shall be borne by the </w:t>
      </w:r>
      <w:r w:rsidRPr="005D6F62">
        <w:rPr>
          <w:rFonts w:ascii="Times New Roman" w:hAnsi="Times New Roman" w:cs="Times New Roman"/>
          <w:b/>
          <w:sz w:val="24"/>
          <w:szCs w:val="24"/>
          <w:lang w:val="en-GB" w:bidi="en-US"/>
        </w:rPr>
        <w:t>CONTRACTOR</w:t>
      </w:r>
      <w:r w:rsidRPr="005D6F62">
        <w:rPr>
          <w:rFonts w:ascii="Times New Roman" w:hAnsi="Times New Roman" w:cs="Times New Roman"/>
          <w:sz w:val="24"/>
          <w:szCs w:val="24"/>
          <w:lang w:val="en-GB" w:bidi="en-US"/>
        </w:rPr>
        <w:t>.</w:t>
      </w:r>
    </w:p>
    <w:p w:rsidR="00100775" w:rsidRPr="005D6F62" w:rsidRDefault="00100775" w:rsidP="00F64706">
      <w:pPr>
        <w:widowControl/>
        <w:jc w:val="both"/>
        <w:rPr>
          <w:rFonts w:ascii="Times New Roman" w:hAnsi="Times New Roman" w:cs="Times New Roman"/>
          <w:sz w:val="24"/>
          <w:szCs w:val="24"/>
          <w:lang w:val="en-GB"/>
        </w:rPr>
      </w:pPr>
    </w:p>
    <w:p w:rsidR="00F64706" w:rsidRPr="005D6F62" w:rsidRDefault="00213BC9" w:rsidP="00F64706">
      <w:pPr>
        <w:widowControl/>
        <w:jc w:val="both"/>
        <w:rPr>
          <w:rFonts w:ascii="Times New Roman" w:hAnsi="Times New Roman" w:cs="Times New Roman"/>
          <w:sz w:val="24"/>
          <w:szCs w:val="24"/>
          <w:lang w:val="en-GB"/>
        </w:rPr>
      </w:pPr>
      <w:r w:rsidRPr="005D6F62">
        <w:rPr>
          <w:rFonts w:ascii="Times New Roman" w:hAnsi="Times New Roman" w:cs="Times New Roman"/>
          <w:b/>
          <w:sz w:val="24"/>
          <w:szCs w:val="24"/>
          <w:lang w:val="en-GB" w:bidi="en-US"/>
        </w:rPr>
        <w:t>(10)</w:t>
      </w:r>
      <w:r w:rsidRPr="005D6F62">
        <w:rPr>
          <w:rFonts w:ascii="Times New Roman" w:hAnsi="Times New Roman" w:cs="Times New Roman"/>
          <w:sz w:val="24"/>
          <w:szCs w:val="24"/>
          <w:lang w:val="en-GB" w:bidi="en-US"/>
        </w:rPr>
        <w:t xml:space="preserve"> The </w:t>
      </w:r>
      <w:r w:rsidRPr="005D6F62">
        <w:rPr>
          <w:rFonts w:ascii="Times New Roman" w:hAnsi="Times New Roman" w:cs="Times New Roman"/>
          <w:b/>
          <w:sz w:val="24"/>
          <w:szCs w:val="24"/>
          <w:lang w:val="en-GB" w:bidi="en-US"/>
        </w:rPr>
        <w:t>insurance</w:t>
      </w:r>
      <w:r w:rsidRPr="005D6F62">
        <w:rPr>
          <w:rFonts w:ascii="Times New Roman" w:hAnsi="Times New Roman" w:cs="Times New Roman"/>
          <w:sz w:val="24"/>
          <w:szCs w:val="24"/>
          <w:lang w:val="en-GB" w:bidi="en-US"/>
        </w:rPr>
        <w:t xml:space="preserve"> covering the advance payment shall be valid until the utilisation of the advance payment plus 5 days. The </w:t>
      </w:r>
      <w:r w:rsidRPr="005D6F62">
        <w:rPr>
          <w:rFonts w:ascii="Times New Roman" w:hAnsi="Times New Roman" w:cs="Times New Roman"/>
          <w:b/>
          <w:sz w:val="24"/>
          <w:szCs w:val="24"/>
          <w:lang w:val="en-GB" w:bidi="en-US"/>
        </w:rPr>
        <w:t xml:space="preserve">CONTRACTING AUTHORITY </w:t>
      </w:r>
      <w:r w:rsidRPr="005D6F62">
        <w:rPr>
          <w:rFonts w:ascii="Times New Roman" w:hAnsi="Times New Roman" w:cs="Times New Roman"/>
          <w:sz w:val="24"/>
          <w:szCs w:val="24"/>
          <w:lang w:val="en-GB" w:bidi="en-US"/>
        </w:rPr>
        <w:t xml:space="preserve">shall be included as a third party – beneficiary under this insurance. The insurance shall cover the liability for failure to utilise or failure to refund the advance payment and </w:t>
      </w:r>
      <w:proofErr w:type="gramStart"/>
      <w:r w:rsidRPr="005D6F62">
        <w:rPr>
          <w:rFonts w:ascii="Times New Roman" w:hAnsi="Times New Roman" w:cs="Times New Roman"/>
          <w:sz w:val="24"/>
          <w:szCs w:val="24"/>
          <w:lang w:val="en-GB" w:bidi="en-US"/>
        </w:rPr>
        <w:t>may not be used</w:t>
      </w:r>
      <w:proofErr w:type="gramEnd"/>
      <w:r w:rsidRPr="005D6F62">
        <w:rPr>
          <w:rFonts w:ascii="Times New Roman" w:hAnsi="Times New Roman" w:cs="Times New Roman"/>
          <w:sz w:val="24"/>
          <w:szCs w:val="24"/>
          <w:lang w:val="en-GB" w:bidi="en-US"/>
        </w:rPr>
        <w:t xml:space="preserve"> to cover the same party’s liability under a different Contract. The costs of entry </w:t>
      </w:r>
      <w:proofErr w:type="gramStart"/>
      <w:r w:rsidRPr="005D6F62">
        <w:rPr>
          <w:rFonts w:ascii="Times New Roman" w:hAnsi="Times New Roman" w:cs="Times New Roman"/>
          <w:sz w:val="24"/>
          <w:szCs w:val="24"/>
          <w:lang w:val="en-GB" w:bidi="en-US"/>
        </w:rPr>
        <w:t>into the insurance contract and for maintaining the validity of the insurance for the term required,</w:t>
      </w:r>
      <w:proofErr w:type="gramEnd"/>
      <w:r w:rsidRPr="005D6F62">
        <w:rPr>
          <w:rFonts w:ascii="Times New Roman" w:hAnsi="Times New Roman" w:cs="Times New Roman"/>
          <w:sz w:val="24"/>
          <w:szCs w:val="24"/>
          <w:lang w:val="en-GB" w:bidi="en-US"/>
        </w:rPr>
        <w:t xml:space="preserve"> as well as the costs associated with each payment of insurance compensation in favour of the Contracting Authority, shall be at the expense of the </w:t>
      </w:r>
      <w:r w:rsidRPr="005D6F62">
        <w:rPr>
          <w:rFonts w:ascii="Times New Roman" w:hAnsi="Times New Roman" w:cs="Times New Roman"/>
          <w:b/>
          <w:sz w:val="24"/>
          <w:szCs w:val="24"/>
          <w:lang w:val="en-GB" w:bidi="en-US"/>
        </w:rPr>
        <w:t>CONTRACTOR</w:t>
      </w:r>
      <w:r w:rsidRPr="005D6F62">
        <w:rPr>
          <w:rFonts w:ascii="Times New Roman" w:hAnsi="Times New Roman" w:cs="Times New Roman"/>
          <w:sz w:val="24"/>
          <w:szCs w:val="24"/>
          <w:lang w:val="en-GB" w:bidi="en-US"/>
        </w:rPr>
        <w:t>.</w:t>
      </w:r>
      <w:r w:rsidRPr="005D6F62">
        <w:rPr>
          <w:rFonts w:ascii="Times New Roman" w:hAnsi="Times New Roman" w:cs="Times New Roman"/>
          <w:b/>
          <w:sz w:val="24"/>
          <w:szCs w:val="24"/>
          <w:lang w:val="en-GB" w:bidi="en-US"/>
        </w:rPr>
        <w:t xml:space="preserve"> </w:t>
      </w:r>
    </w:p>
    <w:p w:rsidR="00100775" w:rsidRPr="005D6F62" w:rsidRDefault="00100775" w:rsidP="00F64706">
      <w:pPr>
        <w:widowControl/>
        <w:jc w:val="both"/>
        <w:rPr>
          <w:rFonts w:ascii="Times New Roman" w:hAnsi="Times New Roman" w:cs="Times New Roman"/>
          <w:sz w:val="24"/>
          <w:szCs w:val="24"/>
          <w:lang w:val="en-GB"/>
        </w:rPr>
      </w:pPr>
    </w:p>
    <w:p w:rsidR="00F64706" w:rsidRPr="005D6F62" w:rsidRDefault="00213BC9" w:rsidP="00F64706">
      <w:pPr>
        <w:widowControl/>
        <w:jc w:val="both"/>
        <w:rPr>
          <w:rFonts w:ascii="Times New Roman" w:hAnsi="Times New Roman" w:cs="Times New Roman"/>
          <w:sz w:val="24"/>
          <w:szCs w:val="24"/>
          <w:lang w:val="en-GB"/>
        </w:rPr>
      </w:pPr>
      <w:r w:rsidRPr="005D6F62">
        <w:rPr>
          <w:rFonts w:ascii="Times New Roman" w:hAnsi="Times New Roman" w:cs="Times New Roman"/>
          <w:b/>
          <w:sz w:val="24"/>
          <w:szCs w:val="24"/>
          <w:lang w:val="en-GB" w:bidi="en-US"/>
        </w:rPr>
        <w:lastRenderedPageBreak/>
        <w:t>(11)</w:t>
      </w:r>
      <w:r w:rsidRPr="005D6F62">
        <w:rPr>
          <w:rFonts w:ascii="Times New Roman" w:hAnsi="Times New Roman" w:cs="Times New Roman"/>
          <w:sz w:val="24"/>
          <w:szCs w:val="24"/>
          <w:lang w:val="en-GB" w:bidi="en-US"/>
        </w:rPr>
        <w:t xml:space="preserve"> The </w:t>
      </w:r>
      <w:r w:rsidRPr="005D6F62">
        <w:rPr>
          <w:rFonts w:ascii="Times New Roman" w:hAnsi="Times New Roman" w:cs="Times New Roman"/>
          <w:b/>
          <w:sz w:val="24"/>
          <w:szCs w:val="24"/>
          <w:lang w:val="en-GB" w:bidi="en-US"/>
        </w:rPr>
        <w:t>CONTRACTING AUTHORITY</w:t>
      </w:r>
      <w:r w:rsidRPr="005D6F62">
        <w:rPr>
          <w:rFonts w:ascii="Times New Roman" w:hAnsi="Times New Roman" w:cs="Times New Roman"/>
          <w:sz w:val="24"/>
          <w:szCs w:val="24"/>
          <w:lang w:val="en-GB" w:bidi="en-US"/>
        </w:rPr>
        <w:t xml:space="preserve"> shall release the guarantee covering the advance payment within 10 (ten) days of the utilisation or the return of the advance payment, and the advance payment shall be considered utilised at the time of the delivery of the entire ordered quantity of furniture and the signing of the Acceptance and Handover Protocol. </w:t>
      </w:r>
    </w:p>
    <w:p w:rsidR="00100775" w:rsidRPr="005D6F62" w:rsidRDefault="00100775" w:rsidP="00F64706">
      <w:pPr>
        <w:widowControl/>
        <w:jc w:val="both"/>
        <w:rPr>
          <w:rFonts w:ascii="Times New Roman" w:hAnsi="Times New Roman" w:cs="Times New Roman"/>
          <w:sz w:val="24"/>
          <w:szCs w:val="24"/>
          <w:lang w:val="en-GB"/>
        </w:rPr>
      </w:pPr>
    </w:p>
    <w:p w:rsidR="00F64706" w:rsidRPr="005D6F62" w:rsidRDefault="00213BC9" w:rsidP="00F64706">
      <w:pPr>
        <w:widowControl/>
        <w:jc w:val="both"/>
        <w:rPr>
          <w:rFonts w:ascii="Times New Roman" w:hAnsi="Times New Roman" w:cs="Times New Roman"/>
          <w:sz w:val="24"/>
          <w:szCs w:val="24"/>
          <w:lang w:val="en-GB"/>
        </w:rPr>
      </w:pPr>
      <w:r w:rsidRPr="005D6F62">
        <w:rPr>
          <w:rFonts w:ascii="Times New Roman" w:hAnsi="Times New Roman" w:cs="Times New Roman"/>
          <w:b/>
          <w:sz w:val="24"/>
          <w:szCs w:val="24"/>
          <w:lang w:val="en-GB" w:bidi="en-US"/>
        </w:rPr>
        <w:t>(12)</w:t>
      </w:r>
      <w:r w:rsidRPr="005D6F62">
        <w:rPr>
          <w:rFonts w:ascii="Times New Roman" w:hAnsi="Times New Roman" w:cs="Times New Roman"/>
          <w:sz w:val="24"/>
          <w:szCs w:val="24"/>
          <w:lang w:val="en-GB" w:bidi="en-US"/>
        </w:rPr>
        <w:t xml:space="preserve"> The </w:t>
      </w:r>
      <w:r w:rsidRPr="005D6F62">
        <w:rPr>
          <w:rFonts w:ascii="Times New Roman" w:hAnsi="Times New Roman" w:cs="Times New Roman"/>
          <w:b/>
          <w:sz w:val="24"/>
          <w:szCs w:val="24"/>
          <w:lang w:val="en-GB" w:bidi="en-US"/>
        </w:rPr>
        <w:t>CONTRACTING AUTHORITY</w:t>
      </w:r>
      <w:r w:rsidRPr="005D6F62">
        <w:rPr>
          <w:rFonts w:ascii="Times New Roman" w:hAnsi="Times New Roman" w:cs="Times New Roman"/>
          <w:sz w:val="24"/>
          <w:szCs w:val="24"/>
          <w:lang w:val="en-GB" w:bidi="en-US"/>
        </w:rPr>
        <w:t xml:space="preserve"> shall not owe interest, charges, commissions or any other payments on the amounts of the guarantee, irrespective of the form in which the guarantee </w:t>
      </w:r>
      <w:proofErr w:type="gramStart"/>
      <w:r w:rsidRPr="005D6F62">
        <w:rPr>
          <w:rFonts w:ascii="Times New Roman" w:hAnsi="Times New Roman" w:cs="Times New Roman"/>
          <w:sz w:val="24"/>
          <w:szCs w:val="24"/>
          <w:lang w:val="en-GB" w:bidi="en-US"/>
        </w:rPr>
        <w:t>was provided</w:t>
      </w:r>
      <w:proofErr w:type="gramEnd"/>
      <w:r w:rsidRPr="005D6F62">
        <w:rPr>
          <w:rFonts w:ascii="Times New Roman" w:hAnsi="Times New Roman" w:cs="Times New Roman"/>
          <w:sz w:val="24"/>
          <w:szCs w:val="24"/>
          <w:lang w:val="en-GB" w:bidi="en-US"/>
        </w:rPr>
        <w:t>.</w:t>
      </w:r>
    </w:p>
    <w:p w:rsidR="00100775" w:rsidRPr="005D6F62" w:rsidRDefault="00100775" w:rsidP="00F64706">
      <w:pPr>
        <w:widowControl/>
        <w:jc w:val="both"/>
        <w:rPr>
          <w:rFonts w:ascii="Times New Roman" w:hAnsi="Times New Roman" w:cs="Times New Roman"/>
          <w:sz w:val="24"/>
          <w:szCs w:val="24"/>
          <w:lang w:val="en-GB"/>
        </w:rPr>
      </w:pPr>
    </w:p>
    <w:p w:rsidR="00F64706" w:rsidRPr="005D6F62" w:rsidRDefault="00213BC9" w:rsidP="00F64706">
      <w:pPr>
        <w:widowControl/>
        <w:jc w:val="both"/>
        <w:rPr>
          <w:rFonts w:ascii="Times New Roman" w:hAnsi="Times New Roman" w:cs="Times New Roman"/>
          <w:sz w:val="24"/>
          <w:szCs w:val="24"/>
          <w:lang w:val="en-GB"/>
        </w:rPr>
      </w:pPr>
      <w:r w:rsidRPr="005D6F62">
        <w:rPr>
          <w:rFonts w:ascii="Times New Roman" w:hAnsi="Times New Roman" w:cs="Times New Roman"/>
          <w:b/>
          <w:sz w:val="24"/>
          <w:szCs w:val="24"/>
          <w:lang w:val="en-GB" w:bidi="en-US"/>
        </w:rPr>
        <w:t>(13)</w:t>
      </w:r>
      <w:r w:rsidRPr="005D6F62">
        <w:rPr>
          <w:rFonts w:ascii="Times New Roman" w:hAnsi="Times New Roman" w:cs="Times New Roman"/>
          <w:sz w:val="24"/>
          <w:szCs w:val="24"/>
          <w:lang w:val="en-GB" w:bidi="en-US"/>
        </w:rPr>
        <w:t xml:space="preserve"> The guarantee shall not be released by the </w:t>
      </w:r>
      <w:r w:rsidRPr="005D6F62">
        <w:rPr>
          <w:rFonts w:ascii="Times New Roman" w:hAnsi="Times New Roman" w:cs="Times New Roman"/>
          <w:b/>
          <w:sz w:val="24"/>
          <w:szCs w:val="24"/>
          <w:lang w:val="en-GB" w:bidi="en-US"/>
        </w:rPr>
        <w:t>CONTRACTING AUTHORITY</w:t>
      </w:r>
      <w:r w:rsidRPr="005D6F62">
        <w:rPr>
          <w:rFonts w:ascii="Times New Roman" w:hAnsi="Times New Roman" w:cs="Times New Roman"/>
          <w:sz w:val="24"/>
          <w:szCs w:val="24"/>
          <w:lang w:val="en-GB" w:bidi="en-US"/>
        </w:rPr>
        <w:t xml:space="preserve"> if in the course of the contract </w:t>
      </w:r>
      <w:proofErr w:type="gramStart"/>
      <w:r w:rsidRPr="005D6F62">
        <w:rPr>
          <w:rFonts w:ascii="Times New Roman" w:hAnsi="Times New Roman" w:cs="Times New Roman"/>
          <w:sz w:val="24"/>
          <w:szCs w:val="24"/>
          <w:lang w:val="en-GB" w:bidi="en-US"/>
        </w:rPr>
        <w:t>execution</w:t>
      </w:r>
      <w:proofErr w:type="gramEnd"/>
      <w:r w:rsidRPr="005D6F62">
        <w:rPr>
          <w:rFonts w:ascii="Times New Roman" w:hAnsi="Times New Roman" w:cs="Times New Roman"/>
          <w:sz w:val="24"/>
          <w:szCs w:val="24"/>
          <w:lang w:val="en-GB" w:bidi="en-US"/>
        </w:rPr>
        <w:t xml:space="preserve"> a dispute between the parties has arisen regarding non-performance of the obligations of the Contractor and the matter has been referred for settlement to the court. If the dispute </w:t>
      </w:r>
      <w:proofErr w:type="gramStart"/>
      <w:r w:rsidRPr="005D6F62">
        <w:rPr>
          <w:rFonts w:ascii="Times New Roman" w:hAnsi="Times New Roman" w:cs="Times New Roman"/>
          <w:sz w:val="24"/>
          <w:szCs w:val="24"/>
          <w:lang w:val="en-GB" w:bidi="en-US"/>
        </w:rPr>
        <w:t>is decided</w:t>
      </w:r>
      <w:proofErr w:type="gramEnd"/>
      <w:r w:rsidRPr="005D6F62">
        <w:rPr>
          <w:rFonts w:ascii="Times New Roman" w:hAnsi="Times New Roman" w:cs="Times New Roman"/>
          <w:sz w:val="24"/>
          <w:szCs w:val="24"/>
          <w:lang w:val="en-GB" w:bidi="en-US"/>
        </w:rPr>
        <w:t xml:space="preserve"> in </w:t>
      </w:r>
      <w:proofErr w:type="spellStart"/>
      <w:r w:rsidRPr="005D6F62">
        <w:rPr>
          <w:rFonts w:ascii="Times New Roman" w:hAnsi="Times New Roman" w:cs="Times New Roman"/>
          <w:sz w:val="24"/>
          <w:szCs w:val="24"/>
          <w:lang w:val="en-GB" w:bidi="en-US"/>
        </w:rPr>
        <w:t>favor</w:t>
      </w:r>
      <w:proofErr w:type="spellEnd"/>
      <w:r w:rsidRPr="005D6F62">
        <w:rPr>
          <w:rFonts w:ascii="Times New Roman" w:hAnsi="Times New Roman" w:cs="Times New Roman"/>
          <w:sz w:val="24"/>
          <w:szCs w:val="24"/>
          <w:lang w:val="en-GB" w:bidi="en-US"/>
        </w:rPr>
        <w:t xml:space="preserve"> of the CONTRACTING AUTHORITY, it may commence the retaining of the performance guarantee.</w:t>
      </w:r>
    </w:p>
    <w:p w:rsidR="00100775" w:rsidRPr="005D6F62" w:rsidRDefault="00100775" w:rsidP="00F64706">
      <w:pPr>
        <w:widowControl/>
        <w:jc w:val="both"/>
        <w:rPr>
          <w:rFonts w:ascii="Times New Roman" w:hAnsi="Times New Roman" w:cs="Times New Roman"/>
          <w:sz w:val="24"/>
          <w:szCs w:val="24"/>
          <w:lang w:val="en-GB"/>
        </w:rPr>
      </w:pPr>
    </w:p>
    <w:p w:rsidR="00F64706" w:rsidRPr="005D6F62" w:rsidRDefault="00213BC9" w:rsidP="00F64706">
      <w:pPr>
        <w:widowControl/>
        <w:jc w:val="both"/>
        <w:rPr>
          <w:rFonts w:ascii="Times New Roman" w:hAnsi="Times New Roman" w:cs="Times New Roman"/>
          <w:sz w:val="24"/>
          <w:szCs w:val="24"/>
          <w:lang w:val="en-GB"/>
        </w:rPr>
      </w:pPr>
      <w:r w:rsidRPr="005D6F62">
        <w:rPr>
          <w:rFonts w:ascii="Times New Roman" w:hAnsi="Times New Roman" w:cs="Times New Roman"/>
          <w:b/>
          <w:sz w:val="24"/>
          <w:szCs w:val="24"/>
          <w:lang w:val="en-GB" w:bidi="en-US"/>
        </w:rPr>
        <w:t>(14)</w:t>
      </w:r>
      <w:r w:rsidRPr="005D6F62">
        <w:rPr>
          <w:rFonts w:ascii="Times New Roman" w:hAnsi="Times New Roman" w:cs="Times New Roman"/>
          <w:sz w:val="24"/>
          <w:szCs w:val="24"/>
          <w:lang w:val="en-GB" w:bidi="en-US"/>
        </w:rPr>
        <w:t xml:space="preserve"> The </w:t>
      </w:r>
      <w:r w:rsidRPr="005D6F62">
        <w:rPr>
          <w:rFonts w:ascii="Times New Roman" w:hAnsi="Times New Roman" w:cs="Times New Roman"/>
          <w:b/>
          <w:sz w:val="24"/>
          <w:szCs w:val="24"/>
          <w:lang w:val="en-GB" w:bidi="en-US"/>
        </w:rPr>
        <w:t>CONTRACTING AUTHORITY</w:t>
      </w:r>
      <w:r w:rsidRPr="005D6F62">
        <w:rPr>
          <w:rFonts w:ascii="Times New Roman" w:hAnsi="Times New Roman" w:cs="Times New Roman"/>
          <w:sz w:val="24"/>
          <w:szCs w:val="24"/>
          <w:lang w:val="en-GB" w:bidi="en-US"/>
        </w:rPr>
        <w:t xml:space="preserve"> may retain in full or in </w:t>
      </w:r>
      <w:proofErr w:type="gramStart"/>
      <w:r w:rsidRPr="005D6F62">
        <w:rPr>
          <w:rFonts w:ascii="Times New Roman" w:hAnsi="Times New Roman" w:cs="Times New Roman"/>
          <w:sz w:val="24"/>
          <w:szCs w:val="24"/>
          <w:lang w:val="en-GB" w:bidi="en-US"/>
        </w:rPr>
        <w:t>part</w:t>
      </w:r>
      <w:proofErr w:type="gramEnd"/>
      <w:r w:rsidRPr="005D6F62">
        <w:rPr>
          <w:rFonts w:ascii="Times New Roman" w:hAnsi="Times New Roman" w:cs="Times New Roman"/>
          <w:sz w:val="24"/>
          <w:szCs w:val="24"/>
          <w:lang w:val="en-GB" w:bidi="en-US"/>
        </w:rPr>
        <w:t xml:space="preserve"> the guarantee that covers the advance payment if obligations arise for the </w:t>
      </w:r>
      <w:r w:rsidRPr="005D6F62">
        <w:rPr>
          <w:rFonts w:ascii="Times New Roman" w:hAnsi="Times New Roman" w:cs="Times New Roman"/>
          <w:b/>
          <w:sz w:val="24"/>
          <w:szCs w:val="24"/>
          <w:lang w:val="en-GB" w:bidi="en-US"/>
        </w:rPr>
        <w:t>CONTRACTOR</w:t>
      </w:r>
      <w:r w:rsidRPr="005D6F62">
        <w:rPr>
          <w:rFonts w:ascii="Times New Roman" w:hAnsi="Times New Roman" w:cs="Times New Roman"/>
          <w:sz w:val="24"/>
          <w:szCs w:val="24"/>
          <w:lang w:val="en-GB" w:bidi="en-US"/>
        </w:rPr>
        <w:t xml:space="preserve"> to return money paid in advance. In such cases, the </w:t>
      </w:r>
      <w:r w:rsidRPr="005D6F62">
        <w:rPr>
          <w:rFonts w:ascii="Times New Roman" w:hAnsi="Times New Roman" w:cs="Times New Roman"/>
          <w:b/>
          <w:sz w:val="24"/>
          <w:szCs w:val="24"/>
          <w:lang w:val="en-GB" w:bidi="en-US"/>
        </w:rPr>
        <w:t>CONTRACTING AUTHORITY</w:t>
      </w:r>
      <w:r w:rsidRPr="005D6F62">
        <w:rPr>
          <w:rFonts w:ascii="Times New Roman" w:hAnsi="Times New Roman" w:cs="Times New Roman"/>
          <w:sz w:val="24"/>
          <w:szCs w:val="24"/>
          <w:lang w:val="en-GB" w:bidi="en-US"/>
        </w:rPr>
        <w:t xml:space="preserve"> shall be entitled to retain the guarantee covering the advance payment – the amount equal to the advance payment – </w:t>
      </w:r>
      <w:proofErr w:type="gramStart"/>
      <w:r w:rsidRPr="005D6F62">
        <w:rPr>
          <w:rFonts w:ascii="Times New Roman" w:hAnsi="Times New Roman" w:cs="Times New Roman"/>
          <w:sz w:val="24"/>
          <w:szCs w:val="24"/>
          <w:lang w:val="en-GB" w:bidi="en-US"/>
        </w:rPr>
        <w:t>provided that</w:t>
      </w:r>
      <w:proofErr w:type="gramEnd"/>
      <w:r w:rsidRPr="005D6F62">
        <w:rPr>
          <w:rFonts w:ascii="Times New Roman" w:hAnsi="Times New Roman" w:cs="Times New Roman"/>
          <w:sz w:val="24"/>
          <w:szCs w:val="24"/>
          <w:lang w:val="en-GB" w:bidi="en-US"/>
        </w:rPr>
        <w:t xml:space="preserve"> this amount has not already been retained or returned to the </w:t>
      </w:r>
      <w:r w:rsidRPr="005D6F62">
        <w:rPr>
          <w:rFonts w:ascii="Times New Roman" w:hAnsi="Times New Roman" w:cs="Times New Roman"/>
          <w:b/>
          <w:sz w:val="24"/>
          <w:szCs w:val="24"/>
          <w:lang w:val="en-GB" w:bidi="en-US"/>
        </w:rPr>
        <w:t>CONTRACTOR</w:t>
      </w:r>
      <w:r w:rsidRPr="005D6F62">
        <w:rPr>
          <w:rFonts w:ascii="Times New Roman" w:hAnsi="Times New Roman" w:cs="Times New Roman"/>
          <w:sz w:val="24"/>
          <w:szCs w:val="24"/>
          <w:lang w:val="en-GB" w:bidi="en-US"/>
        </w:rPr>
        <w:t>.</w:t>
      </w:r>
    </w:p>
    <w:p w:rsidR="00F64706" w:rsidRPr="005D6F62" w:rsidRDefault="00F64706" w:rsidP="00F64706">
      <w:pPr>
        <w:widowControl/>
        <w:jc w:val="both"/>
        <w:rPr>
          <w:rFonts w:ascii="Times New Roman" w:hAnsi="Times New Roman" w:cs="Times New Roman"/>
          <w:sz w:val="24"/>
          <w:szCs w:val="24"/>
          <w:lang w:val="en-GB"/>
        </w:rPr>
      </w:pPr>
    </w:p>
    <w:p w:rsidR="00F64706" w:rsidRPr="005D6F62" w:rsidRDefault="00100775" w:rsidP="00100775">
      <w:pPr>
        <w:widowControl/>
        <w:autoSpaceDE/>
        <w:autoSpaceDN/>
        <w:adjustRightInd/>
        <w:jc w:val="both"/>
        <w:rPr>
          <w:rFonts w:ascii="Times New Roman" w:hAnsi="Times New Roman" w:cs="Times New Roman"/>
          <w:sz w:val="24"/>
          <w:szCs w:val="24"/>
          <w:lang w:val="en-GB" w:eastAsia="en-US"/>
        </w:rPr>
      </w:pPr>
      <w:r w:rsidRPr="005D6F62">
        <w:rPr>
          <w:rFonts w:ascii="Times New Roman" w:hAnsi="Times New Roman" w:cs="Times New Roman"/>
          <w:b/>
          <w:sz w:val="24"/>
          <w:szCs w:val="24"/>
          <w:lang w:val="en-GB" w:bidi="en-US"/>
        </w:rPr>
        <w:t>(15)</w:t>
      </w:r>
      <w:r w:rsidRPr="005D6F62">
        <w:rPr>
          <w:rFonts w:ascii="Times New Roman" w:hAnsi="Times New Roman" w:cs="Times New Roman"/>
          <w:sz w:val="24"/>
          <w:szCs w:val="24"/>
          <w:lang w:val="en-GB" w:bidi="en-US"/>
        </w:rPr>
        <w:t xml:space="preserve"> The resources transferred by the </w:t>
      </w:r>
      <w:r w:rsidRPr="005D6F62">
        <w:rPr>
          <w:rFonts w:ascii="Times New Roman" w:hAnsi="Times New Roman" w:cs="Times New Roman"/>
          <w:b/>
          <w:sz w:val="24"/>
          <w:szCs w:val="24"/>
          <w:lang w:val="en-GB" w:bidi="en-US"/>
        </w:rPr>
        <w:t>CONTRACTING AUTHORITY</w:t>
      </w:r>
      <w:r w:rsidRPr="005D6F62">
        <w:rPr>
          <w:rFonts w:ascii="Times New Roman" w:hAnsi="Times New Roman" w:cs="Times New Roman"/>
          <w:sz w:val="24"/>
          <w:szCs w:val="24"/>
          <w:lang w:val="en-GB" w:bidi="en-US"/>
        </w:rPr>
        <w:t xml:space="preserve">, but not absorbed by the </w:t>
      </w:r>
      <w:r w:rsidRPr="005D6F62">
        <w:rPr>
          <w:rFonts w:ascii="Times New Roman" w:hAnsi="Times New Roman" w:cs="Times New Roman"/>
          <w:b/>
          <w:sz w:val="24"/>
          <w:szCs w:val="24"/>
          <w:lang w:val="en-GB" w:bidi="en-US"/>
        </w:rPr>
        <w:t>CONTRACTOR</w:t>
      </w:r>
      <w:r w:rsidRPr="005D6F62">
        <w:rPr>
          <w:rFonts w:ascii="Times New Roman" w:hAnsi="Times New Roman" w:cs="Times New Roman"/>
          <w:sz w:val="24"/>
          <w:szCs w:val="24"/>
          <w:lang w:val="en-GB" w:bidi="en-US"/>
        </w:rPr>
        <w:t xml:space="preserve"> in pursuance of this contract, shall be subject to refunding to the following bank account of the </w:t>
      </w:r>
      <w:r w:rsidRPr="005D6F62">
        <w:rPr>
          <w:rFonts w:ascii="Times New Roman" w:hAnsi="Times New Roman" w:cs="Times New Roman"/>
          <w:b/>
          <w:sz w:val="24"/>
          <w:szCs w:val="24"/>
          <w:lang w:val="en-GB" w:bidi="en-US"/>
        </w:rPr>
        <w:t>CONTRACTING AUTHORITY</w:t>
      </w:r>
      <w:r w:rsidRPr="005D6F62">
        <w:rPr>
          <w:rFonts w:ascii="Times New Roman" w:hAnsi="Times New Roman" w:cs="Times New Roman"/>
          <w:sz w:val="24"/>
          <w:szCs w:val="24"/>
          <w:lang w:val="en-GB" w:bidi="en-US"/>
        </w:rPr>
        <w:t>:</w:t>
      </w:r>
    </w:p>
    <w:p w:rsidR="00F64706" w:rsidRPr="005D6F62" w:rsidRDefault="00F64706" w:rsidP="00F64706">
      <w:pPr>
        <w:widowControl/>
        <w:autoSpaceDE/>
        <w:autoSpaceDN/>
        <w:adjustRightInd/>
        <w:ind w:firstLine="720"/>
        <w:jc w:val="both"/>
        <w:rPr>
          <w:rFonts w:ascii="Times New Roman" w:hAnsi="Times New Roman" w:cs="Times New Roman"/>
          <w:sz w:val="24"/>
          <w:szCs w:val="24"/>
          <w:lang w:val="en-GB" w:eastAsia="en-US"/>
        </w:rPr>
      </w:pPr>
      <w:r w:rsidRPr="005D6F62">
        <w:rPr>
          <w:rFonts w:ascii="Times New Roman" w:hAnsi="Times New Roman" w:cs="Times New Roman"/>
          <w:sz w:val="24"/>
          <w:szCs w:val="24"/>
          <w:lang w:val="en-GB" w:bidi="en-US"/>
        </w:rPr>
        <w:t>Bank: ……………………</w:t>
      </w:r>
    </w:p>
    <w:p w:rsidR="00F64706" w:rsidRPr="005D6F62" w:rsidRDefault="00F64706" w:rsidP="00F64706">
      <w:pPr>
        <w:widowControl/>
        <w:autoSpaceDE/>
        <w:autoSpaceDN/>
        <w:adjustRightInd/>
        <w:ind w:firstLine="720"/>
        <w:jc w:val="both"/>
        <w:rPr>
          <w:rFonts w:ascii="Times New Roman" w:hAnsi="Times New Roman" w:cs="Times New Roman"/>
          <w:sz w:val="24"/>
          <w:szCs w:val="24"/>
          <w:lang w:val="en-GB" w:eastAsia="en-US"/>
        </w:rPr>
      </w:pPr>
      <w:r w:rsidRPr="005D6F62">
        <w:rPr>
          <w:rFonts w:ascii="Times New Roman" w:hAnsi="Times New Roman" w:cs="Times New Roman"/>
          <w:sz w:val="24"/>
          <w:szCs w:val="24"/>
          <w:lang w:val="en-GB" w:bidi="en-US"/>
        </w:rPr>
        <w:t>IBAN: ………………………..</w:t>
      </w:r>
    </w:p>
    <w:p w:rsidR="00F64706" w:rsidRPr="005D6F62" w:rsidRDefault="00F64706" w:rsidP="00100775">
      <w:pPr>
        <w:widowControl/>
        <w:autoSpaceDE/>
        <w:autoSpaceDN/>
        <w:adjustRightInd/>
        <w:ind w:firstLine="720"/>
        <w:jc w:val="both"/>
        <w:rPr>
          <w:rFonts w:ascii="Times New Roman" w:hAnsi="Times New Roman" w:cs="Times New Roman"/>
          <w:sz w:val="24"/>
          <w:szCs w:val="24"/>
          <w:lang w:val="en-GB" w:eastAsia="en-US"/>
        </w:rPr>
      </w:pPr>
      <w:r w:rsidRPr="005D6F62">
        <w:rPr>
          <w:rFonts w:ascii="Times New Roman" w:hAnsi="Times New Roman" w:cs="Times New Roman"/>
          <w:sz w:val="24"/>
          <w:szCs w:val="24"/>
          <w:lang w:val="en-GB" w:bidi="en-US"/>
        </w:rPr>
        <w:t>BIC: ………………………</w:t>
      </w:r>
    </w:p>
    <w:p w:rsidR="00E36F9B" w:rsidRPr="005D6F62" w:rsidRDefault="00E36F9B" w:rsidP="00A512F1">
      <w:pPr>
        <w:pStyle w:val="BodyText1"/>
        <w:shd w:val="clear" w:color="auto" w:fill="auto"/>
        <w:tabs>
          <w:tab w:val="left" w:leader="dot" w:pos="3130"/>
        </w:tabs>
        <w:spacing w:before="60"/>
        <w:jc w:val="both"/>
        <w:rPr>
          <w:rFonts w:asciiTheme="majorHAnsi" w:hAnsiTheme="majorHAnsi"/>
          <w:color w:val="FF0000"/>
          <w:sz w:val="24"/>
          <w:szCs w:val="24"/>
          <w:lang w:val="en-GB"/>
        </w:rPr>
      </w:pPr>
    </w:p>
    <w:p w:rsidR="00F64706" w:rsidRPr="005D6F62" w:rsidRDefault="00F64706" w:rsidP="00295E35">
      <w:pPr>
        <w:shd w:val="clear" w:color="auto" w:fill="FFFFFF"/>
        <w:rPr>
          <w:rFonts w:asciiTheme="majorHAnsi" w:hAnsiTheme="majorHAnsi" w:cs="Times New Roman"/>
          <w:b/>
          <w:color w:val="FF0000"/>
          <w:sz w:val="24"/>
          <w:szCs w:val="24"/>
          <w:lang w:val="en-GB"/>
        </w:rPr>
      </w:pPr>
    </w:p>
    <w:p w:rsidR="0002720A" w:rsidRPr="005D6F62" w:rsidRDefault="008A3F61" w:rsidP="00295E35">
      <w:pPr>
        <w:shd w:val="clear" w:color="auto" w:fill="FFFFFF"/>
        <w:ind w:left="68" w:firstLine="652"/>
        <w:jc w:val="center"/>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ІV. PLACE AND TERMS OF DELIVERY</w:t>
      </w:r>
    </w:p>
    <w:p w:rsidR="00900036" w:rsidRPr="005D6F62" w:rsidRDefault="00900036" w:rsidP="002C5919">
      <w:pPr>
        <w:shd w:val="clear" w:color="auto" w:fill="FFFFFF"/>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Article 8.</w:t>
      </w:r>
      <w:r w:rsidRPr="005D6F62">
        <w:rPr>
          <w:rFonts w:asciiTheme="majorHAnsi" w:hAnsiTheme="majorHAnsi" w:cs="Times New Roman"/>
          <w:sz w:val="24"/>
          <w:szCs w:val="24"/>
          <w:lang w:val="en-GB" w:bidi="en-US"/>
        </w:rPr>
        <w:t xml:space="preserve"> The items subject to delivery under this Contract shall be delivered at the following addresses of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Umm Al </w:t>
      </w:r>
      <w:proofErr w:type="spellStart"/>
      <w:r w:rsidRPr="005D6F62">
        <w:rPr>
          <w:rFonts w:asciiTheme="majorHAnsi" w:hAnsiTheme="majorHAnsi" w:cs="Times New Roman"/>
          <w:sz w:val="24"/>
          <w:szCs w:val="24"/>
          <w:lang w:val="en-GB" w:bidi="en-US"/>
        </w:rPr>
        <w:t>Hamam</w:t>
      </w:r>
      <w:proofErr w:type="spellEnd"/>
      <w:r w:rsidRPr="005D6F62">
        <w:rPr>
          <w:rFonts w:asciiTheme="majorHAnsi" w:hAnsiTheme="majorHAnsi" w:cs="Times New Roman"/>
          <w:sz w:val="24"/>
          <w:szCs w:val="24"/>
          <w:lang w:val="en-GB" w:bidi="en-US"/>
        </w:rPr>
        <w:t xml:space="preserve">, Tank Residence Compound House 77, Riyadh, </w:t>
      </w:r>
      <w:proofErr w:type="gramStart"/>
      <w:r w:rsidRPr="005D6F62">
        <w:rPr>
          <w:rFonts w:asciiTheme="majorHAnsi" w:hAnsiTheme="majorHAnsi" w:cs="Times New Roman"/>
          <w:sz w:val="24"/>
          <w:szCs w:val="24"/>
          <w:lang w:val="en-GB" w:bidi="en-US"/>
        </w:rPr>
        <w:t>Kingdom</w:t>
      </w:r>
      <w:proofErr w:type="gramEnd"/>
      <w:r w:rsidRPr="005D6F62">
        <w:rPr>
          <w:rFonts w:asciiTheme="majorHAnsi" w:hAnsiTheme="majorHAnsi" w:cs="Times New Roman"/>
          <w:sz w:val="24"/>
          <w:szCs w:val="24"/>
          <w:lang w:val="en-GB" w:bidi="en-US"/>
        </w:rPr>
        <w:t xml:space="preserve"> of Saudi Arabia.</w:t>
      </w:r>
    </w:p>
    <w:p w:rsidR="001535CE" w:rsidRPr="005D6F62" w:rsidRDefault="000E23D2" w:rsidP="002C5919">
      <w:pPr>
        <w:shd w:val="clear" w:color="auto" w:fill="FFFFFF"/>
        <w:spacing w:before="120"/>
        <w:ind w:left="68"/>
        <w:jc w:val="both"/>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 xml:space="preserve">Article 9. </w:t>
      </w:r>
      <w:r w:rsidRPr="005D6F62">
        <w:rPr>
          <w:rFonts w:asciiTheme="majorHAnsi" w:hAnsiTheme="majorHAnsi" w:cs="Times New Roman"/>
          <w:sz w:val="24"/>
          <w:szCs w:val="24"/>
          <w:lang w:val="en-GB" w:bidi="en-US"/>
        </w:rPr>
        <w:t xml:space="preserve">The deadline for the delivery and assembly of the items is up to 30 (thirty) business days of making an order. </w:t>
      </w:r>
    </w:p>
    <w:p w:rsidR="00CE26C4" w:rsidRPr="005D6F62" w:rsidRDefault="00CE26C4" w:rsidP="008A3F61">
      <w:pPr>
        <w:jc w:val="both"/>
        <w:rPr>
          <w:rFonts w:asciiTheme="majorHAnsi" w:hAnsiTheme="majorHAnsi" w:cs="Times New Roman"/>
          <w:b/>
          <w:bCs/>
          <w:color w:val="FF0000"/>
          <w:sz w:val="24"/>
          <w:szCs w:val="24"/>
          <w:lang w:val="en-GB"/>
        </w:rPr>
      </w:pPr>
    </w:p>
    <w:p w:rsidR="003572F5" w:rsidRPr="005D6F62" w:rsidRDefault="008A1457" w:rsidP="00295E35">
      <w:pPr>
        <w:shd w:val="clear" w:color="auto" w:fill="FFFFFF"/>
        <w:ind w:left="68" w:firstLine="652"/>
        <w:jc w:val="center"/>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V. RIGHTS AND OBLIGATIONS OF THE CONTRACTING AUTHORITY</w:t>
      </w:r>
    </w:p>
    <w:p w:rsidR="00F85279" w:rsidRPr="005D6F62" w:rsidRDefault="008A3F61" w:rsidP="00C56CB0">
      <w:pPr>
        <w:spacing w:before="120"/>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10. </w:t>
      </w:r>
      <w:r w:rsidRPr="005D6F62">
        <w:rPr>
          <w:rFonts w:asciiTheme="majorHAnsi" w:hAnsiTheme="majorHAnsi" w:cs="Times New Roman"/>
          <w:sz w:val="24"/>
          <w:szCs w:val="24"/>
          <w:lang w:val="en-GB" w:bidi="en-US"/>
        </w:rPr>
        <w:t xml:space="preserve">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shall have the right:</w:t>
      </w:r>
    </w:p>
    <w:p w:rsidR="008F4A02" w:rsidRPr="005D6F62" w:rsidRDefault="008F4A02" w:rsidP="00C56CB0">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1. 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demand from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to implement the assigned delivery within the prescribed term without diverging from the contract and without shortcomings;</w:t>
      </w:r>
    </w:p>
    <w:p w:rsidR="008F4A02" w:rsidRPr="005D6F62" w:rsidRDefault="008F4A02" w:rsidP="00C56CB0">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2. </w:t>
      </w:r>
      <w:proofErr w:type="gramStart"/>
      <w:r w:rsidRPr="005D6F62">
        <w:rPr>
          <w:rFonts w:asciiTheme="majorHAnsi" w:hAnsiTheme="majorHAnsi" w:cs="Times New Roman"/>
          <w:sz w:val="24"/>
          <w:szCs w:val="24"/>
          <w:lang w:val="en-GB" w:bidi="en-US"/>
        </w:rPr>
        <w:t>in</w:t>
      </w:r>
      <w:proofErr w:type="gramEnd"/>
      <w:r w:rsidRPr="005D6F62">
        <w:rPr>
          <w:rFonts w:asciiTheme="majorHAnsi" w:hAnsiTheme="majorHAnsi" w:cs="Times New Roman"/>
          <w:sz w:val="24"/>
          <w:szCs w:val="24"/>
          <w:lang w:val="en-GB" w:bidi="en-US"/>
        </w:rPr>
        <w:t xml:space="preserve"> cases where the elimination of defects is impossible or the delivery is incomplete, to require from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to replace the poor quality, incomplete or defective delivery in accordance with the procedure and within the deadlines specified in this contract;</w:t>
      </w:r>
    </w:p>
    <w:p w:rsidR="00DA7390" w:rsidRPr="005D6F62" w:rsidRDefault="00DA7390" w:rsidP="00C56CB0">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3. 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demand from the CONTRACTOR to remove at its own expense all factory or production defects within 7 (seven) business days;</w:t>
      </w:r>
    </w:p>
    <w:p w:rsidR="00F85279" w:rsidRPr="005D6F62" w:rsidRDefault="00CE26C4" w:rsidP="00C56CB0">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4. at any time during the execution of this contract to exercise ongoing control and checks of the quality of the goods delivered, the stage of delivery, etc., without interfering with the </w:t>
      </w:r>
      <w:r w:rsidRPr="005D6F62">
        <w:rPr>
          <w:rFonts w:asciiTheme="majorHAnsi" w:hAnsiTheme="majorHAnsi" w:cs="Times New Roman"/>
          <w:b/>
          <w:sz w:val="24"/>
          <w:szCs w:val="24"/>
          <w:lang w:val="en-GB" w:bidi="en-US"/>
        </w:rPr>
        <w:t>CONTRACTOR’s</w:t>
      </w:r>
      <w:r w:rsidRPr="005D6F62">
        <w:rPr>
          <w:rFonts w:asciiTheme="majorHAnsi" w:hAnsiTheme="majorHAnsi" w:cs="Times New Roman"/>
          <w:sz w:val="24"/>
          <w:szCs w:val="24"/>
          <w:lang w:val="en-GB" w:bidi="en-US"/>
        </w:rPr>
        <w:t xml:space="preserve"> operational activities;</w:t>
      </w:r>
    </w:p>
    <w:p w:rsidR="002F6EB9" w:rsidRPr="005D6F62" w:rsidRDefault="008A3F61" w:rsidP="00C56CB0">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5. </w:t>
      </w:r>
      <w:proofErr w:type="gramStart"/>
      <w:r w:rsidRPr="005D6F62">
        <w:rPr>
          <w:rFonts w:asciiTheme="majorHAnsi" w:hAnsiTheme="majorHAnsi" w:cs="Times New Roman"/>
          <w:sz w:val="24"/>
          <w:szCs w:val="24"/>
          <w:lang w:val="en-GB" w:bidi="en-US"/>
        </w:rPr>
        <w:t>not</w:t>
      </w:r>
      <w:proofErr w:type="gramEnd"/>
      <w:r w:rsidRPr="005D6F62">
        <w:rPr>
          <w:rFonts w:asciiTheme="majorHAnsi" w:hAnsiTheme="majorHAnsi" w:cs="Times New Roman"/>
          <w:sz w:val="24"/>
          <w:szCs w:val="24"/>
          <w:lang w:val="en-GB" w:bidi="en-US"/>
        </w:rPr>
        <w:t xml:space="preserve"> to accept and to return to the </w:t>
      </w:r>
      <w:r w:rsidRPr="005D6F62">
        <w:rPr>
          <w:rFonts w:asciiTheme="majorHAnsi" w:hAnsiTheme="majorHAnsi" w:cs="Times New Roman"/>
          <w:b/>
          <w:sz w:val="24"/>
          <w:szCs w:val="24"/>
          <w:lang w:val="en-GB" w:bidi="en-US"/>
        </w:rPr>
        <w:t xml:space="preserve">CONTRACTOR </w:t>
      </w:r>
      <w:r w:rsidRPr="005D6F62">
        <w:rPr>
          <w:rFonts w:asciiTheme="majorHAnsi" w:hAnsiTheme="majorHAnsi" w:cs="Times New Roman"/>
          <w:sz w:val="24"/>
          <w:szCs w:val="24"/>
          <w:lang w:val="en-GB" w:bidi="en-US"/>
        </w:rPr>
        <w:t xml:space="preserve">items which do not satisfy any of the </w:t>
      </w:r>
      <w:r w:rsidRPr="005D6F62">
        <w:rPr>
          <w:rFonts w:asciiTheme="majorHAnsi" w:hAnsiTheme="majorHAnsi" w:cs="Times New Roman"/>
          <w:sz w:val="24"/>
          <w:szCs w:val="24"/>
          <w:lang w:val="en-GB" w:bidi="en-US"/>
        </w:rPr>
        <w:lastRenderedPageBreak/>
        <w:t xml:space="preserve">requirements specified by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w:t>
      </w:r>
    </w:p>
    <w:p w:rsidR="00F85279" w:rsidRPr="005D6F62" w:rsidRDefault="00B429D6" w:rsidP="00C56CB0">
      <w:pPr>
        <w:shd w:val="clear" w:color="auto" w:fill="FFFFFF"/>
        <w:spacing w:before="120"/>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11. </w:t>
      </w:r>
      <w:r w:rsidRPr="005D6F62">
        <w:rPr>
          <w:rFonts w:asciiTheme="majorHAnsi" w:hAnsiTheme="majorHAnsi" w:cs="Times New Roman"/>
          <w:sz w:val="24"/>
          <w:szCs w:val="24"/>
          <w:lang w:val="en-GB" w:bidi="en-US"/>
        </w:rPr>
        <w:t xml:space="preserve">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shall be obliged: </w:t>
      </w:r>
    </w:p>
    <w:p w:rsidR="00CD4884" w:rsidRPr="005D6F62" w:rsidRDefault="00F85279" w:rsidP="00C56CB0">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1. 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pay to the </w:t>
      </w:r>
      <w:r w:rsidRPr="005D6F62">
        <w:rPr>
          <w:rFonts w:asciiTheme="majorHAnsi" w:hAnsiTheme="majorHAnsi" w:cs="Times New Roman"/>
          <w:b/>
          <w:sz w:val="24"/>
          <w:szCs w:val="24"/>
          <w:lang w:val="en-GB" w:bidi="en-US"/>
        </w:rPr>
        <w:t xml:space="preserve">CONTRACTOR </w:t>
      </w:r>
      <w:r w:rsidRPr="005D6F62">
        <w:rPr>
          <w:rFonts w:asciiTheme="majorHAnsi" w:hAnsiTheme="majorHAnsi" w:cs="Times New Roman"/>
          <w:sz w:val="24"/>
          <w:szCs w:val="24"/>
          <w:lang w:val="en-GB" w:bidi="en-US"/>
        </w:rPr>
        <w:t xml:space="preserve">the value of items delivered by the </w:t>
      </w:r>
      <w:r w:rsidRPr="005D6F62">
        <w:rPr>
          <w:rFonts w:asciiTheme="majorHAnsi" w:hAnsiTheme="majorHAnsi" w:cs="Times New Roman"/>
          <w:b/>
          <w:sz w:val="24"/>
          <w:szCs w:val="24"/>
          <w:lang w:val="en-GB" w:bidi="en-US"/>
        </w:rPr>
        <w:t xml:space="preserve">CONTRACTOR </w:t>
      </w:r>
      <w:r w:rsidRPr="005D6F62">
        <w:rPr>
          <w:rFonts w:asciiTheme="majorHAnsi" w:hAnsiTheme="majorHAnsi" w:cs="Times New Roman"/>
          <w:sz w:val="24"/>
          <w:szCs w:val="24"/>
          <w:lang w:val="en-GB" w:bidi="en-US"/>
        </w:rPr>
        <w:t>in accordance with the procedure and under the conditions of this contract;</w:t>
      </w:r>
    </w:p>
    <w:p w:rsidR="003D2282" w:rsidRPr="005D6F62" w:rsidRDefault="000C06EE" w:rsidP="00C56CB0">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2. 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accept the items delivered by the </w:t>
      </w:r>
      <w:r w:rsidRPr="005D6F62">
        <w:rPr>
          <w:rFonts w:asciiTheme="majorHAnsi" w:hAnsiTheme="majorHAnsi" w:cs="Times New Roman"/>
          <w:b/>
          <w:sz w:val="24"/>
          <w:szCs w:val="24"/>
          <w:lang w:val="en-GB" w:bidi="en-US"/>
        </w:rPr>
        <w:t xml:space="preserve">CONTRACTOR </w:t>
      </w:r>
      <w:r w:rsidRPr="005D6F62">
        <w:rPr>
          <w:rFonts w:asciiTheme="majorHAnsi" w:hAnsiTheme="majorHAnsi" w:cs="Times New Roman"/>
          <w:sz w:val="24"/>
          <w:szCs w:val="24"/>
          <w:lang w:val="en-GB" w:bidi="en-US"/>
        </w:rPr>
        <w:t>in accordance with the procedure and under the conditions of this contract.</w:t>
      </w:r>
    </w:p>
    <w:p w:rsidR="00D23DC1" w:rsidRPr="005D6F62" w:rsidRDefault="00D23DC1" w:rsidP="00C56CB0">
      <w:pPr>
        <w:spacing w:before="60"/>
        <w:ind w:left="68"/>
        <w:jc w:val="both"/>
        <w:rPr>
          <w:rFonts w:asciiTheme="majorHAnsi" w:hAnsiTheme="majorHAnsi" w:cs="Times New Roman"/>
          <w:color w:val="FF0000"/>
          <w:sz w:val="24"/>
          <w:szCs w:val="24"/>
          <w:lang w:val="en-GB"/>
        </w:rPr>
      </w:pPr>
    </w:p>
    <w:p w:rsidR="003E240E" w:rsidRPr="005D6F62" w:rsidRDefault="003D2282" w:rsidP="00790906">
      <w:pPr>
        <w:shd w:val="clear" w:color="auto" w:fill="FFFFFF"/>
        <w:ind w:left="68" w:firstLine="652"/>
        <w:jc w:val="center"/>
        <w:rPr>
          <w:rFonts w:asciiTheme="majorHAnsi" w:hAnsiTheme="majorHAnsi" w:cs="Times New Roman"/>
          <w:b/>
          <w:bCs/>
          <w:color w:val="FF0000"/>
          <w:sz w:val="24"/>
          <w:szCs w:val="24"/>
          <w:lang w:val="en-GB"/>
        </w:rPr>
      </w:pPr>
      <w:r w:rsidRPr="005D6F62">
        <w:rPr>
          <w:rFonts w:asciiTheme="majorHAnsi" w:hAnsiTheme="majorHAnsi" w:cs="Times New Roman"/>
          <w:color w:val="FF0000"/>
          <w:sz w:val="24"/>
          <w:szCs w:val="24"/>
          <w:lang w:val="en-GB" w:bidi="en-US"/>
        </w:rPr>
        <w:tab/>
      </w:r>
    </w:p>
    <w:p w:rsidR="00C77A7F" w:rsidRPr="005D6F62" w:rsidRDefault="008A1457" w:rsidP="00295E35">
      <w:pPr>
        <w:shd w:val="clear" w:color="auto" w:fill="FFFFFF"/>
        <w:ind w:left="68"/>
        <w:jc w:val="center"/>
        <w:rPr>
          <w:rFonts w:asciiTheme="majorHAnsi" w:hAnsiTheme="majorHAnsi" w:cs="Times New Roman"/>
          <w:b/>
          <w:bCs/>
          <w:sz w:val="24"/>
          <w:szCs w:val="24"/>
          <w:lang w:val="en-GB"/>
        </w:rPr>
      </w:pPr>
      <w:r w:rsidRPr="005D6F62">
        <w:rPr>
          <w:rFonts w:asciiTheme="majorHAnsi" w:hAnsiTheme="majorHAnsi" w:cs="Times New Roman"/>
          <w:b/>
          <w:sz w:val="24"/>
          <w:szCs w:val="24"/>
          <w:lang w:val="en-GB" w:bidi="en-US"/>
        </w:rPr>
        <w:t>VІ. RIGHTS AND OBLIGATIONS OF THE CONTRACTOR</w:t>
      </w:r>
    </w:p>
    <w:p w:rsidR="00F972F0" w:rsidRPr="005D6F62" w:rsidRDefault="008A3F61" w:rsidP="00544A73">
      <w:pPr>
        <w:spacing w:before="120"/>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12. </w:t>
      </w:r>
      <w:r w:rsidRPr="005D6F62">
        <w:rPr>
          <w:rFonts w:asciiTheme="majorHAnsi" w:hAnsiTheme="majorHAnsi" w:cs="Times New Roman"/>
          <w:sz w:val="24"/>
          <w:szCs w:val="24"/>
          <w:lang w:val="en-GB" w:bidi="en-US"/>
        </w:rPr>
        <w:t xml:space="preserve">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shall have the right: </w:t>
      </w:r>
    </w:p>
    <w:p w:rsidR="00C77A7F" w:rsidRPr="005D6F62" w:rsidRDefault="00DC615F" w:rsidP="00544A73">
      <w:pPr>
        <w:shd w:val="clear" w:color="auto" w:fill="FFFFFF"/>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1. 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receive the price of the items delivered in accordance with the procedure and under the conditions of this contract;</w:t>
      </w:r>
    </w:p>
    <w:p w:rsidR="00C77A7F" w:rsidRPr="005D6F62" w:rsidRDefault="00DC615F" w:rsidP="00544A73">
      <w:pPr>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2. to request from the </w:t>
      </w:r>
      <w:r w:rsidRPr="005D6F62">
        <w:rPr>
          <w:rFonts w:asciiTheme="majorHAnsi" w:hAnsiTheme="majorHAnsi" w:cs="Times New Roman"/>
          <w:b/>
          <w:sz w:val="24"/>
          <w:szCs w:val="24"/>
          <w:lang w:val="en-GB" w:bidi="en-US"/>
        </w:rPr>
        <w:t xml:space="preserve">CONTRACTING AUTHORITY </w:t>
      </w:r>
      <w:r w:rsidRPr="005D6F62">
        <w:rPr>
          <w:rFonts w:asciiTheme="majorHAnsi" w:hAnsiTheme="majorHAnsi" w:cs="Times New Roman"/>
          <w:sz w:val="24"/>
          <w:szCs w:val="24"/>
          <w:lang w:val="en-GB" w:bidi="en-US"/>
        </w:rPr>
        <w:t>information and assistance necessary for the quality performance of the supplies under Article 1.</w:t>
      </w:r>
    </w:p>
    <w:p w:rsidR="00C77A7F" w:rsidRPr="005D6F62" w:rsidRDefault="009D317D" w:rsidP="00544A73">
      <w:pPr>
        <w:spacing w:before="120"/>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13. </w:t>
      </w:r>
      <w:r w:rsidRPr="005D6F62">
        <w:rPr>
          <w:rFonts w:asciiTheme="majorHAnsi" w:hAnsiTheme="majorHAnsi" w:cs="Times New Roman"/>
          <w:sz w:val="24"/>
          <w:szCs w:val="24"/>
          <w:lang w:val="en-GB" w:bidi="en-US"/>
        </w:rPr>
        <w:t xml:space="preserve">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undertakes: </w:t>
      </w:r>
    </w:p>
    <w:p w:rsidR="0037415C" w:rsidRPr="005D6F62" w:rsidRDefault="000E2C04" w:rsidP="00544A73">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1. 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deliver goods that correspond in terms of quantity, quality, description, model, colour, etc., and packaging to those specified in this contract and the annexes thereto;</w:t>
      </w:r>
    </w:p>
    <w:p w:rsidR="00FE1018" w:rsidRPr="005D6F62" w:rsidRDefault="00B80EAE" w:rsidP="00544A73">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2. 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deliver goods that correspond to the description of items contained in the Technical Specification (Annex No 1), the Technical Proposal (Annex No 2) and the Price Proposal (Annex No 3);</w:t>
      </w:r>
    </w:p>
    <w:p w:rsidR="00166DD1" w:rsidRPr="005D6F62" w:rsidRDefault="00854320" w:rsidP="00544A73">
      <w:pPr>
        <w:spacing w:before="60"/>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 3. 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make the deliveries to the location/locations specified in Article 8 at its expense;</w:t>
      </w:r>
    </w:p>
    <w:p w:rsidR="00E33B06" w:rsidRPr="005D6F62" w:rsidRDefault="00E33B06" w:rsidP="00E33B06">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4. 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repair or replace a defective/damaged item it has delivered if the defect is not caused by incorrect operation and the item is still covered by warranty;</w:t>
      </w:r>
    </w:p>
    <w:p w:rsidR="00EF0389" w:rsidRPr="005D6F62" w:rsidRDefault="00E33B06" w:rsidP="00544A73">
      <w:pPr>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5. 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rectify at its own expense any shortcomings, errors and defects found in the process of implementation of the Contract within the term specified in Article 21;</w:t>
      </w:r>
    </w:p>
    <w:p w:rsidR="00850442" w:rsidRPr="005D6F62" w:rsidRDefault="00E33B06" w:rsidP="00544A73">
      <w:pPr>
        <w:pStyle w:val="BodyText"/>
        <w:spacing w:before="60" w:after="0"/>
        <w:ind w:left="68"/>
        <w:jc w:val="both"/>
        <w:rPr>
          <w:rFonts w:asciiTheme="majorHAnsi" w:hAnsiTheme="majorHAnsi"/>
          <w:lang w:val="en-GB"/>
        </w:rPr>
      </w:pPr>
      <w:r w:rsidRPr="005D6F62">
        <w:rPr>
          <w:rFonts w:asciiTheme="majorHAnsi" w:hAnsiTheme="majorHAnsi"/>
          <w:lang w:val="en-GB" w:bidi="en-US"/>
        </w:rPr>
        <w:t>6. </w:t>
      </w:r>
      <w:proofErr w:type="gramStart"/>
      <w:r w:rsidRPr="005D6F62">
        <w:rPr>
          <w:rFonts w:asciiTheme="majorHAnsi" w:hAnsiTheme="majorHAnsi"/>
          <w:lang w:val="en-GB" w:bidi="en-US"/>
        </w:rPr>
        <w:t>to</w:t>
      </w:r>
      <w:proofErr w:type="gramEnd"/>
      <w:r w:rsidRPr="005D6F62">
        <w:rPr>
          <w:rFonts w:asciiTheme="majorHAnsi" w:hAnsiTheme="majorHAnsi"/>
          <w:lang w:val="en-GB" w:bidi="en-US"/>
        </w:rPr>
        <w:t xml:space="preserve"> replace at its own expense items that do not conform with the requirements under this contract, where the repair of such items is impossible;</w:t>
      </w:r>
    </w:p>
    <w:p w:rsidR="00CC321E" w:rsidRPr="005D6F62" w:rsidRDefault="00E33B06" w:rsidP="00544A73">
      <w:pPr>
        <w:pStyle w:val="BodyText"/>
        <w:spacing w:before="60" w:after="0"/>
        <w:ind w:left="68"/>
        <w:jc w:val="both"/>
        <w:rPr>
          <w:rFonts w:asciiTheme="majorHAnsi" w:hAnsiTheme="majorHAnsi"/>
          <w:lang w:val="en-GB"/>
        </w:rPr>
      </w:pPr>
      <w:r w:rsidRPr="005D6F62">
        <w:rPr>
          <w:rFonts w:asciiTheme="majorHAnsi" w:hAnsiTheme="majorHAnsi"/>
          <w:lang w:val="en-GB" w:bidi="en-US"/>
        </w:rPr>
        <w:t>7. </w:t>
      </w:r>
      <w:proofErr w:type="gramStart"/>
      <w:r w:rsidRPr="005D6F62">
        <w:rPr>
          <w:rFonts w:asciiTheme="majorHAnsi" w:hAnsiTheme="majorHAnsi"/>
          <w:lang w:val="en-GB" w:bidi="en-US"/>
        </w:rPr>
        <w:t>to</w:t>
      </w:r>
      <w:proofErr w:type="gramEnd"/>
      <w:r w:rsidRPr="005D6F62">
        <w:rPr>
          <w:rFonts w:asciiTheme="majorHAnsi" w:hAnsiTheme="majorHAnsi"/>
          <w:lang w:val="en-GB" w:bidi="en-US"/>
        </w:rPr>
        <w:t xml:space="preserve"> provide the necessary technical documentation accompanying the items where such documentation is provided by the manufacturer;</w:t>
      </w:r>
    </w:p>
    <w:p w:rsidR="00ED2673" w:rsidRPr="005D6F62" w:rsidRDefault="00E33B06" w:rsidP="00544A73">
      <w:pPr>
        <w:shd w:val="clear" w:color="auto" w:fill="FFFFFF"/>
        <w:spacing w:before="60"/>
        <w:ind w:left="68"/>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8. </w:t>
      </w:r>
      <w:proofErr w:type="gramStart"/>
      <w:r w:rsidRPr="005D6F62">
        <w:rPr>
          <w:rFonts w:asciiTheme="majorHAnsi" w:hAnsiTheme="majorHAnsi" w:cs="Times New Roman"/>
          <w:sz w:val="24"/>
          <w:szCs w:val="24"/>
          <w:lang w:val="en-GB" w:bidi="en-US"/>
        </w:rPr>
        <w:t>to</w:t>
      </w:r>
      <w:proofErr w:type="gramEnd"/>
      <w:r w:rsidRPr="005D6F62">
        <w:rPr>
          <w:rFonts w:asciiTheme="majorHAnsi" w:hAnsiTheme="majorHAnsi" w:cs="Times New Roman"/>
          <w:sz w:val="24"/>
          <w:szCs w:val="24"/>
          <w:lang w:val="en-GB" w:bidi="en-US"/>
        </w:rPr>
        <w:t xml:space="preserve"> provide access to the documents related to the execution of this contract to the authorised representatives of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w:t>
      </w:r>
    </w:p>
    <w:p w:rsidR="00D50D8F" w:rsidRPr="005D6F62" w:rsidRDefault="00D50D8F" w:rsidP="00544A73">
      <w:pPr>
        <w:shd w:val="clear" w:color="auto" w:fill="FFFFFF"/>
        <w:spacing w:before="6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w:t>
      </w:r>
      <w:r w:rsidRPr="005D6F62">
        <w:rPr>
          <w:rFonts w:asciiTheme="majorHAnsi" w:hAnsiTheme="majorHAnsi" w:cs="Times New Roman"/>
          <w:sz w:val="24"/>
          <w:szCs w:val="24"/>
          <w:lang w:val="en-GB" w:bidi="en-US"/>
        </w:rPr>
        <w:t>9. </w:t>
      </w:r>
      <w:r w:rsidRPr="005D6F62">
        <w:rPr>
          <w:rFonts w:asciiTheme="majorHAnsi" w:hAnsiTheme="majorHAnsi" w:cs="Times New Roman"/>
          <w:i/>
          <w:sz w:val="24"/>
          <w:szCs w:val="24"/>
          <w:lang w:val="en-GB" w:bidi="en-US"/>
        </w:rPr>
        <w:t xml:space="preserve">(if applicable) </w:t>
      </w:r>
      <w:r w:rsidRPr="005D6F62">
        <w:rPr>
          <w:rFonts w:asciiTheme="majorHAnsi" w:hAnsiTheme="majorHAnsi" w:cs="Times New Roman"/>
          <w:sz w:val="24"/>
          <w:szCs w:val="24"/>
          <w:lang w:val="en-GB" w:bidi="en-US"/>
        </w:rPr>
        <w:t>The</w:t>
      </w:r>
      <w:r w:rsidRPr="005D6F62">
        <w:rPr>
          <w:rFonts w:asciiTheme="majorHAnsi" w:hAnsiTheme="majorHAnsi" w:cs="Times New Roman"/>
          <w:i/>
          <w:sz w:val="24"/>
          <w:szCs w:val="24"/>
          <w:lang w:val="en-GB" w:bidi="en-US"/>
        </w:rPr>
        <w:t xml:space="preserv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undertakes to conclude a subcontract/subcontracts with the subcontractors specified in its tender within </w:t>
      </w:r>
      <w:proofErr w:type="gramStart"/>
      <w:r w:rsidRPr="005D6F62">
        <w:rPr>
          <w:rFonts w:asciiTheme="majorHAnsi" w:hAnsiTheme="majorHAnsi" w:cs="Times New Roman"/>
          <w:sz w:val="24"/>
          <w:szCs w:val="24"/>
          <w:lang w:val="en-GB" w:bidi="en-US"/>
        </w:rPr>
        <w:t>7</w:t>
      </w:r>
      <w:proofErr w:type="gramEnd"/>
      <w:r w:rsidRPr="005D6F62">
        <w:rPr>
          <w:rFonts w:asciiTheme="majorHAnsi" w:hAnsiTheme="majorHAnsi" w:cs="Times New Roman"/>
          <w:sz w:val="24"/>
          <w:szCs w:val="24"/>
          <w:lang w:val="en-GB" w:bidi="en-US"/>
        </w:rPr>
        <w:t xml:space="preserve"> (seven) days of concluding this Contract. Within three days from the conclusion of a subcontract or of a supplementary agreement replacing a subcontractor indicated in the tender,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shall send a copy of the contract or of the supplementary agreement to the </w:t>
      </w:r>
      <w:r w:rsidRPr="005D6F62">
        <w:rPr>
          <w:rFonts w:asciiTheme="majorHAnsi" w:hAnsiTheme="majorHAnsi" w:cs="Times New Roman"/>
          <w:b/>
          <w:sz w:val="24"/>
          <w:szCs w:val="24"/>
          <w:lang w:val="en-GB" w:bidi="en-US"/>
        </w:rPr>
        <w:t xml:space="preserve">CONTRACTING AUTHORITY </w:t>
      </w:r>
      <w:r w:rsidRPr="005D6F62">
        <w:rPr>
          <w:rFonts w:asciiTheme="majorHAnsi" w:hAnsiTheme="majorHAnsi" w:cs="Times New Roman"/>
          <w:sz w:val="24"/>
          <w:szCs w:val="24"/>
          <w:lang w:val="en-GB" w:bidi="en-US"/>
        </w:rPr>
        <w:t>together with evidence that the conditions under Article 66 (2) and (11) of the Public Procurement Act have been fulfilled.</w:t>
      </w:r>
      <w:r w:rsidRPr="005D6F62">
        <w:rPr>
          <w:rFonts w:asciiTheme="majorHAnsi" w:hAnsiTheme="majorHAnsi" w:cs="Times New Roman"/>
          <w:b/>
          <w:sz w:val="24"/>
          <w:szCs w:val="24"/>
          <w:lang w:val="en-GB" w:bidi="en-US"/>
        </w:rPr>
        <w:t>]</w:t>
      </w:r>
    </w:p>
    <w:p w:rsidR="0065519E" w:rsidRPr="005D6F62" w:rsidRDefault="0065519E" w:rsidP="00790906">
      <w:pPr>
        <w:pStyle w:val="Header"/>
        <w:tabs>
          <w:tab w:val="center" w:pos="4320"/>
          <w:tab w:val="right" w:pos="8640"/>
        </w:tabs>
        <w:ind w:left="68" w:firstLine="652"/>
        <w:jc w:val="both"/>
        <w:rPr>
          <w:rFonts w:asciiTheme="majorHAnsi" w:hAnsiTheme="majorHAnsi" w:cs="Times New Roman"/>
          <w:color w:val="FF0000"/>
          <w:sz w:val="24"/>
          <w:szCs w:val="24"/>
          <w:lang w:val="en-GB"/>
        </w:rPr>
      </w:pPr>
    </w:p>
    <w:p w:rsidR="0038000B" w:rsidRPr="005D6F62" w:rsidRDefault="008A3F61" w:rsidP="00295E35">
      <w:pPr>
        <w:ind w:left="68" w:firstLine="652"/>
        <w:jc w:val="center"/>
        <w:outlineLvl w:val="0"/>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VІІ. NOTICES BETWEEN THE PARTIES. CONTACT PERSONS.</w:t>
      </w:r>
    </w:p>
    <w:p w:rsidR="008E70F0" w:rsidRPr="005D6F62" w:rsidRDefault="00E24767" w:rsidP="00C474A7">
      <w:pPr>
        <w:pStyle w:val="BodyText"/>
        <w:spacing w:before="120" w:after="0"/>
        <w:ind w:left="68"/>
        <w:jc w:val="both"/>
        <w:rPr>
          <w:rFonts w:asciiTheme="majorHAnsi" w:hAnsiTheme="majorHAnsi"/>
          <w:lang w:val="en-GB"/>
        </w:rPr>
      </w:pPr>
      <w:r w:rsidRPr="005D6F62">
        <w:rPr>
          <w:rFonts w:asciiTheme="majorHAnsi" w:hAnsiTheme="majorHAnsi"/>
          <w:b/>
          <w:lang w:val="en-GB" w:bidi="en-US"/>
        </w:rPr>
        <w:t>Article 14.</w:t>
      </w:r>
      <w:r w:rsidRPr="005D6F62">
        <w:rPr>
          <w:rFonts w:asciiTheme="majorHAnsi" w:hAnsiTheme="majorHAnsi"/>
          <w:lang w:val="en-GB" w:bidi="en-US"/>
        </w:rPr>
        <w:t xml:space="preserve"> All notices between the parties, including orders for delivery, </w:t>
      </w:r>
      <w:proofErr w:type="gramStart"/>
      <w:r w:rsidRPr="005D6F62">
        <w:rPr>
          <w:rFonts w:asciiTheme="majorHAnsi" w:hAnsiTheme="majorHAnsi"/>
          <w:lang w:val="en-GB" w:bidi="en-US"/>
        </w:rPr>
        <w:t>shall be made</w:t>
      </w:r>
      <w:proofErr w:type="gramEnd"/>
      <w:r w:rsidRPr="005D6F62">
        <w:rPr>
          <w:rFonts w:asciiTheme="majorHAnsi" w:hAnsiTheme="majorHAnsi"/>
          <w:lang w:val="en-GB" w:bidi="en-US"/>
        </w:rPr>
        <w:t xml:space="preserve"> in writing. </w:t>
      </w:r>
    </w:p>
    <w:p w:rsidR="00654104" w:rsidRPr="005D6F62" w:rsidRDefault="008A3F61" w:rsidP="00A03630">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15. </w:t>
      </w:r>
      <w:r w:rsidRPr="005D6F62">
        <w:rPr>
          <w:rFonts w:asciiTheme="majorHAnsi" w:hAnsiTheme="majorHAnsi" w:cs="Times New Roman"/>
          <w:sz w:val="24"/>
          <w:szCs w:val="24"/>
          <w:lang w:val="en-GB" w:bidi="en-US"/>
        </w:rPr>
        <w:t>The persons responsible for the performance of the activities under this contract are as follows:</w:t>
      </w:r>
    </w:p>
    <w:p w:rsidR="00574FC3" w:rsidRPr="005D6F62" w:rsidRDefault="0032177C" w:rsidP="00C474A7">
      <w:pPr>
        <w:shd w:val="clear" w:color="auto" w:fill="FFFFFF"/>
        <w:jc w:val="both"/>
        <w:rPr>
          <w:rFonts w:asciiTheme="majorHAnsi" w:hAnsiTheme="majorHAnsi" w:cs="Times New Roman"/>
          <w:bCs/>
          <w:sz w:val="24"/>
          <w:szCs w:val="24"/>
          <w:lang w:val="en-GB"/>
        </w:rPr>
      </w:pPr>
      <w:r w:rsidRPr="005D6F62">
        <w:rPr>
          <w:rFonts w:asciiTheme="majorHAnsi" w:hAnsiTheme="majorHAnsi" w:cs="Times New Roman"/>
          <w:sz w:val="24"/>
          <w:szCs w:val="24"/>
          <w:lang w:val="en-GB" w:bidi="en-US"/>
        </w:rPr>
        <w:t xml:space="preserve">1. For </w:t>
      </w:r>
      <w:r w:rsidRPr="005D6F62">
        <w:rPr>
          <w:rFonts w:asciiTheme="majorHAnsi" w:hAnsiTheme="majorHAnsi" w:cs="Times New Roman"/>
          <w:b/>
          <w:sz w:val="24"/>
          <w:szCs w:val="24"/>
          <w:lang w:val="en-GB" w:bidi="en-US"/>
        </w:rPr>
        <w:t>the CONTRACTING AUTHORITY:</w:t>
      </w:r>
      <w:r w:rsidRPr="005D6F62">
        <w:rPr>
          <w:rFonts w:asciiTheme="majorHAnsi" w:hAnsiTheme="majorHAnsi" w:cs="Times New Roman"/>
          <w:sz w:val="24"/>
          <w:szCs w:val="24"/>
          <w:lang w:val="en-GB" w:bidi="en-US"/>
        </w:rPr>
        <w:t xml:space="preserve"> Name, position, telephone, fax, e-mail, address:</w:t>
      </w:r>
      <w:r w:rsidRPr="005D6F62">
        <w:rPr>
          <w:rFonts w:asciiTheme="majorHAnsi" w:hAnsiTheme="majorHAnsi" w:cs="Times New Roman"/>
          <w:sz w:val="24"/>
          <w:szCs w:val="24"/>
          <w:lang w:val="en-GB" w:bidi="en-US"/>
        </w:rPr>
        <w:tab/>
      </w:r>
    </w:p>
    <w:p w:rsidR="008E70F0" w:rsidRPr="005D6F62" w:rsidRDefault="009B15F5" w:rsidP="00C474A7">
      <w:pPr>
        <w:widowControl/>
        <w:numPr>
          <w:ilvl w:val="0"/>
          <w:numId w:val="31"/>
        </w:numPr>
        <w:tabs>
          <w:tab w:val="num" w:pos="0"/>
          <w:tab w:val="left" w:pos="284"/>
        </w:tabs>
        <w:autoSpaceDE/>
        <w:autoSpaceDN/>
        <w:adjustRightInd/>
        <w:ind w:left="0" w:firstLine="0"/>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For</w:t>
      </w:r>
      <w:r w:rsidRPr="005D6F62">
        <w:rPr>
          <w:rFonts w:asciiTheme="majorHAnsi" w:hAnsiTheme="majorHAnsi" w:cs="Times New Roman"/>
          <w:b/>
          <w:sz w:val="24"/>
          <w:szCs w:val="24"/>
          <w:lang w:val="en-GB" w:bidi="en-US"/>
        </w:rPr>
        <w:t xml:space="preserve"> the Contractor:</w:t>
      </w:r>
      <w:r w:rsidRPr="005D6F62">
        <w:rPr>
          <w:rFonts w:asciiTheme="majorHAnsi" w:hAnsiTheme="majorHAnsi" w:cs="Times New Roman"/>
          <w:sz w:val="24"/>
          <w:szCs w:val="24"/>
          <w:lang w:val="en-GB" w:bidi="en-US"/>
        </w:rPr>
        <w:t xml:space="preserve"> Name, position, telephone, fax, e-mail, address:</w:t>
      </w:r>
      <w:r w:rsidRPr="005D6F62">
        <w:rPr>
          <w:rFonts w:asciiTheme="majorHAnsi" w:hAnsiTheme="majorHAnsi" w:cs="Times New Roman"/>
          <w:sz w:val="24"/>
          <w:szCs w:val="24"/>
          <w:lang w:val="en-GB" w:bidi="en-US"/>
        </w:rPr>
        <w:tab/>
      </w:r>
    </w:p>
    <w:p w:rsidR="008E70F0" w:rsidRPr="005D6F62" w:rsidRDefault="008E70F0" w:rsidP="008E70F0">
      <w:pPr>
        <w:ind w:firstLine="709"/>
        <w:rPr>
          <w:rFonts w:asciiTheme="majorHAnsi" w:hAnsiTheme="majorHAnsi" w:cs="Times New Roman"/>
          <w:sz w:val="24"/>
          <w:szCs w:val="24"/>
          <w:lang w:val="en-GB"/>
        </w:rPr>
      </w:pPr>
    </w:p>
    <w:p w:rsidR="003D2282" w:rsidRPr="005D6F62" w:rsidRDefault="003D2282" w:rsidP="00D4464F">
      <w:pPr>
        <w:ind w:left="68"/>
        <w:jc w:val="both"/>
        <w:rPr>
          <w:rFonts w:asciiTheme="majorHAnsi" w:hAnsiTheme="majorHAnsi" w:cs="Times New Roman"/>
          <w:bCs/>
          <w:color w:val="FF0000"/>
          <w:sz w:val="24"/>
          <w:szCs w:val="24"/>
          <w:lang w:val="en-GB"/>
        </w:rPr>
      </w:pPr>
    </w:p>
    <w:p w:rsidR="002123B1" w:rsidRPr="005D6F62" w:rsidRDefault="008A3F61" w:rsidP="00295E35">
      <w:pPr>
        <w:jc w:val="center"/>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IX. HANDING OVER AND ACCEPTANCE OF GOODS</w:t>
      </w:r>
    </w:p>
    <w:p w:rsidR="00F4028F" w:rsidRPr="005D6F62" w:rsidRDefault="008A3F61" w:rsidP="00642E36">
      <w:pPr>
        <w:shd w:val="clear" w:color="auto" w:fill="FFFFFF"/>
        <w:spacing w:before="120"/>
        <w:ind w:left="68"/>
        <w:jc w:val="both"/>
        <w:rPr>
          <w:rFonts w:asciiTheme="majorHAnsi" w:hAnsiTheme="majorHAnsi" w:cs="Times New Roman"/>
          <w:sz w:val="24"/>
          <w:szCs w:val="24"/>
          <w:lang w:val="en-GB" w:eastAsia="en-GB"/>
        </w:rPr>
      </w:pPr>
      <w:r w:rsidRPr="005D6F62">
        <w:rPr>
          <w:rFonts w:asciiTheme="majorHAnsi" w:hAnsiTheme="majorHAnsi" w:cs="Times New Roman"/>
          <w:b/>
          <w:sz w:val="24"/>
          <w:szCs w:val="24"/>
          <w:lang w:val="en-GB" w:bidi="en-US"/>
        </w:rPr>
        <w:t xml:space="preserve">Article 16. </w:t>
      </w:r>
      <w:r w:rsidRPr="005D6F62">
        <w:rPr>
          <w:rFonts w:asciiTheme="majorHAnsi" w:hAnsiTheme="majorHAnsi" w:cs="Times New Roman"/>
          <w:sz w:val="24"/>
          <w:szCs w:val="24"/>
          <w:lang w:val="en-GB" w:bidi="en-US"/>
        </w:rPr>
        <w:t xml:space="preserve">The handing over and the acceptance of the delivery at the location/locations specified in Article 8 shall be made by signing, without comments, of a bipartite acceptance and handover protocol. The type, quantity and price of the items delivered </w:t>
      </w:r>
      <w:proofErr w:type="gramStart"/>
      <w:r w:rsidRPr="005D6F62">
        <w:rPr>
          <w:rFonts w:asciiTheme="majorHAnsi" w:hAnsiTheme="majorHAnsi" w:cs="Times New Roman"/>
          <w:sz w:val="24"/>
          <w:szCs w:val="24"/>
          <w:lang w:val="en-GB" w:bidi="en-US"/>
        </w:rPr>
        <w:t>shall be stated</w:t>
      </w:r>
      <w:proofErr w:type="gramEnd"/>
      <w:r w:rsidRPr="005D6F62">
        <w:rPr>
          <w:rFonts w:asciiTheme="majorHAnsi" w:hAnsiTheme="majorHAnsi" w:cs="Times New Roman"/>
          <w:sz w:val="24"/>
          <w:szCs w:val="24"/>
          <w:lang w:val="en-GB" w:bidi="en-US"/>
        </w:rPr>
        <w:t xml:space="preserve"> in the protocol. Deliveries </w:t>
      </w:r>
      <w:proofErr w:type="gramStart"/>
      <w:r w:rsidRPr="005D6F62">
        <w:rPr>
          <w:rFonts w:asciiTheme="majorHAnsi" w:hAnsiTheme="majorHAnsi" w:cs="Times New Roman"/>
          <w:sz w:val="24"/>
          <w:szCs w:val="24"/>
          <w:lang w:val="en-GB" w:bidi="en-US"/>
        </w:rPr>
        <w:t>shall be made</w:t>
      </w:r>
      <w:proofErr w:type="gramEnd"/>
      <w:r w:rsidRPr="005D6F62">
        <w:rPr>
          <w:rFonts w:asciiTheme="majorHAnsi" w:hAnsiTheme="majorHAnsi" w:cs="Times New Roman"/>
          <w:sz w:val="24"/>
          <w:szCs w:val="24"/>
          <w:lang w:val="en-GB" w:bidi="en-US"/>
        </w:rPr>
        <w:t xml:space="preserve"> during the working hours of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w:t>
      </w:r>
    </w:p>
    <w:p w:rsidR="007D0E9D" w:rsidRPr="005D6F62" w:rsidRDefault="007D0E9D" w:rsidP="00642E36">
      <w:pPr>
        <w:shd w:val="clear" w:color="auto" w:fill="FFFFFF"/>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w:t>
      </w:r>
      <w:r w:rsidRPr="005D6F62">
        <w:rPr>
          <w:rFonts w:asciiTheme="majorHAnsi" w:hAnsiTheme="majorHAnsi" w:cs="Times New Roman"/>
          <w:sz w:val="24"/>
          <w:szCs w:val="24"/>
          <w:lang w:val="en-GB" w:bidi="en-US"/>
        </w:rPr>
        <w:t>(</w:t>
      </w:r>
      <w:r w:rsidRPr="005D6F62">
        <w:rPr>
          <w:rFonts w:asciiTheme="majorHAnsi" w:hAnsiTheme="majorHAnsi" w:cs="Times New Roman"/>
          <w:i/>
          <w:sz w:val="24"/>
          <w:szCs w:val="24"/>
          <w:lang w:val="en-GB" w:bidi="en-US"/>
        </w:rPr>
        <w:t xml:space="preserve">if applicable) </w:t>
      </w:r>
      <w:r w:rsidRPr="005D6F62">
        <w:rPr>
          <w:rFonts w:asciiTheme="majorHAnsi" w:hAnsiTheme="majorHAnsi" w:cs="Times New Roman"/>
          <w:b/>
          <w:sz w:val="24"/>
          <w:szCs w:val="24"/>
          <w:lang w:val="en-GB" w:bidi="en-US"/>
        </w:rPr>
        <w:t>(2) </w:t>
      </w:r>
      <w:r w:rsidRPr="005D6F62">
        <w:rPr>
          <w:rFonts w:asciiTheme="majorHAnsi" w:hAnsiTheme="majorHAnsi" w:cs="Times New Roman"/>
          <w:sz w:val="24"/>
          <w:szCs w:val="24"/>
          <w:lang w:val="en-GB" w:bidi="en-US"/>
        </w:rPr>
        <w:t xml:space="preserve">Where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has concluded a subcontract(s), the work of the subcontractors shall be accepted by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in the presence of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and the subcontractor in accordance with the procedure and under the conditions of this contract as applicable to the </w:t>
      </w:r>
      <w:r w:rsidRPr="005D6F62">
        <w:rPr>
          <w:rFonts w:asciiTheme="majorHAnsi" w:hAnsiTheme="majorHAnsi" w:cs="Times New Roman"/>
          <w:b/>
          <w:sz w:val="24"/>
          <w:szCs w:val="24"/>
          <w:lang w:val="en-GB" w:bidi="en-US"/>
        </w:rPr>
        <w:t>CONTRACTOR.]</w:t>
      </w:r>
    </w:p>
    <w:p w:rsidR="00393DF1" w:rsidRPr="005D6F62" w:rsidRDefault="00393DF1" w:rsidP="00790906">
      <w:pPr>
        <w:ind w:left="68" w:firstLine="652"/>
        <w:jc w:val="both"/>
        <w:rPr>
          <w:rFonts w:asciiTheme="majorHAnsi" w:hAnsiTheme="majorHAnsi" w:cs="Times New Roman"/>
          <w:bCs/>
          <w:color w:val="FF0000"/>
          <w:sz w:val="24"/>
          <w:szCs w:val="24"/>
          <w:lang w:val="en-GB"/>
        </w:rPr>
      </w:pPr>
    </w:p>
    <w:p w:rsidR="00393DF1" w:rsidRPr="005D6F62" w:rsidRDefault="009B75ED" w:rsidP="00790906">
      <w:pPr>
        <w:ind w:left="68" w:firstLine="652"/>
        <w:jc w:val="center"/>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X. WARRANTY PERIODS. CLAIMS</w:t>
      </w:r>
    </w:p>
    <w:p w:rsidR="0094131E" w:rsidRPr="005D6F62" w:rsidRDefault="003044EA" w:rsidP="00642E36">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17. </w:t>
      </w:r>
      <w:r w:rsidRPr="005D6F62">
        <w:rPr>
          <w:rFonts w:asciiTheme="majorHAnsi" w:hAnsiTheme="majorHAnsi" w:cs="Times New Roman"/>
          <w:sz w:val="24"/>
          <w:szCs w:val="24"/>
          <w:lang w:val="en-GB" w:bidi="en-US"/>
        </w:rPr>
        <w:t xml:space="preserve">The warranty period of each item delivered under this contract is ........................ months </w:t>
      </w:r>
      <w:r w:rsidRPr="005D6F62">
        <w:rPr>
          <w:rFonts w:asciiTheme="majorHAnsi" w:hAnsiTheme="majorHAnsi" w:cs="Times New Roman"/>
          <w:i/>
          <w:sz w:val="24"/>
          <w:szCs w:val="24"/>
          <w:lang w:val="en-GB" w:bidi="en-US"/>
        </w:rPr>
        <w:t xml:space="preserve">(not shorter than 24 (twenty-four) months, to be indicated in accordance with the warranty period specified in the Technical Proposal of the </w:t>
      </w:r>
      <w:r w:rsidRPr="005D6F62">
        <w:rPr>
          <w:rFonts w:asciiTheme="majorHAnsi" w:hAnsiTheme="majorHAnsi" w:cs="Times New Roman"/>
          <w:b/>
          <w:i/>
          <w:sz w:val="24"/>
          <w:szCs w:val="24"/>
          <w:lang w:val="en-GB" w:bidi="en-US"/>
        </w:rPr>
        <w:t>CONTRACTOR</w:t>
      </w:r>
      <w:r w:rsidRPr="005D6F62">
        <w:rPr>
          <w:rFonts w:asciiTheme="majorHAnsi" w:hAnsiTheme="majorHAnsi" w:cs="Times New Roman"/>
          <w:i/>
          <w:sz w:val="24"/>
          <w:szCs w:val="24"/>
          <w:lang w:val="en-GB" w:bidi="en-US"/>
        </w:rPr>
        <w:t>)</w:t>
      </w:r>
      <w:r w:rsidRPr="005D6F62">
        <w:rPr>
          <w:rFonts w:asciiTheme="majorHAnsi" w:hAnsiTheme="majorHAnsi" w:cs="Times New Roman"/>
          <w:sz w:val="24"/>
          <w:szCs w:val="24"/>
          <w:lang w:val="en-GB" w:bidi="en-US"/>
        </w:rPr>
        <w:t>.</w:t>
      </w:r>
    </w:p>
    <w:p w:rsidR="00E73713" w:rsidRPr="005D6F62" w:rsidRDefault="008A3F61" w:rsidP="008C4AC9">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Article 18. (1)</w:t>
      </w:r>
      <w:r w:rsidRPr="005D6F62">
        <w:rPr>
          <w:rFonts w:asciiTheme="majorHAnsi" w:hAnsiTheme="majorHAnsi" w:cs="Times New Roman"/>
          <w:sz w:val="24"/>
          <w:szCs w:val="24"/>
          <w:lang w:val="en-GB" w:bidi="en-US"/>
        </w:rPr>
        <w:t> The warranty periods shall start to run from the date of signing the acceptance and handover protocol referred to in Article 16 without comments.</w:t>
      </w:r>
    </w:p>
    <w:p w:rsidR="007544D1" w:rsidRPr="005D6F62" w:rsidRDefault="007544D1" w:rsidP="00642E36">
      <w:pPr>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(2) </w:t>
      </w:r>
      <w:r w:rsidRPr="005D6F62">
        <w:rPr>
          <w:rFonts w:asciiTheme="majorHAnsi" w:hAnsiTheme="majorHAnsi" w:cs="Times New Roman"/>
          <w:sz w:val="24"/>
          <w:szCs w:val="24"/>
          <w:lang w:val="en-GB" w:bidi="en-US"/>
        </w:rPr>
        <w:t xml:space="preserve">When defective furniture </w:t>
      </w:r>
      <w:proofErr w:type="gramStart"/>
      <w:r w:rsidRPr="005D6F62">
        <w:rPr>
          <w:rFonts w:asciiTheme="majorHAnsi" w:hAnsiTheme="majorHAnsi" w:cs="Times New Roman"/>
          <w:sz w:val="24"/>
          <w:szCs w:val="24"/>
          <w:lang w:val="en-GB" w:bidi="en-US"/>
        </w:rPr>
        <w:t>is repaired</w:t>
      </w:r>
      <w:proofErr w:type="gramEnd"/>
      <w:r w:rsidRPr="005D6F62">
        <w:rPr>
          <w:rFonts w:asciiTheme="majorHAnsi" w:hAnsiTheme="majorHAnsi" w:cs="Times New Roman"/>
          <w:sz w:val="24"/>
          <w:szCs w:val="24"/>
          <w:lang w:val="en-GB" w:bidi="en-US"/>
        </w:rPr>
        <w:t xml:space="preserve">, the replaced or repaired part shall have a warranty period equal to the remaining warranty period of the defective item and not shorter than 6 months from the date on which the Contracting Authority has accepted the repair results. </w:t>
      </w:r>
    </w:p>
    <w:p w:rsidR="00E63391" w:rsidRPr="005D6F62" w:rsidRDefault="008A3F61" w:rsidP="008C4AC9">
      <w:pPr>
        <w:shd w:val="clear" w:color="auto" w:fill="FFFFFF"/>
        <w:spacing w:before="120"/>
        <w:ind w:left="68"/>
        <w:jc w:val="both"/>
        <w:rPr>
          <w:rFonts w:asciiTheme="majorHAnsi" w:hAnsiTheme="majorHAnsi" w:cs="Times New Roman"/>
          <w:color w:val="FF0000"/>
          <w:sz w:val="24"/>
          <w:szCs w:val="24"/>
          <w:lang w:val="en-GB"/>
        </w:rPr>
      </w:pPr>
      <w:r w:rsidRPr="005D6F62">
        <w:rPr>
          <w:rFonts w:asciiTheme="majorHAnsi" w:hAnsiTheme="majorHAnsi" w:cs="Times New Roman"/>
          <w:b/>
          <w:sz w:val="24"/>
          <w:szCs w:val="24"/>
          <w:lang w:val="en-GB" w:bidi="en-US"/>
        </w:rPr>
        <w:t xml:space="preserve">Article 19. </w:t>
      </w:r>
      <w:r w:rsidRPr="005D6F62">
        <w:rPr>
          <w:rFonts w:asciiTheme="majorHAnsi" w:hAnsiTheme="majorHAnsi" w:cs="Times New Roman"/>
          <w:sz w:val="24"/>
          <w:szCs w:val="24"/>
          <w:lang w:val="en-GB" w:bidi="en-US"/>
        </w:rPr>
        <w:t xml:space="preserve">In the event that hidden shortcomings and/or defects are established, about which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has been informed, it shall be obliged to remove them or to replace, within 7 days, the goods with new ones, having the same of better characteristics, if the defect makes them unfit for use according to purpose</w:t>
      </w:r>
      <w:r w:rsidR="00E63391" w:rsidRPr="005D6F62">
        <w:rPr>
          <w:rFonts w:asciiTheme="majorHAnsi" w:hAnsiTheme="majorHAnsi" w:cs="Times New Roman"/>
          <w:color w:val="FF0000"/>
          <w:sz w:val="24"/>
          <w:szCs w:val="24"/>
          <w:lang w:val="en-GB" w:bidi="en-US"/>
        </w:rPr>
        <w:t xml:space="preserve">. </w:t>
      </w:r>
    </w:p>
    <w:p w:rsidR="002D1DC4" w:rsidRPr="005D6F62" w:rsidRDefault="008A3F61" w:rsidP="008C4AC9">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20. </w:t>
      </w:r>
      <w:r w:rsidRPr="005D6F62">
        <w:rPr>
          <w:rFonts w:asciiTheme="majorHAnsi" w:hAnsiTheme="majorHAnsi" w:cs="Times New Roman"/>
          <w:sz w:val="24"/>
          <w:szCs w:val="24"/>
          <w:lang w:val="en-GB" w:bidi="en-US"/>
        </w:rPr>
        <w:t xml:space="preserve">All costs relating to the replacement, transportation, etc. of poor-quality or defective goods during the warranty period shall be at the expense of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w:t>
      </w:r>
    </w:p>
    <w:p w:rsidR="00790906" w:rsidRPr="005D6F62" w:rsidRDefault="00790906" w:rsidP="00473097">
      <w:pPr>
        <w:jc w:val="both"/>
        <w:rPr>
          <w:rFonts w:asciiTheme="majorHAnsi" w:hAnsiTheme="majorHAnsi" w:cs="Times New Roman"/>
          <w:sz w:val="24"/>
          <w:szCs w:val="24"/>
          <w:lang w:val="en-GB"/>
        </w:rPr>
      </w:pPr>
    </w:p>
    <w:p w:rsidR="00475EED" w:rsidRPr="005D6F62" w:rsidRDefault="008A3F61" w:rsidP="00295E35">
      <w:pPr>
        <w:ind w:left="68" w:firstLine="652"/>
        <w:jc w:val="center"/>
        <w:rPr>
          <w:rFonts w:asciiTheme="majorHAnsi" w:hAnsiTheme="majorHAnsi" w:cs="Times New Roman"/>
          <w:b/>
          <w:sz w:val="24"/>
          <w:szCs w:val="24"/>
          <w:lang w:val="en-GB"/>
        </w:rPr>
      </w:pPr>
      <w:r w:rsidRPr="005D6F62">
        <w:rPr>
          <w:rFonts w:asciiTheme="majorHAnsi" w:hAnsiTheme="majorHAnsi" w:cs="Times New Roman"/>
          <w:b/>
          <w:sz w:val="24"/>
          <w:szCs w:val="24"/>
          <w:lang w:val="en-GB" w:bidi="en-US"/>
        </w:rPr>
        <w:t>ХІ. PENALTIES AND COMPENSATIONS</w:t>
      </w:r>
    </w:p>
    <w:p w:rsidR="002C0E31" w:rsidRPr="005D6F62" w:rsidRDefault="004D325A" w:rsidP="008B3317">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 xml:space="preserve">Article 21. </w:t>
      </w:r>
      <w:proofErr w:type="gramStart"/>
      <w:r w:rsidRPr="005D6F62">
        <w:rPr>
          <w:rFonts w:asciiTheme="majorHAnsi" w:hAnsiTheme="majorHAnsi" w:cs="Times New Roman"/>
          <w:b/>
          <w:sz w:val="24"/>
          <w:szCs w:val="24"/>
          <w:lang w:val="en-GB" w:bidi="en-US"/>
        </w:rPr>
        <w:t>(1) </w:t>
      </w:r>
      <w:r w:rsidRPr="005D6F62">
        <w:rPr>
          <w:rFonts w:asciiTheme="majorHAnsi" w:hAnsiTheme="majorHAnsi" w:cs="Times New Roman"/>
          <w:sz w:val="24"/>
          <w:szCs w:val="24"/>
          <w:lang w:val="en-GB" w:bidi="en-US"/>
        </w:rPr>
        <w:t xml:space="preserve">If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fails to make the agreed delivery or part thereof, or fails to meet the requirements of the contract for such delivery or part within the time limit indicated in the contract, it shall owe to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a penalty in the amount of 2% (two percent) of the value of the delivery but no more than 10% (ten percent) of the maximum contract value.</w:t>
      </w:r>
      <w:proofErr w:type="gramEnd"/>
    </w:p>
    <w:p w:rsidR="00100775" w:rsidRPr="005D6F62" w:rsidRDefault="00100775" w:rsidP="00100775">
      <w:pPr>
        <w:spacing w:before="120"/>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(2)</w:t>
      </w:r>
      <w:r w:rsidRPr="005D6F62">
        <w:rPr>
          <w:rFonts w:asciiTheme="majorHAnsi" w:hAnsiTheme="majorHAnsi" w:cs="Times New Roman"/>
          <w:sz w:val="24"/>
          <w:szCs w:val="24"/>
          <w:lang w:val="en-GB" w:bidi="en-US"/>
        </w:rPr>
        <w:t xml:space="preserve"> If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fails to fulfil its obligations under Article 17 of the contract within the time limit set, it shall owe to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a penalty </w:t>
      </w:r>
      <w:proofErr w:type="gramStart"/>
      <w:r w:rsidRPr="005D6F62">
        <w:rPr>
          <w:rFonts w:asciiTheme="majorHAnsi" w:hAnsiTheme="majorHAnsi" w:cs="Times New Roman"/>
          <w:sz w:val="24"/>
          <w:szCs w:val="24"/>
          <w:lang w:val="en-GB" w:bidi="en-US"/>
        </w:rPr>
        <w:t>in the amount of</w:t>
      </w:r>
      <w:proofErr w:type="gramEnd"/>
      <w:r w:rsidRPr="005D6F62">
        <w:rPr>
          <w:rFonts w:asciiTheme="majorHAnsi" w:hAnsiTheme="majorHAnsi" w:cs="Times New Roman"/>
          <w:sz w:val="24"/>
          <w:szCs w:val="24"/>
          <w:lang w:val="en-GB" w:bidi="en-US"/>
        </w:rPr>
        <w:t xml:space="preserve"> 100% of the value of the item.</w:t>
      </w:r>
    </w:p>
    <w:p w:rsidR="00100775" w:rsidRPr="005D6F62" w:rsidRDefault="00100775" w:rsidP="008B3317">
      <w:pPr>
        <w:spacing w:before="120"/>
        <w:ind w:left="68"/>
        <w:jc w:val="both"/>
        <w:rPr>
          <w:rFonts w:asciiTheme="majorHAnsi" w:hAnsiTheme="majorHAnsi" w:cs="Times New Roman"/>
          <w:sz w:val="24"/>
          <w:szCs w:val="24"/>
          <w:lang w:val="en-GB"/>
        </w:rPr>
      </w:pPr>
    </w:p>
    <w:p w:rsidR="00900036" w:rsidRPr="005D6F62" w:rsidRDefault="008A3F61" w:rsidP="008B3317">
      <w:pPr>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Article 22.</w:t>
      </w:r>
      <w:r w:rsidRPr="005D6F62">
        <w:rPr>
          <w:rFonts w:asciiTheme="majorHAnsi" w:hAnsiTheme="majorHAnsi" w:cs="Times New Roman"/>
          <w:sz w:val="24"/>
          <w:szCs w:val="24"/>
          <w:lang w:val="en-GB" w:bidi="en-US"/>
        </w:rPr>
        <w:t xml:space="preserve"> In the event of delay of the delivery,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 xml:space="preserve"> shall owe to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a penalty in the amount of 0.5% (half percent) of the value of the delivery for each day of delay but no more than 10% (ten percent) of the maximum contract value.</w:t>
      </w:r>
    </w:p>
    <w:p w:rsidR="002C0E31" w:rsidRPr="005D6F62" w:rsidRDefault="004D325A" w:rsidP="008B3317">
      <w:pPr>
        <w:ind w:left="68"/>
        <w:jc w:val="both"/>
        <w:rPr>
          <w:rFonts w:asciiTheme="majorHAnsi" w:hAnsiTheme="majorHAnsi" w:cs="Times New Roman"/>
          <w:sz w:val="24"/>
          <w:szCs w:val="24"/>
          <w:lang w:val="en-GB"/>
        </w:rPr>
      </w:pPr>
      <w:r w:rsidRPr="005D6F62">
        <w:rPr>
          <w:rFonts w:asciiTheme="majorHAnsi" w:hAnsiTheme="majorHAnsi" w:cs="Times New Roman"/>
          <w:b/>
          <w:sz w:val="24"/>
          <w:szCs w:val="24"/>
          <w:lang w:val="en-GB" w:bidi="en-US"/>
        </w:rPr>
        <w:t>Article 23.</w:t>
      </w:r>
      <w:r w:rsidRPr="005D6F62">
        <w:rPr>
          <w:rFonts w:asciiTheme="majorHAnsi" w:hAnsiTheme="majorHAnsi" w:cs="Times New Roman"/>
          <w:sz w:val="24"/>
          <w:szCs w:val="24"/>
          <w:lang w:val="en-GB" w:bidi="en-US"/>
        </w:rPr>
        <w:t xml:space="preserve"> In the event of delay of the payment,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shall owe a penalty in the amount of 0.05% (zero point zero five percent) of the amount due for each day of delay but no more than 3% (three percent) of the maximum contract value.</w:t>
      </w:r>
    </w:p>
    <w:p w:rsidR="0083203D" w:rsidRPr="005D6F62" w:rsidRDefault="0083203D" w:rsidP="008B3317">
      <w:pPr>
        <w:shd w:val="clear" w:color="auto" w:fill="FFFFFF"/>
        <w:ind w:left="68"/>
        <w:jc w:val="both"/>
        <w:rPr>
          <w:rFonts w:asciiTheme="majorHAnsi" w:hAnsiTheme="majorHAnsi" w:cs="Times New Roman"/>
          <w:color w:val="FF0000"/>
          <w:sz w:val="24"/>
          <w:szCs w:val="24"/>
          <w:lang w:val="en-GB"/>
        </w:rPr>
      </w:pPr>
    </w:p>
    <w:p w:rsidR="0083203D" w:rsidRPr="005D6F62" w:rsidRDefault="0083203D" w:rsidP="0083203D">
      <w:pPr>
        <w:pStyle w:val="Default"/>
        <w:jc w:val="center"/>
        <w:rPr>
          <w:rFonts w:asciiTheme="majorHAnsi" w:hAnsiTheme="majorHAnsi"/>
          <w:color w:val="auto"/>
          <w:lang w:val="en-GB"/>
        </w:rPr>
      </w:pPr>
      <w:r w:rsidRPr="005D6F62">
        <w:rPr>
          <w:rFonts w:asciiTheme="majorHAnsi" w:hAnsiTheme="majorHAnsi"/>
          <w:b/>
          <w:color w:val="auto"/>
          <w:lang w:val="en-GB" w:bidi="en-US"/>
        </w:rPr>
        <w:lastRenderedPageBreak/>
        <w:t xml:space="preserve">XII. TERMINATION OF THE CONTRACT </w:t>
      </w:r>
    </w:p>
    <w:p w:rsidR="0083203D" w:rsidRPr="005D6F62" w:rsidRDefault="00DB76D6" w:rsidP="000067EF">
      <w:pPr>
        <w:pStyle w:val="Default"/>
        <w:spacing w:before="120"/>
        <w:jc w:val="both"/>
        <w:rPr>
          <w:rFonts w:asciiTheme="majorHAnsi" w:hAnsiTheme="majorHAnsi"/>
          <w:color w:val="auto"/>
          <w:lang w:val="en-GB"/>
        </w:rPr>
      </w:pPr>
      <w:r w:rsidRPr="005D6F62">
        <w:rPr>
          <w:rFonts w:asciiTheme="majorHAnsi" w:hAnsiTheme="majorHAnsi"/>
          <w:b/>
          <w:color w:val="auto"/>
          <w:lang w:val="en-GB" w:bidi="en-US"/>
        </w:rPr>
        <w:t>Article 24. (1) </w:t>
      </w:r>
      <w:r w:rsidRPr="005D6F62">
        <w:rPr>
          <w:rFonts w:asciiTheme="majorHAnsi" w:hAnsiTheme="majorHAnsi"/>
          <w:color w:val="auto"/>
          <w:lang w:val="en-GB" w:bidi="en-US"/>
        </w:rPr>
        <w:t xml:space="preserve">In the event of systematic non-performance of the obligations under the contract, the </w:t>
      </w:r>
      <w:r w:rsidRPr="005D6F62">
        <w:rPr>
          <w:rFonts w:asciiTheme="majorHAnsi" w:hAnsiTheme="majorHAnsi"/>
          <w:b/>
          <w:color w:val="auto"/>
          <w:lang w:val="en-GB" w:bidi="en-US"/>
        </w:rPr>
        <w:t>CONTRACTING AUTHORITY</w:t>
      </w:r>
      <w:r w:rsidRPr="005D6F62">
        <w:rPr>
          <w:rFonts w:asciiTheme="majorHAnsi" w:hAnsiTheme="majorHAnsi"/>
          <w:color w:val="auto"/>
          <w:lang w:val="en-GB" w:bidi="en-US"/>
        </w:rPr>
        <w:t xml:space="preserve"> shall have the right to terminate this contract unilaterally with a seven-day written notice. “Systematic” shall mean on three or more occasions. </w:t>
      </w:r>
    </w:p>
    <w:p w:rsidR="0083203D" w:rsidRPr="005D6F62" w:rsidRDefault="0083203D" w:rsidP="000067EF">
      <w:pPr>
        <w:pStyle w:val="Default"/>
        <w:jc w:val="both"/>
        <w:rPr>
          <w:rFonts w:asciiTheme="majorHAnsi" w:hAnsiTheme="majorHAnsi"/>
          <w:color w:val="auto"/>
          <w:lang w:val="en-GB"/>
        </w:rPr>
      </w:pPr>
      <w:r w:rsidRPr="005D6F62">
        <w:rPr>
          <w:rFonts w:asciiTheme="majorHAnsi" w:hAnsiTheme="majorHAnsi"/>
          <w:b/>
          <w:color w:val="auto"/>
          <w:lang w:val="en-GB" w:bidi="en-US"/>
        </w:rPr>
        <w:t>(2) </w:t>
      </w:r>
      <w:r w:rsidRPr="005D6F62">
        <w:rPr>
          <w:rFonts w:asciiTheme="majorHAnsi" w:hAnsiTheme="majorHAnsi"/>
          <w:color w:val="auto"/>
          <w:lang w:val="en-GB" w:bidi="en-US"/>
        </w:rPr>
        <w:t xml:space="preserve">The </w:t>
      </w:r>
      <w:r w:rsidRPr="005D6F62">
        <w:rPr>
          <w:rFonts w:asciiTheme="majorHAnsi" w:hAnsiTheme="majorHAnsi"/>
          <w:b/>
          <w:color w:val="auto"/>
          <w:lang w:val="en-GB" w:bidi="en-US"/>
        </w:rPr>
        <w:t xml:space="preserve">CONTRACTING AUTHORITY </w:t>
      </w:r>
      <w:r w:rsidRPr="005D6F62">
        <w:rPr>
          <w:rFonts w:asciiTheme="majorHAnsi" w:hAnsiTheme="majorHAnsi"/>
          <w:color w:val="auto"/>
          <w:lang w:val="en-GB" w:bidi="en-US"/>
        </w:rPr>
        <w:t xml:space="preserve">may terminate this contract without notice if the </w:t>
      </w:r>
      <w:r w:rsidRPr="005D6F62">
        <w:rPr>
          <w:rFonts w:asciiTheme="majorHAnsi" w:hAnsiTheme="majorHAnsi"/>
          <w:b/>
          <w:color w:val="auto"/>
          <w:lang w:val="en-GB" w:bidi="en-US"/>
        </w:rPr>
        <w:t xml:space="preserve">CONTRACTOR </w:t>
      </w:r>
      <w:proofErr w:type="gramStart"/>
      <w:r w:rsidRPr="005D6F62">
        <w:rPr>
          <w:rFonts w:asciiTheme="majorHAnsi" w:hAnsiTheme="majorHAnsi"/>
          <w:color w:val="auto"/>
          <w:lang w:val="en-GB" w:bidi="en-US"/>
        </w:rPr>
        <w:t>is deprived</w:t>
      </w:r>
      <w:proofErr w:type="gramEnd"/>
      <w:r w:rsidRPr="005D6F62">
        <w:rPr>
          <w:rFonts w:asciiTheme="majorHAnsi" w:hAnsiTheme="majorHAnsi"/>
          <w:color w:val="auto"/>
          <w:lang w:val="en-GB" w:bidi="en-US"/>
        </w:rPr>
        <w:t xml:space="preserve">, for any reason, of the right to exercise its activity in accordance with the law of the state where the violation was committed. </w:t>
      </w:r>
    </w:p>
    <w:p w:rsidR="0083203D" w:rsidRPr="005D6F62" w:rsidRDefault="0083203D" w:rsidP="000067EF">
      <w:pPr>
        <w:pStyle w:val="Default"/>
        <w:jc w:val="both"/>
        <w:rPr>
          <w:rFonts w:asciiTheme="majorHAnsi" w:hAnsiTheme="majorHAnsi"/>
          <w:color w:val="auto"/>
          <w:lang w:val="en-GB"/>
        </w:rPr>
      </w:pPr>
      <w:r w:rsidRPr="005D6F62">
        <w:rPr>
          <w:rFonts w:asciiTheme="majorHAnsi" w:hAnsiTheme="majorHAnsi"/>
          <w:b/>
          <w:color w:val="auto"/>
          <w:lang w:val="en-GB" w:bidi="en-US"/>
        </w:rPr>
        <w:t>(3)</w:t>
      </w:r>
      <w:r w:rsidRPr="005D6F62">
        <w:rPr>
          <w:rFonts w:asciiTheme="majorHAnsi" w:hAnsiTheme="majorHAnsi"/>
          <w:color w:val="auto"/>
          <w:lang w:val="en-GB" w:bidi="en-US"/>
        </w:rPr>
        <w:t xml:space="preserve"> The </w:t>
      </w:r>
      <w:r w:rsidRPr="005D6F62">
        <w:rPr>
          <w:rFonts w:asciiTheme="majorHAnsi" w:hAnsiTheme="majorHAnsi"/>
          <w:b/>
          <w:color w:val="auto"/>
          <w:lang w:val="en-GB" w:bidi="en-US"/>
        </w:rPr>
        <w:t>CONTRACTING AUTHORITY</w:t>
      </w:r>
      <w:r w:rsidRPr="005D6F62">
        <w:rPr>
          <w:rFonts w:asciiTheme="majorHAnsi" w:hAnsiTheme="majorHAnsi"/>
          <w:color w:val="auto"/>
          <w:lang w:val="en-GB" w:bidi="en-US"/>
        </w:rPr>
        <w:t xml:space="preserve"> can terminate this Contract with the </w:t>
      </w:r>
      <w:r w:rsidRPr="005D6F62">
        <w:rPr>
          <w:rFonts w:asciiTheme="majorHAnsi" w:hAnsiTheme="majorHAnsi"/>
          <w:b/>
          <w:color w:val="auto"/>
          <w:lang w:val="en-GB" w:bidi="en-US"/>
        </w:rPr>
        <w:t xml:space="preserve">CONTRACTOR </w:t>
      </w:r>
      <w:r w:rsidRPr="005D6F62">
        <w:rPr>
          <w:rFonts w:asciiTheme="majorHAnsi" w:hAnsiTheme="majorHAnsi"/>
          <w:color w:val="auto"/>
          <w:lang w:val="en-GB" w:bidi="en-US"/>
        </w:rPr>
        <w:t xml:space="preserve">in case of ascertained conflict of interests: by unilateral written notice sent by the </w:t>
      </w:r>
      <w:r w:rsidRPr="005D6F62">
        <w:rPr>
          <w:rFonts w:asciiTheme="majorHAnsi" w:hAnsiTheme="majorHAnsi"/>
          <w:b/>
          <w:color w:val="auto"/>
          <w:lang w:val="en-GB" w:bidi="en-US"/>
        </w:rPr>
        <w:t>CONTRACTING AUTHORITY</w:t>
      </w:r>
      <w:r w:rsidRPr="005D6F62">
        <w:rPr>
          <w:rFonts w:asciiTheme="majorHAnsi" w:hAnsiTheme="majorHAnsi"/>
          <w:color w:val="auto"/>
          <w:lang w:val="en-GB" w:bidi="en-US"/>
        </w:rPr>
        <w:t xml:space="preserve"> to the </w:t>
      </w:r>
      <w:r w:rsidRPr="005D6F62">
        <w:rPr>
          <w:rFonts w:asciiTheme="majorHAnsi" w:hAnsiTheme="majorHAnsi"/>
          <w:b/>
          <w:color w:val="auto"/>
          <w:lang w:val="en-GB" w:bidi="en-US"/>
        </w:rPr>
        <w:t xml:space="preserve">CONTRACTOR. </w:t>
      </w:r>
    </w:p>
    <w:p w:rsidR="0083203D" w:rsidRPr="005D6F62" w:rsidRDefault="0083203D" w:rsidP="000067EF">
      <w:pPr>
        <w:pStyle w:val="Default"/>
        <w:jc w:val="both"/>
        <w:rPr>
          <w:rFonts w:asciiTheme="majorHAnsi" w:hAnsiTheme="majorHAnsi"/>
          <w:color w:val="auto"/>
          <w:lang w:val="en-GB"/>
        </w:rPr>
      </w:pPr>
      <w:r w:rsidRPr="005D6F62">
        <w:rPr>
          <w:rFonts w:asciiTheme="majorHAnsi" w:hAnsiTheme="majorHAnsi"/>
          <w:b/>
          <w:color w:val="auto"/>
          <w:lang w:val="en-GB" w:bidi="en-US"/>
        </w:rPr>
        <w:t>(4) </w:t>
      </w:r>
      <w:r w:rsidRPr="005D6F62">
        <w:rPr>
          <w:rFonts w:asciiTheme="majorHAnsi" w:hAnsiTheme="majorHAnsi"/>
          <w:color w:val="auto"/>
          <w:lang w:val="en-GB" w:bidi="en-US"/>
        </w:rPr>
        <w:t xml:space="preserve">The </w:t>
      </w:r>
      <w:r w:rsidRPr="005D6F62">
        <w:rPr>
          <w:rFonts w:asciiTheme="majorHAnsi" w:hAnsiTheme="majorHAnsi"/>
          <w:b/>
          <w:color w:val="auto"/>
          <w:lang w:val="en-GB" w:bidi="en-US"/>
        </w:rPr>
        <w:t xml:space="preserve">CONTRACTING AUTHORITY </w:t>
      </w:r>
      <w:r w:rsidRPr="005D6F62">
        <w:rPr>
          <w:rFonts w:asciiTheme="majorHAnsi" w:hAnsiTheme="majorHAnsi"/>
          <w:color w:val="auto"/>
          <w:lang w:val="en-GB" w:bidi="en-US"/>
        </w:rPr>
        <w:t xml:space="preserve">can terminate this contract with a one-month written notice if it decides that it derives no economic benefit from it. </w:t>
      </w:r>
    </w:p>
    <w:p w:rsidR="0083203D" w:rsidRPr="005D6F62" w:rsidRDefault="0083203D" w:rsidP="000067EF">
      <w:pPr>
        <w:pStyle w:val="Default"/>
        <w:spacing w:before="120"/>
        <w:jc w:val="both"/>
        <w:rPr>
          <w:rFonts w:asciiTheme="majorHAnsi" w:hAnsiTheme="majorHAnsi"/>
          <w:color w:val="auto"/>
          <w:lang w:val="en-GB"/>
        </w:rPr>
      </w:pPr>
      <w:r w:rsidRPr="005D6F62">
        <w:rPr>
          <w:rFonts w:asciiTheme="majorHAnsi" w:hAnsiTheme="majorHAnsi"/>
          <w:b/>
          <w:color w:val="auto"/>
          <w:lang w:val="en-GB" w:bidi="en-US"/>
        </w:rPr>
        <w:t>Article 25.</w:t>
      </w:r>
      <w:r w:rsidRPr="005D6F62">
        <w:rPr>
          <w:rFonts w:asciiTheme="majorHAnsi" w:hAnsiTheme="majorHAnsi"/>
          <w:color w:val="auto"/>
          <w:lang w:val="en-GB" w:bidi="en-US"/>
        </w:rPr>
        <w:t xml:space="preserve"> In case of termination of the contract under this Section, the </w:t>
      </w:r>
      <w:r w:rsidRPr="005D6F62">
        <w:rPr>
          <w:rFonts w:asciiTheme="majorHAnsi" w:hAnsiTheme="majorHAnsi"/>
          <w:b/>
          <w:color w:val="auto"/>
          <w:lang w:val="en-GB" w:bidi="en-US"/>
        </w:rPr>
        <w:t>CONTRACTING AUTHORITY</w:t>
      </w:r>
      <w:r w:rsidRPr="005D6F62">
        <w:rPr>
          <w:rFonts w:asciiTheme="majorHAnsi" w:hAnsiTheme="majorHAnsi"/>
          <w:color w:val="auto"/>
          <w:lang w:val="en-GB" w:bidi="en-US"/>
        </w:rPr>
        <w:t xml:space="preserve"> shall not owe to the </w:t>
      </w:r>
      <w:r w:rsidRPr="005D6F62">
        <w:rPr>
          <w:rFonts w:asciiTheme="majorHAnsi" w:hAnsiTheme="majorHAnsi"/>
          <w:b/>
          <w:color w:val="auto"/>
          <w:lang w:val="en-GB" w:bidi="en-US"/>
        </w:rPr>
        <w:t>CONTRACTOR</w:t>
      </w:r>
      <w:r w:rsidRPr="005D6F62">
        <w:rPr>
          <w:rFonts w:asciiTheme="majorHAnsi" w:hAnsiTheme="majorHAnsi"/>
          <w:color w:val="auto"/>
          <w:lang w:val="en-GB" w:bidi="en-US"/>
        </w:rPr>
        <w:t xml:space="preserve"> any default penalties, interest, compensation for foregone benefits or other compensations.</w:t>
      </w:r>
      <w:r w:rsidRPr="005D6F62">
        <w:rPr>
          <w:rFonts w:asciiTheme="majorHAnsi" w:hAnsiTheme="majorHAnsi"/>
          <w:b/>
          <w:color w:val="auto"/>
          <w:lang w:val="en-GB" w:bidi="en-US"/>
        </w:rPr>
        <w:t xml:space="preserve"> </w:t>
      </w:r>
    </w:p>
    <w:p w:rsidR="0083203D" w:rsidRPr="005D6F62" w:rsidRDefault="00DB76D6" w:rsidP="00136544">
      <w:pPr>
        <w:spacing w:before="120"/>
        <w:jc w:val="both"/>
        <w:rPr>
          <w:rFonts w:asciiTheme="majorHAnsi" w:hAnsiTheme="majorHAnsi" w:cs="Times New Roman"/>
          <w:sz w:val="24"/>
          <w:szCs w:val="24"/>
          <w:lang w:val="en-GB"/>
        </w:rPr>
      </w:pPr>
      <w:r w:rsidRPr="005D6F62">
        <w:rPr>
          <w:rFonts w:asciiTheme="majorHAnsi" w:hAnsiTheme="majorHAnsi"/>
          <w:b/>
          <w:sz w:val="24"/>
          <w:szCs w:val="24"/>
          <w:lang w:val="en-GB" w:bidi="en-US"/>
        </w:rPr>
        <w:t xml:space="preserve">Article 26. </w:t>
      </w:r>
      <w:r w:rsidRPr="005D6F62">
        <w:rPr>
          <w:rFonts w:asciiTheme="majorHAnsi" w:hAnsiTheme="majorHAnsi"/>
          <w:sz w:val="24"/>
          <w:szCs w:val="24"/>
          <w:lang w:val="en-GB" w:bidi="en-US"/>
        </w:rPr>
        <w:t xml:space="preserve">The </w:t>
      </w:r>
      <w:r w:rsidRPr="005D6F62">
        <w:rPr>
          <w:rFonts w:asciiTheme="majorHAnsi" w:hAnsiTheme="majorHAnsi"/>
          <w:b/>
          <w:sz w:val="24"/>
          <w:szCs w:val="24"/>
          <w:lang w:val="en-GB" w:bidi="en-US"/>
        </w:rPr>
        <w:t xml:space="preserve">CONTRACTING AUTHORITY </w:t>
      </w:r>
      <w:r w:rsidRPr="005D6F62">
        <w:rPr>
          <w:rFonts w:asciiTheme="majorHAnsi" w:hAnsiTheme="majorHAnsi"/>
          <w:sz w:val="24"/>
          <w:szCs w:val="24"/>
          <w:lang w:val="en-GB" w:bidi="en-US"/>
        </w:rPr>
        <w:t xml:space="preserve">shall terminate this contract upon the expiration of the term for its execution or when its maximum value </w:t>
      </w:r>
      <w:proofErr w:type="gramStart"/>
      <w:r w:rsidRPr="005D6F62">
        <w:rPr>
          <w:rFonts w:asciiTheme="majorHAnsi" w:hAnsiTheme="majorHAnsi"/>
          <w:sz w:val="24"/>
          <w:szCs w:val="24"/>
          <w:lang w:val="en-GB" w:bidi="en-US"/>
        </w:rPr>
        <w:t>is reached</w:t>
      </w:r>
      <w:proofErr w:type="gramEnd"/>
      <w:r w:rsidRPr="005D6F62">
        <w:rPr>
          <w:rFonts w:asciiTheme="majorHAnsi" w:hAnsiTheme="majorHAnsi"/>
          <w:sz w:val="24"/>
          <w:szCs w:val="24"/>
          <w:lang w:val="en-GB" w:bidi="en-US"/>
        </w:rPr>
        <w:t xml:space="preserve">, as well as if the Contracting Authority can no longer make payments under the contract due to circumstances beyond its control. </w:t>
      </w:r>
    </w:p>
    <w:p w:rsidR="00051717" w:rsidRPr="005D6F62" w:rsidRDefault="00051717" w:rsidP="00790906">
      <w:pPr>
        <w:shd w:val="clear" w:color="auto" w:fill="FFFFFF"/>
        <w:ind w:left="68" w:firstLine="652"/>
        <w:jc w:val="center"/>
        <w:rPr>
          <w:rFonts w:asciiTheme="majorHAnsi" w:hAnsiTheme="majorHAnsi" w:cs="Times New Roman"/>
          <w:b/>
          <w:bCs/>
          <w:color w:val="FF0000"/>
          <w:sz w:val="24"/>
          <w:szCs w:val="24"/>
          <w:lang w:val="en-GB"/>
        </w:rPr>
      </w:pPr>
    </w:p>
    <w:p w:rsidR="00475EED" w:rsidRPr="005D6F62" w:rsidRDefault="008A1457" w:rsidP="00C94F37">
      <w:pPr>
        <w:shd w:val="clear" w:color="auto" w:fill="FFFFFF"/>
        <w:ind w:left="68" w:firstLine="652"/>
        <w:jc w:val="center"/>
        <w:rPr>
          <w:rFonts w:asciiTheme="majorHAnsi" w:hAnsiTheme="majorHAnsi" w:cs="Times New Roman"/>
          <w:b/>
          <w:bCs/>
          <w:sz w:val="24"/>
          <w:szCs w:val="24"/>
          <w:lang w:val="en-GB"/>
        </w:rPr>
      </w:pPr>
      <w:r w:rsidRPr="005D6F62">
        <w:rPr>
          <w:rFonts w:asciiTheme="majorHAnsi" w:hAnsiTheme="majorHAnsi" w:cs="Times New Roman"/>
          <w:b/>
          <w:sz w:val="24"/>
          <w:szCs w:val="24"/>
          <w:lang w:val="en-GB" w:bidi="en-US"/>
        </w:rPr>
        <w:t>XIII. OTHER TERMS</w:t>
      </w:r>
    </w:p>
    <w:p w:rsidR="000067EF" w:rsidRPr="005D6F62" w:rsidRDefault="008A3F61" w:rsidP="002B45DA">
      <w:pPr>
        <w:ind w:left="68"/>
        <w:jc w:val="both"/>
        <w:rPr>
          <w:rFonts w:asciiTheme="majorHAnsi" w:hAnsiTheme="majorHAnsi" w:cs="Times New Roman"/>
          <w:bCs/>
          <w:sz w:val="24"/>
          <w:szCs w:val="24"/>
          <w:lang w:val="en-GB"/>
        </w:rPr>
      </w:pPr>
      <w:r w:rsidRPr="005D6F62">
        <w:rPr>
          <w:rFonts w:asciiTheme="majorHAnsi" w:hAnsiTheme="majorHAnsi" w:cs="Times New Roman"/>
          <w:b/>
          <w:sz w:val="24"/>
          <w:szCs w:val="24"/>
          <w:lang w:val="en-GB" w:bidi="en-US"/>
        </w:rPr>
        <w:t xml:space="preserve">Article 27. </w:t>
      </w:r>
      <w:r w:rsidRPr="005D6F62">
        <w:rPr>
          <w:rFonts w:asciiTheme="majorHAnsi" w:hAnsiTheme="majorHAnsi" w:cs="Times New Roman"/>
          <w:sz w:val="24"/>
          <w:szCs w:val="24"/>
          <w:lang w:val="en-GB" w:bidi="en-US"/>
        </w:rPr>
        <w:t xml:space="preserve">The parties shall resolve disputes arising out of or in connection with the implementation of this contract by mutual agreement, and where such agreement </w:t>
      </w:r>
      <w:proofErr w:type="gramStart"/>
      <w:r w:rsidRPr="005D6F62">
        <w:rPr>
          <w:rFonts w:asciiTheme="majorHAnsi" w:hAnsiTheme="majorHAnsi" w:cs="Times New Roman"/>
          <w:sz w:val="24"/>
          <w:szCs w:val="24"/>
          <w:lang w:val="en-GB" w:bidi="en-US"/>
        </w:rPr>
        <w:t>cannot be reached</w:t>
      </w:r>
      <w:proofErr w:type="gramEnd"/>
      <w:r w:rsidRPr="005D6F62">
        <w:rPr>
          <w:rFonts w:asciiTheme="majorHAnsi" w:hAnsiTheme="majorHAnsi" w:cs="Times New Roman"/>
          <w:sz w:val="24"/>
          <w:szCs w:val="24"/>
          <w:lang w:val="en-GB" w:bidi="en-US"/>
        </w:rPr>
        <w:t xml:space="preserve"> the dispute shall be referred to the competent court. </w:t>
      </w:r>
    </w:p>
    <w:p w:rsidR="00D67F9D" w:rsidRPr="005D6F62" w:rsidRDefault="00DB76D6" w:rsidP="00863A99">
      <w:pPr>
        <w:spacing w:before="120"/>
        <w:ind w:left="68"/>
        <w:jc w:val="both"/>
        <w:rPr>
          <w:rFonts w:asciiTheme="majorHAnsi" w:hAnsiTheme="majorHAnsi" w:cs="Times New Roman"/>
          <w:bCs/>
          <w:sz w:val="24"/>
          <w:szCs w:val="24"/>
          <w:lang w:val="en-GB"/>
        </w:rPr>
      </w:pPr>
      <w:r w:rsidRPr="005D6F62">
        <w:rPr>
          <w:rFonts w:asciiTheme="majorHAnsi" w:hAnsiTheme="majorHAnsi" w:cs="Times New Roman"/>
          <w:b/>
          <w:sz w:val="24"/>
          <w:szCs w:val="24"/>
          <w:lang w:val="en-GB" w:bidi="en-US"/>
        </w:rPr>
        <w:t xml:space="preserve">Article 28. </w:t>
      </w:r>
      <w:r w:rsidRPr="005D6F62">
        <w:rPr>
          <w:rFonts w:asciiTheme="majorHAnsi" w:hAnsiTheme="majorHAnsi" w:cs="Times New Roman"/>
          <w:sz w:val="24"/>
          <w:szCs w:val="24"/>
          <w:lang w:val="en-GB" w:bidi="en-US"/>
        </w:rPr>
        <w:t xml:space="preserve">This Contract </w:t>
      </w:r>
      <w:proofErr w:type="gramStart"/>
      <w:r w:rsidRPr="005D6F62">
        <w:rPr>
          <w:rFonts w:asciiTheme="majorHAnsi" w:hAnsiTheme="majorHAnsi" w:cs="Times New Roman"/>
          <w:sz w:val="24"/>
          <w:szCs w:val="24"/>
          <w:lang w:val="en-GB" w:bidi="en-US"/>
        </w:rPr>
        <w:t>is signed</w:t>
      </w:r>
      <w:proofErr w:type="gramEnd"/>
      <w:r w:rsidRPr="005D6F62">
        <w:rPr>
          <w:rFonts w:asciiTheme="majorHAnsi" w:hAnsiTheme="majorHAnsi" w:cs="Times New Roman"/>
          <w:sz w:val="24"/>
          <w:szCs w:val="24"/>
          <w:lang w:val="en-GB" w:bidi="en-US"/>
        </w:rPr>
        <w:t xml:space="preserve"> in two identical copies, one for the </w:t>
      </w:r>
      <w:r w:rsidRPr="005D6F62">
        <w:rPr>
          <w:rFonts w:asciiTheme="majorHAnsi" w:hAnsiTheme="majorHAnsi" w:cs="Times New Roman"/>
          <w:b/>
          <w:sz w:val="24"/>
          <w:szCs w:val="24"/>
          <w:lang w:val="en-GB" w:bidi="en-US"/>
        </w:rPr>
        <w:t>CONTRACTING AUTHORITY</w:t>
      </w:r>
      <w:r w:rsidRPr="005D6F62">
        <w:rPr>
          <w:rFonts w:asciiTheme="majorHAnsi" w:hAnsiTheme="majorHAnsi" w:cs="Times New Roman"/>
          <w:sz w:val="24"/>
          <w:szCs w:val="24"/>
          <w:lang w:val="en-GB" w:bidi="en-US"/>
        </w:rPr>
        <w:t xml:space="preserve"> and one for the </w:t>
      </w:r>
      <w:r w:rsidRPr="005D6F62">
        <w:rPr>
          <w:rFonts w:asciiTheme="majorHAnsi" w:hAnsiTheme="majorHAnsi" w:cs="Times New Roman"/>
          <w:b/>
          <w:sz w:val="24"/>
          <w:szCs w:val="24"/>
          <w:lang w:val="en-GB" w:bidi="en-US"/>
        </w:rPr>
        <w:t>CONTRACTOR</w:t>
      </w:r>
      <w:r w:rsidRPr="005D6F62">
        <w:rPr>
          <w:rFonts w:asciiTheme="majorHAnsi" w:hAnsiTheme="majorHAnsi" w:cs="Times New Roman"/>
          <w:sz w:val="24"/>
          <w:szCs w:val="24"/>
          <w:lang w:val="en-GB" w:bidi="en-US"/>
        </w:rPr>
        <w:t>.</w:t>
      </w:r>
    </w:p>
    <w:p w:rsidR="00CC321E" w:rsidRPr="005D6F62" w:rsidRDefault="008A3F61" w:rsidP="002B45DA">
      <w:pPr>
        <w:spacing w:before="120"/>
        <w:ind w:left="68"/>
        <w:jc w:val="both"/>
        <w:rPr>
          <w:rFonts w:asciiTheme="majorHAnsi" w:hAnsiTheme="majorHAnsi" w:cs="Times New Roman"/>
          <w:bCs/>
          <w:sz w:val="24"/>
          <w:szCs w:val="24"/>
          <w:lang w:val="en-GB"/>
        </w:rPr>
      </w:pPr>
      <w:r w:rsidRPr="005D6F62">
        <w:rPr>
          <w:rFonts w:asciiTheme="majorHAnsi" w:hAnsiTheme="majorHAnsi" w:cs="Times New Roman"/>
          <w:b/>
          <w:sz w:val="24"/>
          <w:szCs w:val="24"/>
          <w:lang w:val="en-GB" w:bidi="en-US"/>
        </w:rPr>
        <w:t>Article 32.</w:t>
      </w:r>
      <w:r w:rsidRPr="005D6F62">
        <w:rPr>
          <w:rFonts w:asciiTheme="majorHAnsi" w:hAnsiTheme="majorHAnsi" w:cs="Times New Roman"/>
          <w:sz w:val="24"/>
          <w:szCs w:val="24"/>
          <w:lang w:val="en-GB" w:bidi="en-US"/>
        </w:rPr>
        <w:t xml:space="preserve"> The following annexes shall form an integral part of this Contract:</w:t>
      </w:r>
    </w:p>
    <w:p w:rsidR="00CC321E" w:rsidRPr="005D6F62" w:rsidRDefault="00CC321E" w:rsidP="00B27BB2">
      <w:pPr>
        <w:pStyle w:val="ListParagraph"/>
        <w:widowControl/>
        <w:numPr>
          <w:ilvl w:val="0"/>
          <w:numId w:val="33"/>
        </w:numPr>
        <w:tabs>
          <w:tab w:val="left" w:pos="284"/>
        </w:tabs>
        <w:autoSpaceDE/>
        <w:autoSpaceDN/>
        <w:adjustRightInd/>
        <w:ind w:left="0" w:firstLine="0"/>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Annex No 1 – Technical Specification; </w:t>
      </w:r>
    </w:p>
    <w:p w:rsidR="00CC321E" w:rsidRPr="005D6F62" w:rsidRDefault="00CC321E" w:rsidP="00B27BB2">
      <w:pPr>
        <w:pStyle w:val="ListParagraph"/>
        <w:widowControl/>
        <w:numPr>
          <w:ilvl w:val="0"/>
          <w:numId w:val="33"/>
        </w:numPr>
        <w:tabs>
          <w:tab w:val="left" w:pos="284"/>
          <w:tab w:val="left" w:pos="1276"/>
        </w:tabs>
        <w:autoSpaceDE/>
        <w:autoSpaceDN/>
        <w:adjustRightInd/>
        <w:ind w:left="0" w:firstLine="0"/>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Annex No 2 – Technical Proposal of the </w:t>
      </w:r>
      <w:r w:rsidRPr="005D6F62">
        <w:rPr>
          <w:rFonts w:asciiTheme="majorHAnsi" w:hAnsiTheme="majorHAnsi" w:cs="Times New Roman"/>
          <w:b/>
          <w:sz w:val="24"/>
          <w:szCs w:val="24"/>
          <w:lang w:val="en-GB" w:bidi="en-US"/>
        </w:rPr>
        <w:t xml:space="preserve">CONTRACTOR </w:t>
      </w:r>
      <w:r w:rsidRPr="005D6F62">
        <w:rPr>
          <w:rFonts w:asciiTheme="majorHAnsi" w:hAnsiTheme="majorHAnsi" w:cs="Times New Roman"/>
          <w:sz w:val="24"/>
          <w:szCs w:val="24"/>
          <w:lang w:val="en-GB" w:bidi="en-US"/>
        </w:rPr>
        <w:t>with a colour catalogue with photos of the proposed items attached to it;</w:t>
      </w:r>
    </w:p>
    <w:p w:rsidR="000E23D2" w:rsidRPr="005D6F62" w:rsidRDefault="00295E35" w:rsidP="00B27BB2">
      <w:pPr>
        <w:pStyle w:val="ListParagraph"/>
        <w:widowControl/>
        <w:numPr>
          <w:ilvl w:val="0"/>
          <w:numId w:val="33"/>
        </w:numPr>
        <w:tabs>
          <w:tab w:val="left" w:pos="284"/>
        </w:tabs>
        <w:autoSpaceDE/>
        <w:autoSpaceDN/>
        <w:adjustRightInd/>
        <w:ind w:left="0" w:firstLine="0"/>
        <w:jc w:val="both"/>
        <w:rPr>
          <w:rFonts w:asciiTheme="majorHAnsi" w:hAnsiTheme="majorHAnsi" w:cs="Times New Roman"/>
          <w:sz w:val="24"/>
          <w:szCs w:val="24"/>
          <w:lang w:val="en-GB"/>
        </w:rPr>
      </w:pPr>
      <w:r w:rsidRPr="005D6F62">
        <w:rPr>
          <w:rFonts w:asciiTheme="majorHAnsi" w:hAnsiTheme="majorHAnsi" w:cs="Times New Roman"/>
          <w:sz w:val="24"/>
          <w:szCs w:val="24"/>
          <w:lang w:val="en-GB" w:bidi="en-US"/>
        </w:rPr>
        <w:t xml:space="preserve">Annex No 3 – Price Proposal of the </w:t>
      </w:r>
      <w:r w:rsidRPr="005D6F62">
        <w:rPr>
          <w:rFonts w:asciiTheme="majorHAnsi" w:hAnsiTheme="majorHAnsi" w:cs="Times New Roman"/>
          <w:b/>
          <w:sz w:val="24"/>
          <w:szCs w:val="24"/>
          <w:lang w:val="en-GB" w:bidi="en-US"/>
        </w:rPr>
        <w:t xml:space="preserve">CONTRACTOR </w:t>
      </w:r>
      <w:r w:rsidRPr="005D6F62">
        <w:rPr>
          <w:rFonts w:asciiTheme="majorHAnsi" w:hAnsiTheme="majorHAnsi" w:cs="Times New Roman"/>
          <w:sz w:val="24"/>
          <w:szCs w:val="24"/>
          <w:lang w:val="en-GB" w:bidi="en-US"/>
        </w:rPr>
        <w:t>accompanied by Annex No </w:t>
      </w:r>
      <w:proofErr w:type="gramStart"/>
      <w:r w:rsidRPr="005D6F62">
        <w:rPr>
          <w:rFonts w:asciiTheme="majorHAnsi" w:hAnsiTheme="majorHAnsi" w:cs="Times New Roman"/>
          <w:sz w:val="24"/>
          <w:szCs w:val="24"/>
          <w:lang w:val="en-GB" w:bidi="en-US"/>
        </w:rPr>
        <w:t>……</w:t>
      </w:r>
      <w:proofErr w:type="gramEnd"/>
      <w:r w:rsidRPr="005D6F62">
        <w:rPr>
          <w:rFonts w:asciiTheme="majorHAnsi" w:hAnsiTheme="majorHAnsi" w:cs="Times New Roman"/>
          <w:sz w:val="24"/>
          <w:szCs w:val="24"/>
          <w:lang w:val="en-GB" w:bidi="en-US"/>
        </w:rPr>
        <w:t xml:space="preserve"> (5.1 </w:t>
      </w:r>
      <w:proofErr w:type="gramStart"/>
      <w:r w:rsidRPr="005D6F62">
        <w:rPr>
          <w:rFonts w:asciiTheme="majorHAnsi" w:hAnsiTheme="majorHAnsi" w:cs="Times New Roman"/>
          <w:sz w:val="24"/>
          <w:szCs w:val="24"/>
          <w:lang w:val="en-GB" w:bidi="en-US"/>
        </w:rPr>
        <w:t>or</w:t>
      </w:r>
      <w:proofErr w:type="gramEnd"/>
      <w:r w:rsidRPr="005D6F62">
        <w:rPr>
          <w:rFonts w:asciiTheme="majorHAnsi" w:hAnsiTheme="majorHAnsi" w:cs="Times New Roman"/>
          <w:sz w:val="24"/>
          <w:szCs w:val="24"/>
          <w:lang w:val="en-GB" w:bidi="en-US"/>
        </w:rPr>
        <w:t xml:space="preserve"> 5.2 ) to it.</w:t>
      </w:r>
    </w:p>
    <w:p w:rsidR="00D2647C" w:rsidRPr="005D6F62" w:rsidRDefault="00D2647C" w:rsidP="00D2647C">
      <w:pPr>
        <w:ind w:left="68" w:firstLine="652"/>
        <w:jc w:val="both"/>
        <w:rPr>
          <w:rFonts w:asciiTheme="majorHAnsi" w:hAnsiTheme="majorHAnsi" w:cs="Times New Roman"/>
          <w:b/>
          <w:noProof/>
          <w:color w:val="FF0000"/>
          <w:sz w:val="24"/>
          <w:szCs w:val="24"/>
          <w:lang w:val="en-GB"/>
        </w:rPr>
      </w:pPr>
    </w:p>
    <w:p w:rsidR="00D2647C" w:rsidRPr="005D6F62" w:rsidRDefault="00D2647C" w:rsidP="00D2647C">
      <w:pPr>
        <w:ind w:left="68" w:firstLine="652"/>
        <w:jc w:val="both"/>
        <w:rPr>
          <w:rFonts w:asciiTheme="majorHAnsi" w:hAnsiTheme="majorHAnsi" w:cs="Times New Roman"/>
          <w:b/>
          <w:noProof/>
          <w:color w:val="FF0000"/>
          <w:sz w:val="24"/>
          <w:szCs w:val="24"/>
          <w:lang w:val="en-GB"/>
        </w:rPr>
      </w:pPr>
    </w:p>
    <w:p w:rsidR="008A3F61" w:rsidRPr="005D6F62" w:rsidRDefault="008A3F61" w:rsidP="00206415">
      <w:pPr>
        <w:jc w:val="both"/>
        <w:rPr>
          <w:rFonts w:asciiTheme="majorHAnsi" w:hAnsiTheme="majorHAnsi" w:cs="Times New Roman"/>
          <w:color w:val="FF0000"/>
          <w:sz w:val="24"/>
          <w:szCs w:val="24"/>
          <w:lang w:val="en-GB"/>
        </w:rPr>
      </w:pPr>
    </w:p>
    <w:p w:rsidR="00B27BB2" w:rsidRPr="005D6F62" w:rsidRDefault="00C226FA" w:rsidP="00143A4E">
      <w:pPr>
        <w:jc w:val="both"/>
        <w:rPr>
          <w:rFonts w:asciiTheme="majorHAnsi" w:hAnsiTheme="majorHAnsi" w:cs="Times New Roman"/>
          <w:b/>
          <w:i/>
          <w:noProof/>
          <w:color w:val="FF0000"/>
          <w:sz w:val="24"/>
          <w:szCs w:val="24"/>
          <w:lang w:val="en-GB"/>
        </w:rPr>
      </w:pPr>
      <w:r w:rsidRPr="005D6F62">
        <w:rPr>
          <w:rFonts w:asciiTheme="majorHAnsi" w:hAnsiTheme="majorHAnsi" w:cs="Times New Roman"/>
          <w:b/>
          <w:noProof/>
          <w:sz w:val="24"/>
          <w:szCs w:val="24"/>
          <w:lang w:val="en-GB" w:bidi="en-US"/>
        </w:rPr>
        <w:t>CONTRACTING AUTHORITY:</w:t>
      </w:r>
      <w:r w:rsidRPr="005D6F62">
        <w:rPr>
          <w:rFonts w:asciiTheme="majorHAnsi" w:hAnsiTheme="majorHAnsi" w:cs="Times New Roman"/>
          <w:b/>
          <w:noProof/>
          <w:sz w:val="24"/>
          <w:szCs w:val="24"/>
          <w:lang w:val="en-GB" w:bidi="en-US"/>
        </w:rPr>
        <w:tab/>
      </w:r>
      <w:r w:rsidRPr="005D6F62">
        <w:rPr>
          <w:rFonts w:asciiTheme="majorHAnsi" w:hAnsiTheme="majorHAnsi" w:cs="Times New Roman"/>
          <w:b/>
          <w:noProof/>
          <w:sz w:val="24"/>
          <w:szCs w:val="24"/>
          <w:lang w:val="en-GB" w:bidi="en-US"/>
        </w:rPr>
        <w:tab/>
      </w:r>
      <w:r w:rsidRPr="005D6F62">
        <w:rPr>
          <w:rFonts w:asciiTheme="majorHAnsi" w:hAnsiTheme="majorHAnsi" w:cs="Times New Roman"/>
          <w:b/>
          <w:noProof/>
          <w:sz w:val="24"/>
          <w:szCs w:val="24"/>
          <w:lang w:val="en-GB" w:bidi="en-US"/>
        </w:rPr>
        <w:tab/>
      </w:r>
      <w:r w:rsidRPr="005D6F62">
        <w:rPr>
          <w:rFonts w:asciiTheme="majorHAnsi" w:hAnsiTheme="majorHAnsi" w:cs="Times New Roman"/>
          <w:b/>
          <w:noProof/>
          <w:sz w:val="24"/>
          <w:szCs w:val="24"/>
          <w:lang w:val="en-GB" w:bidi="en-US"/>
        </w:rPr>
        <w:tab/>
      </w:r>
      <w:r w:rsidRPr="005D6F62">
        <w:rPr>
          <w:rFonts w:asciiTheme="majorHAnsi" w:hAnsiTheme="majorHAnsi" w:cs="Times New Roman"/>
          <w:b/>
          <w:noProof/>
          <w:sz w:val="24"/>
          <w:szCs w:val="24"/>
          <w:lang w:val="en-GB" w:bidi="en-US"/>
        </w:rPr>
        <w:tab/>
        <w:t>CONTRACTOR:</w:t>
      </w:r>
    </w:p>
    <w:p w:rsidR="00B27BB2" w:rsidRPr="005D6F62" w:rsidRDefault="00B27BB2" w:rsidP="00143A4E">
      <w:pPr>
        <w:jc w:val="both"/>
        <w:rPr>
          <w:rFonts w:asciiTheme="majorHAnsi" w:hAnsiTheme="majorHAnsi" w:cs="Times New Roman"/>
          <w:b/>
          <w:noProof/>
          <w:color w:val="FF0000"/>
          <w:sz w:val="24"/>
          <w:szCs w:val="24"/>
          <w:lang w:val="en-GB"/>
        </w:rPr>
      </w:pPr>
    </w:p>
    <w:p w:rsidR="00B27BB2" w:rsidRPr="005D6F62" w:rsidRDefault="00B27BB2" w:rsidP="00143A4E">
      <w:pPr>
        <w:jc w:val="both"/>
        <w:rPr>
          <w:rFonts w:asciiTheme="majorHAnsi" w:hAnsiTheme="majorHAnsi" w:cs="Times New Roman"/>
          <w:b/>
          <w:noProof/>
          <w:color w:val="FF0000"/>
          <w:sz w:val="24"/>
          <w:szCs w:val="24"/>
          <w:lang w:val="en-GB"/>
        </w:rPr>
      </w:pPr>
    </w:p>
    <w:p w:rsidR="00B27BB2" w:rsidRPr="005D6F62" w:rsidRDefault="00B27BB2" w:rsidP="00143A4E">
      <w:pPr>
        <w:jc w:val="both"/>
        <w:rPr>
          <w:rFonts w:asciiTheme="majorHAnsi" w:hAnsiTheme="majorHAnsi" w:cs="Times New Roman"/>
          <w:b/>
          <w:noProof/>
          <w:color w:val="FF0000"/>
          <w:sz w:val="24"/>
          <w:szCs w:val="24"/>
          <w:lang w:val="en-GB"/>
        </w:rPr>
      </w:pPr>
    </w:p>
    <w:p w:rsidR="00BC3683" w:rsidRPr="005D6F62" w:rsidRDefault="00206415" w:rsidP="00143A4E">
      <w:pPr>
        <w:jc w:val="both"/>
        <w:rPr>
          <w:rFonts w:asciiTheme="majorHAnsi" w:hAnsiTheme="majorHAnsi" w:cs="Times New Roman"/>
          <w:b/>
          <w:i/>
          <w:noProof/>
          <w:color w:val="FF0000"/>
          <w:sz w:val="24"/>
          <w:szCs w:val="24"/>
          <w:lang w:val="en-GB"/>
        </w:rPr>
      </w:pPr>
      <w:r w:rsidRPr="005D6F62">
        <w:rPr>
          <w:rFonts w:asciiTheme="majorHAnsi" w:hAnsiTheme="majorHAnsi" w:cs="Times New Roman"/>
          <w:noProof/>
          <w:color w:val="FF0000"/>
          <w:sz w:val="24"/>
          <w:szCs w:val="24"/>
          <w:lang w:val="en-GB" w:bidi="en-US"/>
        </w:rPr>
        <w:tab/>
      </w:r>
      <w:r w:rsidRPr="005D6F62">
        <w:rPr>
          <w:rFonts w:asciiTheme="majorHAnsi" w:hAnsiTheme="majorHAnsi" w:cs="Times New Roman"/>
          <w:noProof/>
          <w:color w:val="FF0000"/>
          <w:sz w:val="24"/>
          <w:szCs w:val="24"/>
          <w:lang w:val="en-GB" w:bidi="en-US"/>
        </w:rPr>
        <w:tab/>
        <w:t xml:space="preserve">    </w:t>
      </w:r>
    </w:p>
    <w:sectPr w:rsidR="00BC3683" w:rsidRPr="005D6F62" w:rsidSect="00213BC9">
      <w:headerReference w:type="default" r:id="rId8"/>
      <w:footerReference w:type="even" r:id="rId9"/>
      <w:footerReference w:type="default" r:id="rId10"/>
      <w:type w:val="continuous"/>
      <w:pgSz w:w="11909" w:h="16834"/>
      <w:pgMar w:top="1276" w:right="1134" w:bottom="1077" w:left="1276"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F24" w:rsidRDefault="00853F24">
      <w:r>
        <w:separator/>
      </w:r>
    </w:p>
  </w:endnote>
  <w:endnote w:type="continuationSeparator" w:id="0">
    <w:p w:rsidR="00853F24" w:rsidRDefault="00853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B7" w:rsidRDefault="00CF5D50" w:rsidP="008921F4">
    <w:pPr>
      <w:pStyle w:val="Footer"/>
      <w:framePr w:wrap="around" w:vAnchor="text" w:hAnchor="margin" w:xAlign="right" w:y="1"/>
      <w:rPr>
        <w:rStyle w:val="PageNumber"/>
      </w:rPr>
    </w:pPr>
    <w:r>
      <w:rPr>
        <w:rStyle w:val="PageNumber"/>
        <w:lang w:bidi="en-US"/>
      </w:rPr>
      <w:fldChar w:fldCharType="begin"/>
    </w:r>
    <w:r w:rsidR="00E53FB7">
      <w:rPr>
        <w:rStyle w:val="PageNumber"/>
        <w:lang w:bidi="en-US"/>
      </w:rPr>
      <w:instrText xml:space="preserve">PAGE  </w:instrText>
    </w:r>
    <w:r>
      <w:rPr>
        <w:rStyle w:val="PageNumber"/>
        <w:lang w:bidi="en-US"/>
      </w:rPr>
      <w:fldChar w:fldCharType="separate"/>
    </w:r>
    <w:r w:rsidR="005D6F62">
      <w:rPr>
        <w:rStyle w:val="PageNumber"/>
        <w:noProof/>
        <w:lang w:bidi="en-US"/>
      </w:rPr>
      <w:t>0</w:t>
    </w:r>
    <w:r>
      <w:rPr>
        <w:rStyle w:val="PageNumber"/>
        <w:lang w:bidi="en-US"/>
      </w:rPr>
      <w:fldChar w:fldCharType="end"/>
    </w:r>
  </w:p>
  <w:p w:rsidR="00E53FB7" w:rsidRDefault="00E53FB7" w:rsidP="003614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B7" w:rsidRPr="00294E85" w:rsidRDefault="00CF5D50" w:rsidP="008921F4">
    <w:pPr>
      <w:pStyle w:val="Footer"/>
      <w:framePr w:wrap="around" w:vAnchor="text" w:hAnchor="margin" w:xAlign="right" w:y="1"/>
      <w:rPr>
        <w:rStyle w:val="PageNumber"/>
        <w:sz w:val="16"/>
        <w:szCs w:val="16"/>
      </w:rPr>
    </w:pPr>
    <w:r w:rsidRPr="00294E85">
      <w:rPr>
        <w:rStyle w:val="PageNumber"/>
        <w:sz w:val="16"/>
        <w:szCs w:val="16"/>
        <w:lang w:bidi="en-US"/>
      </w:rPr>
      <w:fldChar w:fldCharType="begin"/>
    </w:r>
    <w:r w:rsidR="00E53FB7" w:rsidRPr="00294E85">
      <w:rPr>
        <w:rStyle w:val="PageNumber"/>
        <w:sz w:val="16"/>
        <w:szCs w:val="16"/>
        <w:lang w:bidi="en-US"/>
      </w:rPr>
      <w:instrText xml:space="preserve">PAGE  </w:instrText>
    </w:r>
    <w:r w:rsidRPr="00294E85">
      <w:rPr>
        <w:rStyle w:val="PageNumber"/>
        <w:sz w:val="16"/>
        <w:szCs w:val="16"/>
        <w:lang w:bidi="en-US"/>
      </w:rPr>
      <w:fldChar w:fldCharType="separate"/>
    </w:r>
    <w:r w:rsidR="00060701">
      <w:rPr>
        <w:rStyle w:val="PageNumber"/>
        <w:noProof/>
        <w:sz w:val="16"/>
        <w:szCs w:val="16"/>
        <w:lang w:bidi="en-US"/>
      </w:rPr>
      <w:t>7</w:t>
    </w:r>
    <w:r w:rsidRPr="00294E85">
      <w:rPr>
        <w:rStyle w:val="PageNumber"/>
        <w:sz w:val="16"/>
        <w:szCs w:val="16"/>
        <w:lang w:bidi="en-US"/>
      </w:rPr>
      <w:fldChar w:fldCharType="end"/>
    </w:r>
  </w:p>
  <w:p w:rsidR="00E53FB7" w:rsidRDefault="00E53FB7" w:rsidP="003614E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F24" w:rsidRDefault="00853F24">
      <w:r>
        <w:separator/>
      </w:r>
    </w:p>
  </w:footnote>
  <w:footnote w:type="continuationSeparator" w:id="0">
    <w:p w:rsidR="00853F24" w:rsidRDefault="00853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524" w:rsidRPr="005F18C3" w:rsidRDefault="005F18C3" w:rsidP="00E30E00">
    <w:pPr>
      <w:pStyle w:val="Header"/>
      <w:rPr>
        <w:rFonts w:asciiTheme="majorHAnsi" w:hAnsiTheme="majorHAnsi"/>
        <w:b/>
        <w:sz w:val="24"/>
        <w:szCs w:val="24"/>
      </w:rPr>
    </w:pPr>
    <w:r w:rsidRPr="00800737">
      <w:rPr>
        <w:rFonts w:asciiTheme="majorHAnsi" w:hAnsiTheme="majorHAnsi"/>
        <w:b/>
        <w:sz w:val="24"/>
        <w:szCs w:val="24"/>
        <w:lang w:bidi="en-US"/>
      </w:rPr>
      <w:t xml:space="preserve">Draft contract                                         </w:t>
    </w:r>
    <w:r w:rsidR="00800737">
      <w:rPr>
        <w:lang w:bidi="en-US"/>
      </w:rPr>
      <w:t xml:space="preserve">                           </w:t>
    </w:r>
    <w:r w:rsidR="00E30E00" w:rsidRPr="00800737">
      <w:rPr>
        <w:rFonts w:asciiTheme="majorHAnsi" w:hAnsiTheme="majorHAnsi"/>
        <w:b/>
        <w:sz w:val="24"/>
        <w:szCs w:val="24"/>
        <w:lang w:bidi="en-US"/>
      </w:rPr>
      <w:t>Standard Form No. 6</w:t>
    </w:r>
  </w:p>
  <w:p w:rsidR="00E22524" w:rsidRDefault="00E225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7F4F29E"/>
    <w:lvl w:ilvl="0">
      <w:numFmt w:val="bullet"/>
      <w:lvlText w:val="*"/>
      <w:lvlJc w:val="left"/>
    </w:lvl>
  </w:abstractNum>
  <w:abstractNum w:abstractNumId="1" w15:restartNumberingAfterBreak="0">
    <w:nsid w:val="02180591"/>
    <w:multiLevelType w:val="hybridMultilevel"/>
    <w:tmpl w:val="BF1E6394"/>
    <w:lvl w:ilvl="0" w:tplc="8CAAF292">
      <w:start w:val="1"/>
      <w:numFmt w:val="decimal"/>
      <w:lvlText w:val="%1."/>
      <w:lvlJc w:val="left"/>
      <w:pPr>
        <w:tabs>
          <w:tab w:val="num" w:pos="720"/>
        </w:tabs>
        <w:ind w:left="720" w:hanging="360"/>
      </w:pPr>
      <w:rPr>
        <w:b w:val="0"/>
        <w:color w:val="auto"/>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2BF09DB"/>
    <w:multiLevelType w:val="hybridMultilevel"/>
    <w:tmpl w:val="69FE9F3C"/>
    <w:lvl w:ilvl="0" w:tplc="37FC24A0">
      <w:start w:val="1"/>
      <w:numFmt w:val="upperRoman"/>
      <w:lvlText w:val="%1."/>
      <w:lvlJc w:val="left"/>
      <w:pPr>
        <w:tabs>
          <w:tab w:val="num" w:pos="3938"/>
        </w:tabs>
        <w:ind w:left="3938" w:hanging="720"/>
      </w:pPr>
      <w:rPr>
        <w:rFonts w:hint="default"/>
      </w:rPr>
    </w:lvl>
    <w:lvl w:ilvl="1" w:tplc="04090019" w:tentative="1">
      <w:start w:val="1"/>
      <w:numFmt w:val="lowerLetter"/>
      <w:lvlText w:val="%2."/>
      <w:lvlJc w:val="left"/>
      <w:pPr>
        <w:tabs>
          <w:tab w:val="num" w:pos="4298"/>
        </w:tabs>
        <w:ind w:left="4298" w:hanging="360"/>
      </w:pPr>
    </w:lvl>
    <w:lvl w:ilvl="2" w:tplc="0409001B" w:tentative="1">
      <w:start w:val="1"/>
      <w:numFmt w:val="lowerRoman"/>
      <w:lvlText w:val="%3."/>
      <w:lvlJc w:val="right"/>
      <w:pPr>
        <w:tabs>
          <w:tab w:val="num" w:pos="5018"/>
        </w:tabs>
        <w:ind w:left="5018" w:hanging="180"/>
      </w:pPr>
    </w:lvl>
    <w:lvl w:ilvl="3" w:tplc="0409000F" w:tentative="1">
      <w:start w:val="1"/>
      <w:numFmt w:val="decimal"/>
      <w:lvlText w:val="%4."/>
      <w:lvlJc w:val="left"/>
      <w:pPr>
        <w:tabs>
          <w:tab w:val="num" w:pos="5738"/>
        </w:tabs>
        <w:ind w:left="5738" w:hanging="360"/>
      </w:pPr>
    </w:lvl>
    <w:lvl w:ilvl="4" w:tplc="04090019" w:tentative="1">
      <w:start w:val="1"/>
      <w:numFmt w:val="lowerLetter"/>
      <w:lvlText w:val="%5."/>
      <w:lvlJc w:val="left"/>
      <w:pPr>
        <w:tabs>
          <w:tab w:val="num" w:pos="6458"/>
        </w:tabs>
        <w:ind w:left="6458" w:hanging="360"/>
      </w:pPr>
    </w:lvl>
    <w:lvl w:ilvl="5" w:tplc="0409001B" w:tentative="1">
      <w:start w:val="1"/>
      <w:numFmt w:val="lowerRoman"/>
      <w:lvlText w:val="%6."/>
      <w:lvlJc w:val="right"/>
      <w:pPr>
        <w:tabs>
          <w:tab w:val="num" w:pos="7178"/>
        </w:tabs>
        <w:ind w:left="7178" w:hanging="180"/>
      </w:pPr>
    </w:lvl>
    <w:lvl w:ilvl="6" w:tplc="0409000F" w:tentative="1">
      <w:start w:val="1"/>
      <w:numFmt w:val="decimal"/>
      <w:lvlText w:val="%7."/>
      <w:lvlJc w:val="left"/>
      <w:pPr>
        <w:tabs>
          <w:tab w:val="num" w:pos="7898"/>
        </w:tabs>
        <w:ind w:left="7898" w:hanging="360"/>
      </w:pPr>
    </w:lvl>
    <w:lvl w:ilvl="7" w:tplc="04090019" w:tentative="1">
      <w:start w:val="1"/>
      <w:numFmt w:val="lowerLetter"/>
      <w:lvlText w:val="%8."/>
      <w:lvlJc w:val="left"/>
      <w:pPr>
        <w:tabs>
          <w:tab w:val="num" w:pos="8618"/>
        </w:tabs>
        <w:ind w:left="8618" w:hanging="360"/>
      </w:pPr>
    </w:lvl>
    <w:lvl w:ilvl="8" w:tplc="0409001B" w:tentative="1">
      <w:start w:val="1"/>
      <w:numFmt w:val="lowerRoman"/>
      <w:lvlText w:val="%9."/>
      <w:lvlJc w:val="right"/>
      <w:pPr>
        <w:tabs>
          <w:tab w:val="num" w:pos="9338"/>
        </w:tabs>
        <w:ind w:left="9338" w:hanging="180"/>
      </w:pPr>
    </w:lvl>
  </w:abstractNum>
  <w:abstractNum w:abstractNumId="3" w15:restartNumberingAfterBreak="0">
    <w:nsid w:val="04462C43"/>
    <w:multiLevelType w:val="hybridMultilevel"/>
    <w:tmpl w:val="873C9294"/>
    <w:lvl w:ilvl="0" w:tplc="D15C4410">
      <w:start w:val="4"/>
      <w:numFmt w:val="decimal"/>
      <w:lvlText w:val="%1."/>
      <w:lvlJc w:val="left"/>
      <w:pPr>
        <w:tabs>
          <w:tab w:val="num" w:pos="730"/>
        </w:tabs>
        <w:ind w:left="730" w:hanging="360"/>
      </w:pPr>
      <w:rPr>
        <w:rFonts w:hint="default"/>
      </w:rPr>
    </w:lvl>
    <w:lvl w:ilvl="1" w:tplc="04020019" w:tentative="1">
      <w:start w:val="1"/>
      <w:numFmt w:val="lowerLetter"/>
      <w:lvlText w:val="%2."/>
      <w:lvlJc w:val="left"/>
      <w:pPr>
        <w:tabs>
          <w:tab w:val="num" w:pos="1450"/>
        </w:tabs>
        <w:ind w:left="1450" w:hanging="360"/>
      </w:pPr>
    </w:lvl>
    <w:lvl w:ilvl="2" w:tplc="0402001B" w:tentative="1">
      <w:start w:val="1"/>
      <w:numFmt w:val="lowerRoman"/>
      <w:lvlText w:val="%3."/>
      <w:lvlJc w:val="right"/>
      <w:pPr>
        <w:tabs>
          <w:tab w:val="num" w:pos="2170"/>
        </w:tabs>
        <w:ind w:left="2170" w:hanging="180"/>
      </w:pPr>
    </w:lvl>
    <w:lvl w:ilvl="3" w:tplc="0402000F" w:tentative="1">
      <w:start w:val="1"/>
      <w:numFmt w:val="decimal"/>
      <w:lvlText w:val="%4."/>
      <w:lvlJc w:val="left"/>
      <w:pPr>
        <w:tabs>
          <w:tab w:val="num" w:pos="2890"/>
        </w:tabs>
        <w:ind w:left="2890" w:hanging="360"/>
      </w:pPr>
    </w:lvl>
    <w:lvl w:ilvl="4" w:tplc="04020019" w:tentative="1">
      <w:start w:val="1"/>
      <w:numFmt w:val="lowerLetter"/>
      <w:lvlText w:val="%5."/>
      <w:lvlJc w:val="left"/>
      <w:pPr>
        <w:tabs>
          <w:tab w:val="num" w:pos="3610"/>
        </w:tabs>
        <w:ind w:left="3610" w:hanging="360"/>
      </w:pPr>
    </w:lvl>
    <w:lvl w:ilvl="5" w:tplc="0402001B" w:tentative="1">
      <w:start w:val="1"/>
      <w:numFmt w:val="lowerRoman"/>
      <w:lvlText w:val="%6."/>
      <w:lvlJc w:val="right"/>
      <w:pPr>
        <w:tabs>
          <w:tab w:val="num" w:pos="4330"/>
        </w:tabs>
        <w:ind w:left="4330" w:hanging="180"/>
      </w:pPr>
    </w:lvl>
    <w:lvl w:ilvl="6" w:tplc="0402000F" w:tentative="1">
      <w:start w:val="1"/>
      <w:numFmt w:val="decimal"/>
      <w:lvlText w:val="%7."/>
      <w:lvlJc w:val="left"/>
      <w:pPr>
        <w:tabs>
          <w:tab w:val="num" w:pos="5050"/>
        </w:tabs>
        <w:ind w:left="5050" w:hanging="360"/>
      </w:pPr>
    </w:lvl>
    <w:lvl w:ilvl="7" w:tplc="04020019" w:tentative="1">
      <w:start w:val="1"/>
      <w:numFmt w:val="lowerLetter"/>
      <w:lvlText w:val="%8."/>
      <w:lvlJc w:val="left"/>
      <w:pPr>
        <w:tabs>
          <w:tab w:val="num" w:pos="5770"/>
        </w:tabs>
        <w:ind w:left="5770" w:hanging="360"/>
      </w:pPr>
    </w:lvl>
    <w:lvl w:ilvl="8" w:tplc="0402001B" w:tentative="1">
      <w:start w:val="1"/>
      <w:numFmt w:val="lowerRoman"/>
      <w:lvlText w:val="%9."/>
      <w:lvlJc w:val="right"/>
      <w:pPr>
        <w:tabs>
          <w:tab w:val="num" w:pos="6490"/>
        </w:tabs>
        <w:ind w:left="6490" w:hanging="180"/>
      </w:pPr>
    </w:lvl>
  </w:abstractNum>
  <w:abstractNum w:abstractNumId="4" w15:restartNumberingAfterBreak="0">
    <w:nsid w:val="08746B76"/>
    <w:multiLevelType w:val="hybridMultilevel"/>
    <w:tmpl w:val="3B1C2922"/>
    <w:lvl w:ilvl="0" w:tplc="CF68767E">
      <w:start w:val="4"/>
      <w:numFmt w:val="decimal"/>
      <w:lvlText w:val="(%1)"/>
      <w:lvlJc w:val="left"/>
      <w:pPr>
        <w:tabs>
          <w:tab w:val="num" w:pos="336"/>
        </w:tabs>
        <w:ind w:left="336" w:hanging="360"/>
      </w:pPr>
      <w:rPr>
        <w:rFonts w:hint="default"/>
      </w:rPr>
    </w:lvl>
    <w:lvl w:ilvl="1" w:tplc="04020019" w:tentative="1">
      <w:start w:val="1"/>
      <w:numFmt w:val="lowerLetter"/>
      <w:lvlText w:val="%2."/>
      <w:lvlJc w:val="left"/>
      <w:pPr>
        <w:tabs>
          <w:tab w:val="num" w:pos="1056"/>
        </w:tabs>
        <w:ind w:left="1056" w:hanging="360"/>
      </w:pPr>
    </w:lvl>
    <w:lvl w:ilvl="2" w:tplc="0402001B" w:tentative="1">
      <w:start w:val="1"/>
      <w:numFmt w:val="lowerRoman"/>
      <w:lvlText w:val="%3."/>
      <w:lvlJc w:val="right"/>
      <w:pPr>
        <w:tabs>
          <w:tab w:val="num" w:pos="1776"/>
        </w:tabs>
        <w:ind w:left="1776" w:hanging="180"/>
      </w:pPr>
    </w:lvl>
    <w:lvl w:ilvl="3" w:tplc="0402000F" w:tentative="1">
      <w:start w:val="1"/>
      <w:numFmt w:val="decimal"/>
      <w:lvlText w:val="%4."/>
      <w:lvlJc w:val="left"/>
      <w:pPr>
        <w:tabs>
          <w:tab w:val="num" w:pos="2496"/>
        </w:tabs>
        <w:ind w:left="2496" w:hanging="360"/>
      </w:pPr>
    </w:lvl>
    <w:lvl w:ilvl="4" w:tplc="04020019" w:tentative="1">
      <w:start w:val="1"/>
      <w:numFmt w:val="lowerLetter"/>
      <w:lvlText w:val="%5."/>
      <w:lvlJc w:val="left"/>
      <w:pPr>
        <w:tabs>
          <w:tab w:val="num" w:pos="3216"/>
        </w:tabs>
        <w:ind w:left="3216" w:hanging="360"/>
      </w:pPr>
    </w:lvl>
    <w:lvl w:ilvl="5" w:tplc="0402001B" w:tentative="1">
      <w:start w:val="1"/>
      <w:numFmt w:val="lowerRoman"/>
      <w:lvlText w:val="%6."/>
      <w:lvlJc w:val="right"/>
      <w:pPr>
        <w:tabs>
          <w:tab w:val="num" w:pos="3936"/>
        </w:tabs>
        <w:ind w:left="3936" w:hanging="180"/>
      </w:pPr>
    </w:lvl>
    <w:lvl w:ilvl="6" w:tplc="0402000F" w:tentative="1">
      <w:start w:val="1"/>
      <w:numFmt w:val="decimal"/>
      <w:lvlText w:val="%7."/>
      <w:lvlJc w:val="left"/>
      <w:pPr>
        <w:tabs>
          <w:tab w:val="num" w:pos="4656"/>
        </w:tabs>
        <w:ind w:left="4656" w:hanging="360"/>
      </w:pPr>
    </w:lvl>
    <w:lvl w:ilvl="7" w:tplc="04020019" w:tentative="1">
      <w:start w:val="1"/>
      <w:numFmt w:val="lowerLetter"/>
      <w:lvlText w:val="%8."/>
      <w:lvlJc w:val="left"/>
      <w:pPr>
        <w:tabs>
          <w:tab w:val="num" w:pos="5376"/>
        </w:tabs>
        <w:ind w:left="5376" w:hanging="360"/>
      </w:pPr>
    </w:lvl>
    <w:lvl w:ilvl="8" w:tplc="0402001B" w:tentative="1">
      <w:start w:val="1"/>
      <w:numFmt w:val="lowerRoman"/>
      <w:lvlText w:val="%9."/>
      <w:lvlJc w:val="right"/>
      <w:pPr>
        <w:tabs>
          <w:tab w:val="num" w:pos="6096"/>
        </w:tabs>
        <w:ind w:left="6096" w:hanging="180"/>
      </w:pPr>
    </w:lvl>
  </w:abstractNum>
  <w:abstractNum w:abstractNumId="5" w15:restartNumberingAfterBreak="0">
    <w:nsid w:val="08DF0F4B"/>
    <w:multiLevelType w:val="singleLevel"/>
    <w:tmpl w:val="AB80FE5E"/>
    <w:lvl w:ilvl="0">
      <w:start w:val="3"/>
      <w:numFmt w:val="decimal"/>
      <w:lvlText w:val="%1."/>
      <w:legacy w:legacy="1" w:legacySpace="0" w:legacyIndent="263"/>
      <w:lvlJc w:val="left"/>
      <w:rPr>
        <w:rFonts w:ascii="Times New Roman" w:hAnsi="Times New Roman" w:cs="Times New Roman" w:hint="default"/>
      </w:rPr>
    </w:lvl>
  </w:abstractNum>
  <w:abstractNum w:abstractNumId="6" w15:restartNumberingAfterBreak="0">
    <w:nsid w:val="15D77F5F"/>
    <w:multiLevelType w:val="singleLevel"/>
    <w:tmpl w:val="723CDBDC"/>
    <w:lvl w:ilvl="0">
      <w:start w:val="7"/>
      <w:numFmt w:val="decimal"/>
      <w:lvlText w:val="(%1)"/>
      <w:legacy w:legacy="1" w:legacySpace="0" w:legacyIndent="340"/>
      <w:lvlJc w:val="left"/>
      <w:rPr>
        <w:rFonts w:ascii="Times New Roman" w:hAnsi="Times New Roman" w:cs="Times New Roman" w:hint="default"/>
        <w:b/>
        <w:bCs/>
      </w:rPr>
    </w:lvl>
  </w:abstractNum>
  <w:abstractNum w:abstractNumId="7" w15:restartNumberingAfterBreak="0">
    <w:nsid w:val="173C07F4"/>
    <w:multiLevelType w:val="hybridMultilevel"/>
    <w:tmpl w:val="7B5036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DF65B6"/>
    <w:multiLevelType w:val="multilevel"/>
    <w:tmpl w:val="D0F276B8"/>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E704FE"/>
    <w:multiLevelType w:val="hybridMultilevel"/>
    <w:tmpl w:val="54107688"/>
    <w:lvl w:ilvl="0" w:tplc="2CAE9100">
      <w:start w:val="2"/>
      <w:numFmt w:val="decimal"/>
      <w:lvlText w:val="%1."/>
      <w:lvlJc w:val="left"/>
      <w:pPr>
        <w:tabs>
          <w:tab w:val="num" w:pos="411"/>
        </w:tabs>
        <w:ind w:left="411" w:hanging="360"/>
      </w:pPr>
      <w:rPr>
        <w:rFonts w:hint="default"/>
      </w:rPr>
    </w:lvl>
    <w:lvl w:ilvl="1" w:tplc="04020019" w:tentative="1">
      <w:start w:val="1"/>
      <w:numFmt w:val="lowerLetter"/>
      <w:lvlText w:val="%2."/>
      <w:lvlJc w:val="left"/>
      <w:pPr>
        <w:tabs>
          <w:tab w:val="num" w:pos="1131"/>
        </w:tabs>
        <w:ind w:left="1131" w:hanging="360"/>
      </w:pPr>
    </w:lvl>
    <w:lvl w:ilvl="2" w:tplc="0402001B" w:tentative="1">
      <w:start w:val="1"/>
      <w:numFmt w:val="lowerRoman"/>
      <w:lvlText w:val="%3."/>
      <w:lvlJc w:val="right"/>
      <w:pPr>
        <w:tabs>
          <w:tab w:val="num" w:pos="1851"/>
        </w:tabs>
        <w:ind w:left="1851" w:hanging="180"/>
      </w:pPr>
    </w:lvl>
    <w:lvl w:ilvl="3" w:tplc="0402000F" w:tentative="1">
      <w:start w:val="1"/>
      <w:numFmt w:val="decimal"/>
      <w:lvlText w:val="%4."/>
      <w:lvlJc w:val="left"/>
      <w:pPr>
        <w:tabs>
          <w:tab w:val="num" w:pos="2571"/>
        </w:tabs>
        <w:ind w:left="2571" w:hanging="360"/>
      </w:pPr>
    </w:lvl>
    <w:lvl w:ilvl="4" w:tplc="04020019" w:tentative="1">
      <w:start w:val="1"/>
      <w:numFmt w:val="lowerLetter"/>
      <w:lvlText w:val="%5."/>
      <w:lvlJc w:val="left"/>
      <w:pPr>
        <w:tabs>
          <w:tab w:val="num" w:pos="3291"/>
        </w:tabs>
        <w:ind w:left="3291" w:hanging="360"/>
      </w:pPr>
    </w:lvl>
    <w:lvl w:ilvl="5" w:tplc="0402001B" w:tentative="1">
      <w:start w:val="1"/>
      <w:numFmt w:val="lowerRoman"/>
      <w:lvlText w:val="%6."/>
      <w:lvlJc w:val="right"/>
      <w:pPr>
        <w:tabs>
          <w:tab w:val="num" w:pos="4011"/>
        </w:tabs>
        <w:ind w:left="4011" w:hanging="180"/>
      </w:pPr>
    </w:lvl>
    <w:lvl w:ilvl="6" w:tplc="0402000F" w:tentative="1">
      <w:start w:val="1"/>
      <w:numFmt w:val="decimal"/>
      <w:lvlText w:val="%7."/>
      <w:lvlJc w:val="left"/>
      <w:pPr>
        <w:tabs>
          <w:tab w:val="num" w:pos="4731"/>
        </w:tabs>
        <w:ind w:left="4731" w:hanging="360"/>
      </w:pPr>
    </w:lvl>
    <w:lvl w:ilvl="7" w:tplc="04020019" w:tentative="1">
      <w:start w:val="1"/>
      <w:numFmt w:val="lowerLetter"/>
      <w:lvlText w:val="%8."/>
      <w:lvlJc w:val="left"/>
      <w:pPr>
        <w:tabs>
          <w:tab w:val="num" w:pos="5451"/>
        </w:tabs>
        <w:ind w:left="5451" w:hanging="360"/>
      </w:pPr>
    </w:lvl>
    <w:lvl w:ilvl="8" w:tplc="0402001B" w:tentative="1">
      <w:start w:val="1"/>
      <w:numFmt w:val="lowerRoman"/>
      <w:lvlText w:val="%9."/>
      <w:lvlJc w:val="right"/>
      <w:pPr>
        <w:tabs>
          <w:tab w:val="num" w:pos="6171"/>
        </w:tabs>
        <w:ind w:left="6171" w:hanging="180"/>
      </w:pPr>
    </w:lvl>
  </w:abstractNum>
  <w:abstractNum w:abstractNumId="10" w15:restartNumberingAfterBreak="0">
    <w:nsid w:val="24D82E4D"/>
    <w:multiLevelType w:val="hybridMultilevel"/>
    <w:tmpl w:val="AFCCC42C"/>
    <w:lvl w:ilvl="0" w:tplc="1C42794A">
      <w:numFmt w:val="bullet"/>
      <w:lvlText w:val="-"/>
      <w:lvlJc w:val="left"/>
      <w:pPr>
        <w:tabs>
          <w:tab w:val="num" w:pos="1140"/>
        </w:tabs>
        <w:ind w:left="1140" w:hanging="78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040F97"/>
    <w:multiLevelType w:val="hybridMultilevel"/>
    <w:tmpl w:val="55EEE52E"/>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2" w15:restartNumberingAfterBreak="0">
    <w:nsid w:val="2F93674C"/>
    <w:multiLevelType w:val="hybridMultilevel"/>
    <w:tmpl w:val="4254DCE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731445"/>
    <w:multiLevelType w:val="hybridMultilevel"/>
    <w:tmpl w:val="85BCE424"/>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363F555E"/>
    <w:multiLevelType w:val="multilevel"/>
    <w:tmpl w:val="B66E2F5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Symbol" w:hAnsi="Symbol"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3B4B6027"/>
    <w:multiLevelType w:val="hybridMultilevel"/>
    <w:tmpl w:val="82CA031C"/>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C0A013A"/>
    <w:multiLevelType w:val="hybridMultilevel"/>
    <w:tmpl w:val="9DAAF958"/>
    <w:lvl w:ilvl="0" w:tplc="370AF0B2">
      <w:start w:val="1"/>
      <w:numFmt w:val="bullet"/>
      <w:lvlText w:val=""/>
      <w:lvlJc w:val="left"/>
      <w:pPr>
        <w:tabs>
          <w:tab w:val="num" w:pos="1080"/>
        </w:tabs>
        <w:ind w:left="1080" w:hanging="360"/>
      </w:pPr>
      <w:rPr>
        <w:rFonts w:ascii="Symbol" w:hAnsi="Symbol"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7" w15:restartNumberingAfterBreak="0">
    <w:nsid w:val="40293182"/>
    <w:multiLevelType w:val="hybridMultilevel"/>
    <w:tmpl w:val="6994E558"/>
    <w:lvl w:ilvl="0" w:tplc="B8365E76">
      <w:start w:val="4"/>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8" w15:restartNumberingAfterBreak="0">
    <w:nsid w:val="48146AD7"/>
    <w:multiLevelType w:val="singleLevel"/>
    <w:tmpl w:val="EB20E18E"/>
    <w:lvl w:ilvl="0">
      <w:start w:val="1"/>
      <w:numFmt w:val="decimal"/>
      <w:lvlText w:val="%1."/>
      <w:legacy w:legacy="1" w:legacySpace="0" w:legacyIndent="235"/>
      <w:lvlJc w:val="left"/>
      <w:rPr>
        <w:rFonts w:ascii="Times New Roman" w:hAnsi="Times New Roman" w:cs="Times New Roman" w:hint="default"/>
      </w:rPr>
    </w:lvl>
  </w:abstractNum>
  <w:abstractNum w:abstractNumId="19" w15:restartNumberingAfterBreak="0">
    <w:nsid w:val="491F68E4"/>
    <w:multiLevelType w:val="hybridMultilevel"/>
    <w:tmpl w:val="A35C88E4"/>
    <w:lvl w:ilvl="0" w:tplc="29004D96">
      <w:start w:val="1"/>
      <w:numFmt w:val="decimal"/>
      <w:lvlText w:val="%1."/>
      <w:lvlJc w:val="left"/>
      <w:pPr>
        <w:ind w:left="1080" w:hanging="360"/>
      </w:pPr>
      <w:rPr>
        <w:rFonts w:asciiTheme="majorHAnsi" w:eastAsia="Times New Roman" w:hAnsiTheme="majorHAnsi" w:cs="Times New Roman"/>
        <w:b/>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4C92427A"/>
    <w:multiLevelType w:val="hybridMultilevel"/>
    <w:tmpl w:val="D5768E54"/>
    <w:lvl w:ilvl="0" w:tplc="76647E3A">
      <w:start w:val="2"/>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abstractNum w:abstractNumId="21" w15:restartNumberingAfterBreak="0">
    <w:nsid w:val="4CB04351"/>
    <w:multiLevelType w:val="hybridMultilevel"/>
    <w:tmpl w:val="9766C9AA"/>
    <w:lvl w:ilvl="0" w:tplc="4FEA45A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63C7903"/>
    <w:multiLevelType w:val="singleLevel"/>
    <w:tmpl w:val="872E584E"/>
    <w:lvl w:ilvl="0">
      <w:start w:val="4"/>
      <w:numFmt w:val="decimal"/>
      <w:lvlText w:val="(%1)"/>
      <w:legacy w:legacy="1" w:legacySpace="0" w:legacyIndent="355"/>
      <w:lvlJc w:val="left"/>
      <w:rPr>
        <w:rFonts w:ascii="Times New Roman" w:hAnsi="Times New Roman" w:cs="Times New Roman" w:hint="default"/>
      </w:rPr>
    </w:lvl>
  </w:abstractNum>
  <w:abstractNum w:abstractNumId="23" w15:restartNumberingAfterBreak="0">
    <w:nsid w:val="564F6D57"/>
    <w:multiLevelType w:val="multilevel"/>
    <w:tmpl w:val="C5EEB7D6"/>
    <w:lvl w:ilvl="0">
      <w:start w:val="13"/>
      <w:numFmt w:val="bullet"/>
      <w:lvlText w:val="-"/>
      <w:lvlJc w:val="left"/>
      <w:pPr>
        <w:tabs>
          <w:tab w:val="num" w:pos="360"/>
        </w:tabs>
        <w:ind w:left="360" w:hanging="360"/>
      </w:pPr>
      <w:rPr>
        <w:rFonts w:ascii="Times New Roman" w:eastAsia="Times New Roman" w:hAnsi="Times New Roman" w:cs="Times New Roman" w:hint="default"/>
        <w:b/>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488"/>
        </w:tabs>
        <w:ind w:left="1488"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97935CF"/>
    <w:multiLevelType w:val="singleLevel"/>
    <w:tmpl w:val="162AB2C4"/>
    <w:lvl w:ilvl="0">
      <w:start w:val="2"/>
      <w:numFmt w:val="decimal"/>
      <w:lvlText w:val="(%1)"/>
      <w:legacy w:legacy="1" w:legacySpace="0" w:legacyIndent="340"/>
      <w:lvlJc w:val="left"/>
      <w:rPr>
        <w:rFonts w:ascii="Times New Roman" w:hAnsi="Times New Roman" w:cs="Times New Roman" w:hint="default"/>
        <w:b/>
      </w:rPr>
    </w:lvl>
  </w:abstractNum>
  <w:abstractNum w:abstractNumId="25" w15:restartNumberingAfterBreak="0">
    <w:nsid w:val="5C241674"/>
    <w:multiLevelType w:val="hybridMultilevel"/>
    <w:tmpl w:val="48E26A0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75247F"/>
    <w:multiLevelType w:val="hybridMultilevel"/>
    <w:tmpl w:val="F034A37E"/>
    <w:lvl w:ilvl="0" w:tplc="A31E641C">
      <w:start w:val="4"/>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7" w15:restartNumberingAfterBreak="0">
    <w:nsid w:val="61BB0459"/>
    <w:multiLevelType w:val="hybridMultilevel"/>
    <w:tmpl w:val="6AA0DADC"/>
    <w:lvl w:ilvl="0" w:tplc="BD54D486">
      <w:start w:val="1"/>
      <w:numFmt w:val="decimal"/>
      <w:lvlText w:val="%1."/>
      <w:lvlJc w:val="left"/>
      <w:pPr>
        <w:tabs>
          <w:tab w:val="num" w:pos="1407"/>
        </w:tabs>
        <w:ind w:left="1407" w:hanging="615"/>
      </w:pPr>
      <w:rPr>
        <w:rFonts w:hint="default"/>
        <w:b/>
        <w:sz w:val="28"/>
        <w:szCs w:val="28"/>
      </w:rPr>
    </w:lvl>
    <w:lvl w:ilvl="1" w:tplc="CE960116">
      <w:start w:val="1"/>
      <w:numFmt w:val="decimal"/>
      <w:lvlText w:val="1.%2."/>
      <w:lvlJc w:val="left"/>
      <w:pPr>
        <w:tabs>
          <w:tab w:val="num" w:pos="1285"/>
        </w:tabs>
        <w:ind w:left="1608" w:hanging="360"/>
      </w:pPr>
      <w:rPr>
        <w:rFonts w:hint="default"/>
        <w:b/>
        <w:sz w:val="28"/>
        <w:szCs w:val="28"/>
      </w:rPr>
    </w:lvl>
    <w:lvl w:ilvl="2" w:tplc="EC82DB10">
      <w:numFmt w:val="none"/>
      <w:lvlText w:val=""/>
      <w:lvlJc w:val="left"/>
      <w:pPr>
        <w:tabs>
          <w:tab w:val="num" w:pos="360"/>
        </w:tabs>
      </w:pPr>
    </w:lvl>
    <w:lvl w:ilvl="3" w:tplc="89AE56E6">
      <w:numFmt w:val="bullet"/>
      <w:lvlText w:val="-"/>
      <w:lvlJc w:val="left"/>
      <w:pPr>
        <w:tabs>
          <w:tab w:val="num" w:pos="1248"/>
        </w:tabs>
        <w:ind w:left="1248" w:hanging="360"/>
      </w:pPr>
      <w:rPr>
        <w:rFonts w:ascii="Times New Roman" w:eastAsia="Times New Roman" w:hAnsi="Times New Roman" w:cs="Times New Roman" w:hint="default"/>
        <w:b/>
        <w:sz w:val="28"/>
        <w:szCs w:val="28"/>
      </w:rPr>
    </w:lvl>
    <w:lvl w:ilvl="4" w:tplc="1E10BBF0">
      <w:numFmt w:val="none"/>
      <w:lvlText w:val=""/>
      <w:lvlJc w:val="left"/>
      <w:pPr>
        <w:tabs>
          <w:tab w:val="num" w:pos="360"/>
        </w:tabs>
      </w:pPr>
    </w:lvl>
    <w:lvl w:ilvl="5" w:tplc="80D8452C">
      <w:numFmt w:val="none"/>
      <w:lvlText w:val=""/>
      <w:lvlJc w:val="left"/>
      <w:pPr>
        <w:tabs>
          <w:tab w:val="num" w:pos="360"/>
        </w:tabs>
      </w:pPr>
    </w:lvl>
    <w:lvl w:ilvl="6" w:tplc="3426E192">
      <w:numFmt w:val="none"/>
      <w:lvlText w:val=""/>
      <w:lvlJc w:val="left"/>
      <w:pPr>
        <w:tabs>
          <w:tab w:val="num" w:pos="360"/>
        </w:tabs>
      </w:pPr>
    </w:lvl>
    <w:lvl w:ilvl="7" w:tplc="2990C310">
      <w:numFmt w:val="none"/>
      <w:lvlText w:val=""/>
      <w:lvlJc w:val="left"/>
      <w:pPr>
        <w:tabs>
          <w:tab w:val="num" w:pos="360"/>
        </w:tabs>
      </w:pPr>
    </w:lvl>
    <w:lvl w:ilvl="8" w:tplc="E6FAB77A">
      <w:numFmt w:val="none"/>
      <w:lvlText w:val=""/>
      <w:lvlJc w:val="left"/>
      <w:pPr>
        <w:tabs>
          <w:tab w:val="num" w:pos="360"/>
        </w:tabs>
      </w:pPr>
    </w:lvl>
  </w:abstractNum>
  <w:abstractNum w:abstractNumId="28" w15:restartNumberingAfterBreak="0">
    <w:nsid w:val="69F22433"/>
    <w:multiLevelType w:val="hybridMultilevel"/>
    <w:tmpl w:val="DE16AB9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8E5C00"/>
    <w:multiLevelType w:val="hybridMultilevel"/>
    <w:tmpl w:val="704A2E88"/>
    <w:lvl w:ilvl="0" w:tplc="5F1C5144">
      <w:start w:val="1"/>
      <w:numFmt w:val="bullet"/>
      <w:lvlText w:val=""/>
      <w:lvlJc w:val="left"/>
      <w:pPr>
        <w:tabs>
          <w:tab w:val="num" w:pos="1296"/>
        </w:tabs>
        <w:ind w:left="1296" w:hanging="360"/>
      </w:pPr>
      <w:rPr>
        <w:rFonts w:ascii="Symbol" w:hAnsi="Symbol" w:hint="default"/>
        <w:b/>
        <w:sz w:val="16"/>
        <w:szCs w:val="28"/>
      </w:rPr>
    </w:lvl>
    <w:lvl w:ilvl="1" w:tplc="2C1A5B42">
      <w:start w:val="1"/>
      <w:numFmt w:val="decimal"/>
      <w:lvlText w:val="1.%2."/>
      <w:lvlJc w:val="left"/>
      <w:pPr>
        <w:tabs>
          <w:tab w:val="num" w:pos="1405"/>
        </w:tabs>
        <w:ind w:left="1728" w:hanging="360"/>
      </w:pPr>
      <w:rPr>
        <w:rFonts w:hint="default"/>
        <w:b/>
        <w:sz w:val="28"/>
        <w:szCs w:val="28"/>
      </w:rPr>
    </w:lvl>
    <w:lvl w:ilvl="2" w:tplc="8092FC42">
      <w:numFmt w:val="none"/>
      <w:lvlText w:val=""/>
      <w:lvlJc w:val="left"/>
      <w:pPr>
        <w:tabs>
          <w:tab w:val="num" w:pos="360"/>
        </w:tabs>
      </w:pPr>
    </w:lvl>
    <w:lvl w:ilvl="3" w:tplc="391C39E2">
      <w:numFmt w:val="bullet"/>
      <w:lvlText w:val="-"/>
      <w:lvlJc w:val="left"/>
      <w:pPr>
        <w:tabs>
          <w:tab w:val="num" w:pos="1368"/>
        </w:tabs>
        <w:ind w:left="1368" w:hanging="360"/>
      </w:pPr>
      <w:rPr>
        <w:rFonts w:ascii="Times New Roman" w:eastAsia="Times New Roman" w:hAnsi="Times New Roman" w:cs="Times New Roman" w:hint="default"/>
        <w:b/>
        <w:sz w:val="28"/>
        <w:szCs w:val="28"/>
      </w:rPr>
    </w:lvl>
    <w:lvl w:ilvl="4" w:tplc="EE9C7A34">
      <w:numFmt w:val="none"/>
      <w:lvlText w:val=""/>
      <w:lvlJc w:val="left"/>
      <w:pPr>
        <w:tabs>
          <w:tab w:val="num" w:pos="360"/>
        </w:tabs>
      </w:pPr>
    </w:lvl>
    <w:lvl w:ilvl="5" w:tplc="9CAE3D5A">
      <w:numFmt w:val="none"/>
      <w:lvlText w:val=""/>
      <w:lvlJc w:val="left"/>
      <w:pPr>
        <w:tabs>
          <w:tab w:val="num" w:pos="360"/>
        </w:tabs>
      </w:pPr>
    </w:lvl>
    <w:lvl w:ilvl="6" w:tplc="212E5334">
      <w:numFmt w:val="none"/>
      <w:lvlText w:val=""/>
      <w:lvlJc w:val="left"/>
      <w:pPr>
        <w:tabs>
          <w:tab w:val="num" w:pos="360"/>
        </w:tabs>
      </w:pPr>
    </w:lvl>
    <w:lvl w:ilvl="7" w:tplc="71D2F992">
      <w:numFmt w:val="none"/>
      <w:lvlText w:val=""/>
      <w:lvlJc w:val="left"/>
      <w:pPr>
        <w:tabs>
          <w:tab w:val="num" w:pos="360"/>
        </w:tabs>
      </w:pPr>
    </w:lvl>
    <w:lvl w:ilvl="8" w:tplc="03B0C806">
      <w:numFmt w:val="none"/>
      <w:lvlText w:val=""/>
      <w:lvlJc w:val="left"/>
      <w:pPr>
        <w:tabs>
          <w:tab w:val="num" w:pos="360"/>
        </w:tabs>
      </w:pPr>
    </w:lvl>
  </w:abstractNum>
  <w:abstractNum w:abstractNumId="30" w15:restartNumberingAfterBreak="0">
    <w:nsid w:val="7891186A"/>
    <w:multiLevelType w:val="multilevel"/>
    <w:tmpl w:val="B66E2F5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bullet"/>
      <w:lvlText w:val=""/>
      <w:lvlJc w:val="left"/>
      <w:pPr>
        <w:tabs>
          <w:tab w:val="num" w:pos="1800"/>
        </w:tabs>
        <w:ind w:left="1800" w:hanging="360"/>
      </w:pPr>
      <w:rPr>
        <w:rFonts w:ascii="Symbol" w:hAnsi="Symbol"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7EC81EF0"/>
    <w:multiLevelType w:val="singleLevel"/>
    <w:tmpl w:val="2A9CEB36"/>
    <w:lvl w:ilvl="0">
      <w:start w:val="2"/>
      <w:numFmt w:val="decimal"/>
      <w:lvlText w:val="(%1)"/>
      <w:legacy w:legacy="1" w:legacySpace="0" w:legacyIndent="355"/>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3">
    <w:abstractNumId w:val="6"/>
  </w:num>
  <w:num w:numId="4">
    <w:abstractNumId w:val="24"/>
  </w:num>
  <w:num w:numId="5">
    <w:abstractNumId w:val="18"/>
  </w:num>
  <w:num w:numId="6">
    <w:abstractNumId w:val="22"/>
  </w:num>
  <w:num w:numId="7">
    <w:abstractNumId w:val="31"/>
  </w:num>
  <w:num w:numId="8">
    <w:abstractNumId w:val="5"/>
  </w:num>
  <w:num w:numId="9">
    <w:abstractNumId w:val="17"/>
  </w:num>
  <w:num w:numId="10">
    <w:abstractNumId w:val="3"/>
  </w:num>
  <w:num w:numId="11">
    <w:abstractNumId w:val="26"/>
  </w:num>
  <w:num w:numId="12">
    <w:abstractNumId w:val="2"/>
  </w:num>
  <w:num w:numId="13">
    <w:abstractNumId w:val="10"/>
  </w:num>
  <w:num w:numId="14">
    <w:abstractNumId w:val="13"/>
  </w:num>
  <w:num w:numId="15">
    <w:abstractNumId w:val="23"/>
  </w:num>
  <w:num w:numId="16">
    <w:abstractNumId w:val="29"/>
  </w:num>
  <w:num w:numId="17">
    <w:abstractNumId w:val="4"/>
  </w:num>
  <w:num w:numId="18">
    <w:abstractNumId w:val="11"/>
  </w:num>
  <w:num w:numId="19">
    <w:abstractNumId w:val="16"/>
  </w:num>
  <w:num w:numId="20">
    <w:abstractNumId w:val="1"/>
  </w:num>
  <w:num w:numId="21">
    <w:abstractNumId w:val="27"/>
  </w:num>
  <w:num w:numId="22">
    <w:abstractNumId w:val="12"/>
  </w:num>
  <w:num w:numId="23">
    <w:abstractNumId w:val="28"/>
  </w:num>
  <w:num w:numId="24">
    <w:abstractNumId w:val="7"/>
  </w:num>
  <w:num w:numId="25">
    <w:abstractNumId w:val="25"/>
  </w:num>
  <w:num w:numId="26">
    <w:abstractNumId w:val="30"/>
  </w:num>
  <w:num w:numId="27">
    <w:abstractNumId w:val="14"/>
  </w:num>
  <w:num w:numId="28">
    <w:abstractNumId w:val="15"/>
  </w:num>
  <w:num w:numId="29">
    <w:abstractNumId w:val="9"/>
  </w:num>
  <w:num w:numId="30">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8"/>
  </w:num>
  <w:num w:numId="33">
    <w:abstractNumId w:val="19"/>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5C8"/>
    <w:rsid w:val="000001AF"/>
    <w:rsid w:val="00000BFF"/>
    <w:rsid w:val="00002664"/>
    <w:rsid w:val="000036B8"/>
    <w:rsid w:val="00004013"/>
    <w:rsid w:val="000044A8"/>
    <w:rsid w:val="00004809"/>
    <w:rsid w:val="00004EE2"/>
    <w:rsid w:val="0000538B"/>
    <w:rsid w:val="0000562E"/>
    <w:rsid w:val="000057F2"/>
    <w:rsid w:val="000067EF"/>
    <w:rsid w:val="00007273"/>
    <w:rsid w:val="000113A8"/>
    <w:rsid w:val="0001222D"/>
    <w:rsid w:val="00012350"/>
    <w:rsid w:val="00013B29"/>
    <w:rsid w:val="00016395"/>
    <w:rsid w:val="00017A36"/>
    <w:rsid w:val="00017F6A"/>
    <w:rsid w:val="000209E7"/>
    <w:rsid w:val="0002251B"/>
    <w:rsid w:val="0002273B"/>
    <w:rsid w:val="00024094"/>
    <w:rsid w:val="000243E4"/>
    <w:rsid w:val="000243EF"/>
    <w:rsid w:val="00024541"/>
    <w:rsid w:val="0002520E"/>
    <w:rsid w:val="000257C9"/>
    <w:rsid w:val="00025C05"/>
    <w:rsid w:val="000267C9"/>
    <w:rsid w:val="0002720A"/>
    <w:rsid w:val="000275A5"/>
    <w:rsid w:val="00030171"/>
    <w:rsid w:val="00030D94"/>
    <w:rsid w:val="000342AA"/>
    <w:rsid w:val="0003646D"/>
    <w:rsid w:val="0003670B"/>
    <w:rsid w:val="00036E5F"/>
    <w:rsid w:val="00037A10"/>
    <w:rsid w:val="00037B7D"/>
    <w:rsid w:val="00040CD3"/>
    <w:rsid w:val="0004171E"/>
    <w:rsid w:val="00041C31"/>
    <w:rsid w:val="00045A2C"/>
    <w:rsid w:val="00045E40"/>
    <w:rsid w:val="00046805"/>
    <w:rsid w:val="00046C49"/>
    <w:rsid w:val="0005024D"/>
    <w:rsid w:val="00051130"/>
    <w:rsid w:val="00051275"/>
    <w:rsid w:val="000514FC"/>
    <w:rsid w:val="00051717"/>
    <w:rsid w:val="00051AFD"/>
    <w:rsid w:val="00055C98"/>
    <w:rsid w:val="00056C00"/>
    <w:rsid w:val="00060151"/>
    <w:rsid w:val="00060701"/>
    <w:rsid w:val="000620FF"/>
    <w:rsid w:val="0006220F"/>
    <w:rsid w:val="00064137"/>
    <w:rsid w:val="0006479F"/>
    <w:rsid w:val="000655BD"/>
    <w:rsid w:val="00065C62"/>
    <w:rsid w:val="0006615B"/>
    <w:rsid w:val="000665ED"/>
    <w:rsid w:val="00072098"/>
    <w:rsid w:val="000721CB"/>
    <w:rsid w:val="00072FED"/>
    <w:rsid w:val="000747EC"/>
    <w:rsid w:val="00074E51"/>
    <w:rsid w:val="00074EC9"/>
    <w:rsid w:val="00082DE7"/>
    <w:rsid w:val="00082EC0"/>
    <w:rsid w:val="00083041"/>
    <w:rsid w:val="000838A5"/>
    <w:rsid w:val="0008405C"/>
    <w:rsid w:val="000841C1"/>
    <w:rsid w:val="000851E9"/>
    <w:rsid w:val="0008559E"/>
    <w:rsid w:val="00086B22"/>
    <w:rsid w:val="0008717A"/>
    <w:rsid w:val="00091FBB"/>
    <w:rsid w:val="000927F7"/>
    <w:rsid w:val="00094096"/>
    <w:rsid w:val="00094342"/>
    <w:rsid w:val="000943D2"/>
    <w:rsid w:val="00094DAA"/>
    <w:rsid w:val="00095AB9"/>
    <w:rsid w:val="00095DAE"/>
    <w:rsid w:val="000A130A"/>
    <w:rsid w:val="000A249C"/>
    <w:rsid w:val="000A4639"/>
    <w:rsid w:val="000A48F1"/>
    <w:rsid w:val="000A4A3B"/>
    <w:rsid w:val="000A56FF"/>
    <w:rsid w:val="000A5CF1"/>
    <w:rsid w:val="000A6492"/>
    <w:rsid w:val="000A6DEB"/>
    <w:rsid w:val="000A7734"/>
    <w:rsid w:val="000B09A6"/>
    <w:rsid w:val="000B4B9F"/>
    <w:rsid w:val="000B4BDB"/>
    <w:rsid w:val="000B7EBD"/>
    <w:rsid w:val="000C0466"/>
    <w:rsid w:val="000C06EE"/>
    <w:rsid w:val="000C22A6"/>
    <w:rsid w:val="000C3586"/>
    <w:rsid w:val="000C4B1D"/>
    <w:rsid w:val="000C57BD"/>
    <w:rsid w:val="000C5F9E"/>
    <w:rsid w:val="000D0DEA"/>
    <w:rsid w:val="000D1194"/>
    <w:rsid w:val="000D24A4"/>
    <w:rsid w:val="000D2633"/>
    <w:rsid w:val="000D28C0"/>
    <w:rsid w:val="000D355B"/>
    <w:rsid w:val="000D5FE6"/>
    <w:rsid w:val="000D6CA0"/>
    <w:rsid w:val="000D6D09"/>
    <w:rsid w:val="000D7005"/>
    <w:rsid w:val="000D7A3B"/>
    <w:rsid w:val="000E0DA8"/>
    <w:rsid w:val="000E23D2"/>
    <w:rsid w:val="000E2C04"/>
    <w:rsid w:val="000E346D"/>
    <w:rsid w:val="000E3698"/>
    <w:rsid w:val="000E394F"/>
    <w:rsid w:val="000E40E6"/>
    <w:rsid w:val="000E5251"/>
    <w:rsid w:val="000E7193"/>
    <w:rsid w:val="000E7B12"/>
    <w:rsid w:val="000F0850"/>
    <w:rsid w:val="000F155C"/>
    <w:rsid w:val="000F2A25"/>
    <w:rsid w:val="000F31A7"/>
    <w:rsid w:val="000F3DB9"/>
    <w:rsid w:val="000F41DD"/>
    <w:rsid w:val="000F5A10"/>
    <w:rsid w:val="000F6D5D"/>
    <w:rsid w:val="000F6E5C"/>
    <w:rsid w:val="00100476"/>
    <w:rsid w:val="00100775"/>
    <w:rsid w:val="001008BF"/>
    <w:rsid w:val="00100C13"/>
    <w:rsid w:val="00101224"/>
    <w:rsid w:val="001017E1"/>
    <w:rsid w:val="0010336F"/>
    <w:rsid w:val="001053B8"/>
    <w:rsid w:val="001064B5"/>
    <w:rsid w:val="0010724D"/>
    <w:rsid w:val="00107A1D"/>
    <w:rsid w:val="0011070B"/>
    <w:rsid w:val="00111BE5"/>
    <w:rsid w:val="00112C07"/>
    <w:rsid w:val="00113115"/>
    <w:rsid w:val="001139BD"/>
    <w:rsid w:val="00116847"/>
    <w:rsid w:val="00117C46"/>
    <w:rsid w:val="00125251"/>
    <w:rsid w:val="00125884"/>
    <w:rsid w:val="00125B89"/>
    <w:rsid w:val="00126E5D"/>
    <w:rsid w:val="00126EA4"/>
    <w:rsid w:val="00127238"/>
    <w:rsid w:val="00127D82"/>
    <w:rsid w:val="00130907"/>
    <w:rsid w:val="00131F87"/>
    <w:rsid w:val="00133F9E"/>
    <w:rsid w:val="00134948"/>
    <w:rsid w:val="00134A64"/>
    <w:rsid w:val="00135273"/>
    <w:rsid w:val="001354D0"/>
    <w:rsid w:val="00135C06"/>
    <w:rsid w:val="00136544"/>
    <w:rsid w:val="00137479"/>
    <w:rsid w:val="00140552"/>
    <w:rsid w:val="001409F8"/>
    <w:rsid w:val="00140A08"/>
    <w:rsid w:val="00141309"/>
    <w:rsid w:val="00141578"/>
    <w:rsid w:val="00143755"/>
    <w:rsid w:val="00143A4E"/>
    <w:rsid w:val="0014598E"/>
    <w:rsid w:val="00146341"/>
    <w:rsid w:val="00146554"/>
    <w:rsid w:val="00146EED"/>
    <w:rsid w:val="00146F0B"/>
    <w:rsid w:val="00150C7B"/>
    <w:rsid w:val="00151B5E"/>
    <w:rsid w:val="00151ECA"/>
    <w:rsid w:val="00152612"/>
    <w:rsid w:val="001535CE"/>
    <w:rsid w:val="001546B2"/>
    <w:rsid w:val="0015477D"/>
    <w:rsid w:val="0015540A"/>
    <w:rsid w:val="00156A2F"/>
    <w:rsid w:val="00156DBA"/>
    <w:rsid w:val="0015748A"/>
    <w:rsid w:val="00160329"/>
    <w:rsid w:val="0016045A"/>
    <w:rsid w:val="00161CCD"/>
    <w:rsid w:val="001648AF"/>
    <w:rsid w:val="00165327"/>
    <w:rsid w:val="001664D8"/>
    <w:rsid w:val="00166789"/>
    <w:rsid w:val="001669A6"/>
    <w:rsid w:val="00166DD1"/>
    <w:rsid w:val="00167321"/>
    <w:rsid w:val="00167921"/>
    <w:rsid w:val="0017088D"/>
    <w:rsid w:val="00171F17"/>
    <w:rsid w:val="00172DDD"/>
    <w:rsid w:val="0017759C"/>
    <w:rsid w:val="001801A2"/>
    <w:rsid w:val="00180752"/>
    <w:rsid w:val="00183435"/>
    <w:rsid w:val="00183CAF"/>
    <w:rsid w:val="00184525"/>
    <w:rsid w:val="00184B17"/>
    <w:rsid w:val="00184BA4"/>
    <w:rsid w:val="00184D38"/>
    <w:rsid w:val="0018503D"/>
    <w:rsid w:val="001856C9"/>
    <w:rsid w:val="00185B4B"/>
    <w:rsid w:val="00185C68"/>
    <w:rsid w:val="00185F20"/>
    <w:rsid w:val="00186A10"/>
    <w:rsid w:val="001908E7"/>
    <w:rsid w:val="00191814"/>
    <w:rsid w:val="001928F6"/>
    <w:rsid w:val="00194F98"/>
    <w:rsid w:val="001951B8"/>
    <w:rsid w:val="00197FCF"/>
    <w:rsid w:val="001A0C40"/>
    <w:rsid w:val="001A141A"/>
    <w:rsid w:val="001A1481"/>
    <w:rsid w:val="001A1BFF"/>
    <w:rsid w:val="001A1C72"/>
    <w:rsid w:val="001A3790"/>
    <w:rsid w:val="001A37C7"/>
    <w:rsid w:val="001A389B"/>
    <w:rsid w:val="001A392B"/>
    <w:rsid w:val="001A4033"/>
    <w:rsid w:val="001A40C6"/>
    <w:rsid w:val="001A4EA9"/>
    <w:rsid w:val="001A4F54"/>
    <w:rsid w:val="001A6534"/>
    <w:rsid w:val="001A67D2"/>
    <w:rsid w:val="001A6E7A"/>
    <w:rsid w:val="001A783D"/>
    <w:rsid w:val="001B07AB"/>
    <w:rsid w:val="001B194B"/>
    <w:rsid w:val="001B3410"/>
    <w:rsid w:val="001B3575"/>
    <w:rsid w:val="001B3848"/>
    <w:rsid w:val="001B5DBB"/>
    <w:rsid w:val="001B735A"/>
    <w:rsid w:val="001C0C99"/>
    <w:rsid w:val="001C19DD"/>
    <w:rsid w:val="001C2E20"/>
    <w:rsid w:val="001C37A6"/>
    <w:rsid w:val="001C38A2"/>
    <w:rsid w:val="001C53D0"/>
    <w:rsid w:val="001C59C9"/>
    <w:rsid w:val="001D196A"/>
    <w:rsid w:val="001D2F7F"/>
    <w:rsid w:val="001D30E2"/>
    <w:rsid w:val="001D4491"/>
    <w:rsid w:val="001D592F"/>
    <w:rsid w:val="001D7574"/>
    <w:rsid w:val="001E18A8"/>
    <w:rsid w:val="001E239E"/>
    <w:rsid w:val="001E2B18"/>
    <w:rsid w:val="001E42F8"/>
    <w:rsid w:val="001E7749"/>
    <w:rsid w:val="001E7C88"/>
    <w:rsid w:val="001F08B1"/>
    <w:rsid w:val="001F3090"/>
    <w:rsid w:val="001F3E24"/>
    <w:rsid w:val="001F5A5D"/>
    <w:rsid w:val="001F61DD"/>
    <w:rsid w:val="001F6B17"/>
    <w:rsid w:val="0020025F"/>
    <w:rsid w:val="002011F1"/>
    <w:rsid w:val="0020421D"/>
    <w:rsid w:val="00204E53"/>
    <w:rsid w:val="00206415"/>
    <w:rsid w:val="0020787C"/>
    <w:rsid w:val="002106E3"/>
    <w:rsid w:val="00212350"/>
    <w:rsid w:val="002123B1"/>
    <w:rsid w:val="00213BC9"/>
    <w:rsid w:val="002142A0"/>
    <w:rsid w:val="0021467C"/>
    <w:rsid w:val="00216D2E"/>
    <w:rsid w:val="00217785"/>
    <w:rsid w:val="00220219"/>
    <w:rsid w:val="002205F7"/>
    <w:rsid w:val="00226BD2"/>
    <w:rsid w:val="002273BE"/>
    <w:rsid w:val="00230007"/>
    <w:rsid w:val="00231134"/>
    <w:rsid w:val="00231B0D"/>
    <w:rsid w:val="002338BB"/>
    <w:rsid w:val="00236351"/>
    <w:rsid w:val="00236D77"/>
    <w:rsid w:val="0023724B"/>
    <w:rsid w:val="0024137B"/>
    <w:rsid w:val="00241800"/>
    <w:rsid w:val="00241D5E"/>
    <w:rsid w:val="002427E6"/>
    <w:rsid w:val="00242D15"/>
    <w:rsid w:val="0024484A"/>
    <w:rsid w:val="00246214"/>
    <w:rsid w:val="0024683A"/>
    <w:rsid w:val="00250683"/>
    <w:rsid w:val="00250A98"/>
    <w:rsid w:val="00251BE5"/>
    <w:rsid w:val="00251D49"/>
    <w:rsid w:val="0025208A"/>
    <w:rsid w:val="00252587"/>
    <w:rsid w:val="00253F13"/>
    <w:rsid w:val="00256057"/>
    <w:rsid w:val="00256543"/>
    <w:rsid w:val="00256F06"/>
    <w:rsid w:val="0025790F"/>
    <w:rsid w:val="00261A35"/>
    <w:rsid w:val="00264845"/>
    <w:rsid w:val="00266952"/>
    <w:rsid w:val="00267CE2"/>
    <w:rsid w:val="00267F22"/>
    <w:rsid w:val="0027043B"/>
    <w:rsid w:val="00271018"/>
    <w:rsid w:val="00271E7D"/>
    <w:rsid w:val="00272FA7"/>
    <w:rsid w:val="00273076"/>
    <w:rsid w:val="00273D85"/>
    <w:rsid w:val="00273EDC"/>
    <w:rsid w:val="00275900"/>
    <w:rsid w:val="00275BEC"/>
    <w:rsid w:val="002765F2"/>
    <w:rsid w:val="00277F51"/>
    <w:rsid w:val="002809CC"/>
    <w:rsid w:val="00280E1E"/>
    <w:rsid w:val="002829A9"/>
    <w:rsid w:val="00282D42"/>
    <w:rsid w:val="002843FA"/>
    <w:rsid w:val="00284A9F"/>
    <w:rsid w:val="00285CC5"/>
    <w:rsid w:val="002864B7"/>
    <w:rsid w:val="00286C6C"/>
    <w:rsid w:val="0028702C"/>
    <w:rsid w:val="00290DE4"/>
    <w:rsid w:val="002934D1"/>
    <w:rsid w:val="002946AA"/>
    <w:rsid w:val="002949E1"/>
    <w:rsid w:val="00294E85"/>
    <w:rsid w:val="00295E35"/>
    <w:rsid w:val="00296696"/>
    <w:rsid w:val="00297FD3"/>
    <w:rsid w:val="002A0091"/>
    <w:rsid w:val="002A075A"/>
    <w:rsid w:val="002A0DB3"/>
    <w:rsid w:val="002A1EFB"/>
    <w:rsid w:val="002A23CB"/>
    <w:rsid w:val="002A26F9"/>
    <w:rsid w:val="002A2D89"/>
    <w:rsid w:val="002A3DA0"/>
    <w:rsid w:val="002A4610"/>
    <w:rsid w:val="002A4C64"/>
    <w:rsid w:val="002A5B1E"/>
    <w:rsid w:val="002A6251"/>
    <w:rsid w:val="002A6741"/>
    <w:rsid w:val="002A7E0B"/>
    <w:rsid w:val="002B0B3C"/>
    <w:rsid w:val="002B2894"/>
    <w:rsid w:val="002B37E8"/>
    <w:rsid w:val="002B45DA"/>
    <w:rsid w:val="002B503D"/>
    <w:rsid w:val="002B66E4"/>
    <w:rsid w:val="002B6CBC"/>
    <w:rsid w:val="002B7530"/>
    <w:rsid w:val="002C045A"/>
    <w:rsid w:val="002C0735"/>
    <w:rsid w:val="002C0E31"/>
    <w:rsid w:val="002C105B"/>
    <w:rsid w:val="002C1572"/>
    <w:rsid w:val="002C36A6"/>
    <w:rsid w:val="002C384D"/>
    <w:rsid w:val="002C3ABA"/>
    <w:rsid w:val="002C55FD"/>
    <w:rsid w:val="002C5919"/>
    <w:rsid w:val="002C59F8"/>
    <w:rsid w:val="002C6B97"/>
    <w:rsid w:val="002C72A6"/>
    <w:rsid w:val="002D116B"/>
    <w:rsid w:val="002D19FC"/>
    <w:rsid w:val="002D1DC4"/>
    <w:rsid w:val="002D36C1"/>
    <w:rsid w:val="002D4681"/>
    <w:rsid w:val="002D6C11"/>
    <w:rsid w:val="002D706A"/>
    <w:rsid w:val="002E087B"/>
    <w:rsid w:val="002E2077"/>
    <w:rsid w:val="002E218D"/>
    <w:rsid w:val="002E231F"/>
    <w:rsid w:val="002E345A"/>
    <w:rsid w:val="002E3CEB"/>
    <w:rsid w:val="002E62BB"/>
    <w:rsid w:val="002E6781"/>
    <w:rsid w:val="002E68B5"/>
    <w:rsid w:val="002E7C4C"/>
    <w:rsid w:val="002F001B"/>
    <w:rsid w:val="002F14DA"/>
    <w:rsid w:val="002F411C"/>
    <w:rsid w:val="002F6DC2"/>
    <w:rsid w:val="002F6EB9"/>
    <w:rsid w:val="0030106E"/>
    <w:rsid w:val="00301BF9"/>
    <w:rsid w:val="00302771"/>
    <w:rsid w:val="003044EA"/>
    <w:rsid w:val="003068EB"/>
    <w:rsid w:val="003069D5"/>
    <w:rsid w:val="00307C7E"/>
    <w:rsid w:val="00310021"/>
    <w:rsid w:val="0031022C"/>
    <w:rsid w:val="00311277"/>
    <w:rsid w:val="003112A6"/>
    <w:rsid w:val="00312B07"/>
    <w:rsid w:val="003140B9"/>
    <w:rsid w:val="00315BDC"/>
    <w:rsid w:val="00317857"/>
    <w:rsid w:val="00317B02"/>
    <w:rsid w:val="0032177C"/>
    <w:rsid w:val="00321DFF"/>
    <w:rsid w:val="00323831"/>
    <w:rsid w:val="003256F0"/>
    <w:rsid w:val="00325C2F"/>
    <w:rsid w:val="003279C3"/>
    <w:rsid w:val="0033061D"/>
    <w:rsid w:val="003313C8"/>
    <w:rsid w:val="003314B3"/>
    <w:rsid w:val="00331E82"/>
    <w:rsid w:val="00331FBB"/>
    <w:rsid w:val="00332EBF"/>
    <w:rsid w:val="00336A26"/>
    <w:rsid w:val="00337800"/>
    <w:rsid w:val="00337824"/>
    <w:rsid w:val="00340F80"/>
    <w:rsid w:val="003413E6"/>
    <w:rsid w:val="0034157D"/>
    <w:rsid w:val="003444B2"/>
    <w:rsid w:val="00347E7C"/>
    <w:rsid w:val="00351C37"/>
    <w:rsid w:val="00352B22"/>
    <w:rsid w:val="00353C43"/>
    <w:rsid w:val="003559B4"/>
    <w:rsid w:val="00356369"/>
    <w:rsid w:val="00356F27"/>
    <w:rsid w:val="003572F5"/>
    <w:rsid w:val="00360AAB"/>
    <w:rsid w:val="00361330"/>
    <w:rsid w:val="003614EB"/>
    <w:rsid w:val="00362537"/>
    <w:rsid w:val="003644A6"/>
    <w:rsid w:val="0036458D"/>
    <w:rsid w:val="00364610"/>
    <w:rsid w:val="003651BE"/>
    <w:rsid w:val="00365D8D"/>
    <w:rsid w:val="00370999"/>
    <w:rsid w:val="00373FBD"/>
    <w:rsid w:val="0037415C"/>
    <w:rsid w:val="003749D5"/>
    <w:rsid w:val="00375007"/>
    <w:rsid w:val="00375906"/>
    <w:rsid w:val="00376C3A"/>
    <w:rsid w:val="003779AD"/>
    <w:rsid w:val="00377DCB"/>
    <w:rsid w:val="0038000B"/>
    <w:rsid w:val="00381328"/>
    <w:rsid w:val="00381688"/>
    <w:rsid w:val="0038329C"/>
    <w:rsid w:val="00383532"/>
    <w:rsid w:val="00383BF2"/>
    <w:rsid w:val="00383DF8"/>
    <w:rsid w:val="003865F1"/>
    <w:rsid w:val="0038778D"/>
    <w:rsid w:val="00393144"/>
    <w:rsid w:val="00393DF1"/>
    <w:rsid w:val="003949D1"/>
    <w:rsid w:val="00395E13"/>
    <w:rsid w:val="00397079"/>
    <w:rsid w:val="003A031C"/>
    <w:rsid w:val="003A075E"/>
    <w:rsid w:val="003A1008"/>
    <w:rsid w:val="003A110D"/>
    <w:rsid w:val="003A15B5"/>
    <w:rsid w:val="003A175D"/>
    <w:rsid w:val="003A2D65"/>
    <w:rsid w:val="003A3B55"/>
    <w:rsid w:val="003A3EFA"/>
    <w:rsid w:val="003A705C"/>
    <w:rsid w:val="003B02D0"/>
    <w:rsid w:val="003B0AE8"/>
    <w:rsid w:val="003B1ADE"/>
    <w:rsid w:val="003B1DF0"/>
    <w:rsid w:val="003B2043"/>
    <w:rsid w:val="003B251E"/>
    <w:rsid w:val="003B351E"/>
    <w:rsid w:val="003B4A9A"/>
    <w:rsid w:val="003B4CE9"/>
    <w:rsid w:val="003B6234"/>
    <w:rsid w:val="003B6DC2"/>
    <w:rsid w:val="003B74BB"/>
    <w:rsid w:val="003B7529"/>
    <w:rsid w:val="003B785D"/>
    <w:rsid w:val="003C00D2"/>
    <w:rsid w:val="003C0533"/>
    <w:rsid w:val="003C2C37"/>
    <w:rsid w:val="003C5542"/>
    <w:rsid w:val="003C5D9E"/>
    <w:rsid w:val="003C61EB"/>
    <w:rsid w:val="003D1CD8"/>
    <w:rsid w:val="003D2282"/>
    <w:rsid w:val="003D26CC"/>
    <w:rsid w:val="003D2980"/>
    <w:rsid w:val="003D2E0D"/>
    <w:rsid w:val="003D2E2C"/>
    <w:rsid w:val="003D37D2"/>
    <w:rsid w:val="003D388A"/>
    <w:rsid w:val="003D44C7"/>
    <w:rsid w:val="003D580F"/>
    <w:rsid w:val="003D7414"/>
    <w:rsid w:val="003D74F0"/>
    <w:rsid w:val="003E1239"/>
    <w:rsid w:val="003E240E"/>
    <w:rsid w:val="003E255C"/>
    <w:rsid w:val="003E2F85"/>
    <w:rsid w:val="003E49CD"/>
    <w:rsid w:val="003E5194"/>
    <w:rsid w:val="003E56AA"/>
    <w:rsid w:val="003E6569"/>
    <w:rsid w:val="003E675F"/>
    <w:rsid w:val="003F0037"/>
    <w:rsid w:val="003F0ABD"/>
    <w:rsid w:val="003F0C2E"/>
    <w:rsid w:val="003F1E62"/>
    <w:rsid w:val="003F4153"/>
    <w:rsid w:val="003F4F2E"/>
    <w:rsid w:val="003F5372"/>
    <w:rsid w:val="003F5938"/>
    <w:rsid w:val="003F5D10"/>
    <w:rsid w:val="003F619D"/>
    <w:rsid w:val="003F632A"/>
    <w:rsid w:val="003F6D97"/>
    <w:rsid w:val="003F7512"/>
    <w:rsid w:val="00400D21"/>
    <w:rsid w:val="00401924"/>
    <w:rsid w:val="0040270E"/>
    <w:rsid w:val="004037CD"/>
    <w:rsid w:val="00403B70"/>
    <w:rsid w:val="00405D5C"/>
    <w:rsid w:val="00406627"/>
    <w:rsid w:val="00411D86"/>
    <w:rsid w:val="0041259B"/>
    <w:rsid w:val="0041455A"/>
    <w:rsid w:val="004160B6"/>
    <w:rsid w:val="00416F4E"/>
    <w:rsid w:val="00420B79"/>
    <w:rsid w:val="0042182F"/>
    <w:rsid w:val="004218F6"/>
    <w:rsid w:val="004235FA"/>
    <w:rsid w:val="00423B98"/>
    <w:rsid w:val="004241C3"/>
    <w:rsid w:val="0042545E"/>
    <w:rsid w:val="00426409"/>
    <w:rsid w:val="004304AB"/>
    <w:rsid w:val="00430786"/>
    <w:rsid w:val="00431304"/>
    <w:rsid w:val="0043196E"/>
    <w:rsid w:val="00432629"/>
    <w:rsid w:val="00433D5E"/>
    <w:rsid w:val="00433F4A"/>
    <w:rsid w:val="00434827"/>
    <w:rsid w:val="00435388"/>
    <w:rsid w:val="004359FA"/>
    <w:rsid w:val="00436701"/>
    <w:rsid w:val="00436905"/>
    <w:rsid w:val="00440331"/>
    <w:rsid w:val="0044242A"/>
    <w:rsid w:val="004427D0"/>
    <w:rsid w:val="00442A54"/>
    <w:rsid w:val="00443822"/>
    <w:rsid w:val="00445051"/>
    <w:rsid w:val="00445AC0"/>
    <w:rsid w:val="004461DD"/>
    <w:rsid w:val="00446AF8"/>
    <w:rsid w:val="00446BEC"/>
    <w:rsid w:val="00446C70"/>
    <w:rsid w:val="00447736"/>
    <w:rsid w:val="00450032"/>
    <w:rsid w:val="00450C3C"/>
    <w:rsid w:val="00452878"/>
    <w:rsid w:val="00452FB7"/>
    <w:rsid w:val="00454E04"/>
    <w:rsid w:val="004565B7"/>
    <w:rsid w:val="0045738F"/>
    <w:rsid w:val="0045779A"/>
    <w:rsid w:val="00460EAD"/>
    <w:rsid w:val="00461636"/>
    <w:rsid w:val="00462A02"/>
    <w:rsid w:val="004630D6"/>
    <w:rsid w:val="004638BF"/>
    <w:rsid w:val="00463DB5"/>
    <w:rsid w:val="00466E68"/>
    <w:rsid w:val="00466EC3"/>
    <w:rsid w:val="00470475"/>
    <w:rsid w:val="00470C91"/>
    <w:rsid w:val="004711E0"/>
    <w:rsid w:val="0047151A"/>
    <w:rsid w:val="00471B4E"/>
    <w:rsid w:val="00472C08"/>
    <w:rsid w:val="00473097"/>
    <w:rsid w:val="00474172"/>
    <w:rsid w:val="00475EED"/>
    <w:rsid w:val="00476B7B"/>
    <w:rsid w:val="00477524"/>
    <w:rsid w:val="004778AC"/>
    <w:rsid w:val="00480505"/>
    <w:rsid w:val="004819A8"/>
    <w:rsid w:val="004822CD"/>
    <w:rsid w:val="00482A3B"/>
    <w:rsid w:val="00483344"/>
    <w:rsid w:val="004835D2"/>
    <w:rsid w:val="00484016"/>
    <w:rsid w:val="00484D76"/>
    <w:rsid w:val="00485652"/>
    <w:rsid w:val="004867C0"/>
    <w:rsid w:val="00487ED2"/>
    <w:rsid w:val="00490506"/>
    <w:rsid w:val="0049327D"/>
    <w:rsid w:val="0049362B"/>
    <w:rsid w:val="004942A6"/>
    <w:rsid w:val="0049577A"/>
    <w:rsid w:val="004A1E12"/>
    <w:rsid w:val="004A251E"/>
    <w:rsid w:val="004A2E5A"/>
    <w:rsid w:val="004A36F4"/>
    <w:rsid w:val="004A600D"/>
    <w:rsid w:val="004A6BDF"/>
    <w:rsid w:val="004A73F8"/>
    <w:rsid w:val="004A7F3E"/>
    <w:rsid w:val="004B21E3"/>
    <w:rsid w:val="004B233B"/>
    <w:rsid w:val="004B423C"/>
    <w:rsid w:val="004B4F8D"/>
    <w:rsid w:val="004B5F5D"/>
    <w:rsid w:val="004B7F43"/>
    <w:rsid w:val="004C0CCA"/>
    <w:rsid w:val="004C0FE8"/>
    <w:rsid w:val="004C1019"/>
    <w:rsid w:val="004C3475"/>
    <w:rsid w:val="004C3509"/>
    <w:rsid w:val="004C4B59"/>
    <w:rsid w:val="004C5345"/>
    <w:rsid w:val="004C6856"/>
    <w:rsid w:val="004D3092"/>
    <w:rsid w:val="004D325A"/>
    <w:rsid w:val="004D3A5B"/>
    <w:rsid w:val="004D5895"/>
    <w:rsid w:val="004D7025"/>
    <w:rsid w:val="004D7EC8"/>
    <w:rsid w:val="004E071A"/>
    <w:rsid w:val="004E266B"/>
    <w:rsid w:val="004E2D11"/>
    <w:rsid w:val="004E4992"/>
    <w:rsid w:val="004E506A"/>
    <w:rsid w:val="004E5DE1"/>
    <w:rsid w:val="004F2DDB"/>
    <w:rsid w:val="004F3CBB"/>
    <w:rsid w:val="004F40D7"/>
    <w:rsid w:val="004F55DF"/>
    <w:rsid w:val="004F5F00"/>
    <w:rsid w:val="004F6B8E"/>
    <w:rsid w:val="00501446"/>
    <w:rsid w:val="00501C97"/>
    <w:rsid w:val="005024B3"/>
    <w:rsid w:val="0050380D"/>
    <w:rsid w:val="00504DCF"/>
    <w:rsid w:val="00506E25"/>
    <w:rsid w:val="00507CF0"/>
    <w:rsid w:val="0051011D"/>
    <w:rsid w:val="00511F3D"/>
    <w:rsid w:val="00513520"/>
    <w:rsid w:val="00513F84"/>
    <w:rsid w:val="00514090"/>
    <w:rsid w:val="00517C96"/>
    <w:rsid w:val="00520AA4"/>
    <w:rsid w:val="00521246"/>
    <w:rsid w:val="005218FC"/>
    <w:rsid w:val="00522507"/>
    <w:rsid w:val="00522553"/>
    <w:rsid w:val="00523E93"/>
    <w:rsid w:val="00524430"/>
    <w:rsid w:val="005248DA"/>
    <w:rsid w:val="00524F97"/>
    <w:rsid w:val="00525200"/>
    <w:rsid w:val="00525605"/>
    <w:rsid w:val="005261EE"/>
    <w:rsid w:val="00526275"/>
    <w:rsid w:val="00526459"/>
    <w:rsid w:val="00526CF2"/>
    <w:rsid w:val="005310A1"/>
    <w:rsid w:val="005312E8"/>
    <w:rsid w:val="00531486"/>
    <w:rsid w:val="00532A3C"/>
    <w:rsid w:val="00532C1D"/>
    <w:rsid w:val="00532C36"/>
    <w:rsid w:val="00532FB9"/>
    <w:rsid w:val="005342D1"/>
    <w:rsid w:val="005344EC"/>
    <w:rsid w:val="005354C0"/>
    <w:rsid w:val="00536DB0"/>
    <w:rsid w:val="005374CD"/>
    <w:rsid w:val="00537840"/>
    <w:rsid w:val="00537E62"/>
    <w:rsid w:val="005401F9"/>
    <w:rsid w:val="0054088A"/>
    <w:rsid w:val="00541B0C"/>
    <w:rsid w:val="00541D0C"/>
    <w:rsid w:val="00544A73"/>
    <w:rsid w:val="00544AFB"/>
    <w:rsid w:val="00545086"/>
    <w:rsid w:val="00546397"/>
    <w:rsid w:val="0054665D"/>
    <w:rsid w:val="00547B58"/>
    <w:rsid w:val="00550028"/>
    <w:rsid w:val="00550FF1"/>
    <w:rsid w:val="00551691"/>
    <w:rsid w:val="00551B02"/>
    <w:rsid w:val="00552689"/>
    <w:rsid w:val="00554548"/>
    <w:rsid w:val="00554F46"/>
    <w:rsid w:val="00555074"/>
    <w:rsid w:val="0056143F"/>
    <w:rsid w:val="00562D64"/>
    <w:rsid w:val="00563BA4"/>
    <w:rsid w:val="00563EF3"/>
    <w:rsid w:val="005666A2"/>
    <w:rsid w:val="005666E2"/>
    <w:rsid w:val="005669BD"/>
    <w:rsid w:val="00566A24"/>
    <w:rsid w:val="00566BE7"/>
    <w:rsid w:val="00571CA4"/>
    <w:rsid w:val="00572278"/>
    <w:rsid w:val="00573BE2"/>
    <w:rsid w:val="00573C29"/>
    <w:rsid w:val="0057479D"/>
    <w:rsid w:val="00574FC3"/>
    <w:rsid w:val="00575279"/>
    <w:rsid w:val="00576795"/>
    <w:rsid w:val="0057693E"/>
    <w:rsid w:val="00576D75"/>
    <w:rsid w:val="00580EF6"/>
    <w:rsid w:val="00581CDD"/>
    <w:rsid w:val="005822CC"/>
    <w:rsid w:val="00587C23"/>
    <w:rsid w:val="00587D76"/>
    <w:rsid w:val="00587FC9"/>
    <w:rsid w:val="00590232"/>
    <w:rsid w:val="00590C1E"/>
    <w:rsid w:val="00590F16"/>
    <w:rsid w:val="00590F6C"/>
    <w:rsid w:val="00590F84"/>
    <w:rsid w:val="005910E0"/>
    <w:rsid w:val="00591847"/>
    <w:rsid w:val="00595438"/>
    <w:rsid w:val="0059547C"/>
    <w:rsid w:val="00595773"/>
    <w:rsid w:val="0059670E"/>
    <w:rsid w:val="00597192"/>
    <w:rsid w:val="00597BF1"/>
    <w:rsid w:val="005A0CF6"/>
    <w:rsid w:val="005A3BCF"/>
    <w:rsid w:val="005A4A3D"/>
    <w:rsid w:val="005A4AC1"/>
    <w:rsid w:val="005A5A39"/>
    <w:rsid w:val="005A5E46"/>
    <w:rsid w:val="005A77C8"/>
    <w:rsid w:val="005A77E9"/>
    <w:rsid w:val="005A791C"/>
    <w:rsid w:val="005A7ACF"/>
    <w:rsid w:val="005A7C3F"/>
    <w:rsid w:val="005A7D62"/>
    <w:rsid w:val="005B14AC"/>
    <w:rsid w:val="005B1631"/>
    <w:rsid w:val="005B30CF"/>
    <w:rsid w:val="005B3AB9"/>
    <w:rsid w:val="005B47AF"/>
    <w:rsid w:val="005B597B"/>
    <w:rsid w:val="005B5F2E"/>
    <w:rsid w:val="005B62BE"/>
    <w:rsid w:val="005B6350"/>
    <w:rsid w:val="005B63F7"/>
    <w:rsid w:val="005B65B2"/>
    <w:rsid w:val="005C06B5"/>
    <w:rsid w:val="005C424F"/>
    <w:rsid w:val="005C4B86"/>
    <w:rsid w:val="005C5911"/>
    <w:rsid w:val="005C5AAE"/>
    <w:rsid w:val="005C71B6"/>
    <w:rsid w:val="005D11E6"/>
    <w:rsid w:val="005D1566"/>
    <w:rsid w:val="005D1FCD"/>
    <w:rsid w:val="005D2108"/>
    <w:rsid w:val="005D4A71"/>
    <w:rsid w:val="005D6188"/>
    <w:rsid w:val="005D6F62"/>
    <w:rsid w:val="005D79CE"/>
    <w:rsid w:val="005E23E5"/>
    <w:rsid w:val="005E29A3"/>
    <w:rsid w:val="005E2B19"/>
    <w:rsid w:val="005E55A6"/>
    <w:rsid w:val="005E7F2B"/>
    <w:rsid w:val="005E7FEB"/>
    <w:rsid w:val="005F00B8"/>
    <w:rsid w:val="005F1850"/>
    <w:rsid w:val="005F18C3"/>
    <w:rsid w:val="005F37FF"/>
    <w:rsid w:val="005F3CAB"/>
    <w:rsid w:val="005F3F6B"/>
    <w:rsid w:val="005F697A"/>
    <w:rsid w:val="005F7724"/>
    <w:rsid w:val="005F78F4"/>
    <w:rsid w:val="00600D4F"/>
    <w:rsid w:val="0060116D"/>
    <w:rsid w:val="006020E2"/>
    <w:rsid w:val="00603182"/>
    <w:rsid w:val="0060425F"/>
    <w:rsid w:val="00610723"/>
    <w:rsid w:val="00610B49"/>
    <w:rsid w:val="006111FA"/>
    <w:rsid w:val="0061275A"/>
    <w:rsid w:val="006130C1"/>
    <w:rsid w:val="00615694"/>
    <w:rsid w:val="00616CF0"/>
    <w:rsid w:val="006173DF"/>
    <w:rsid w:val="00617BDF"/>
    <w:rsid w:val="0062028C"/>
    <w:rsid w:val="0062047D"/>
    <w:rsid w:val="00621D59"/>
    <w:rsid w:val="00622E0C"/>
    <w:rsid w:val="0062328C"/>
    <w:rsid w:val="00624BE4"/>
    <w:rsid w:val="0062527A"/>
    <w:rsid w:val="0062543B"/>
    <w:rsid w:val="006256AB"/>
    <w:rsid w:val="006301BA"/>
    <w:rsid w:val="00631F2B"/>
    <w:rsid w:val="006336C3"/>
    <w:rsid w:val="00634E5E"/>
    <w:rsid w:val="006350A9"/>
    <w:rsid w:val="006377A1"/>
    <w:rsid w:val="00640798"/>
    <w:rsid w:val="00640B08"/>
    <w:rsid w:val="00640C9B"/>
    <w:rsid w:val="00641162"/>
    <w:rsid w:val="006416CC"/>
    <w:rsid w:val="0064176D"/>
    <w:rsid w:val="006417DF"/>
    <w:rsid w:val="006420F9"/>
    <w:rsid w:val="00642378"/>
    <w:rsid w:val="00642470"/>
    <w:rsid w:val="00642E36"/>
    <w:rsid w:val="00643E57"/>
    <w:rsid w:val="00644415"/>
    <w:rsid w:val="00646FE1"/>
    <w:rsid w:val="00647244"/>
    <w:rsid w:val="006510F9"/>
    <w:rsid w:val="00654104"/>
    <w:rsid w:val="0065448E"/>
    <w:rsid w:val="006549E8"/>
    <w:rsid w:val="00654A70"/>
    <w:rsid w:val="0065519E"/>
    <w:rsid w:val="006551A2"/>
    <w:rsid w:val="00656054"/>
    <w:rsid w:val="00657D35"/>
    <w:rsid w:val="00657F6C"/>
    <w:rsid w:val="006600EE"/>
    <w:rsid w:val="006600FB"/>
    <w:rsid w:val="0066065B"/>
    <w:rsid w:val="00661B12"/>
    <w:rsid w:val="00663348"/>
    <w:rsid w:val="0066337F"/>
    <w:rsid w:val="006644DB"/>
    <w:rsid w:val="00665A3E"/>
    <w:rsid w:val="00665FBC"/>
    <w:rsid w:val="0066660B"/>
    <w:rsid w:val="006666CA"/>
    <w:rsid w:val="00671E71"/>
    <w:rsid w:val="00672B41"/>
    <w:rsid w:val="00674426"/>
    <w:rsid w:val="006756A1"/>
    <w:rsid w:val="006765E6"/>
    <w:rsid w:val="00680222"/>
    <w:rsid w:val="00680914"/>
    <w:rsid w:val="00680B16"/>
    <w:rsid w:val="006833D2"/>
    <w:rsid w:val="00683D5B"/>
    <w:rsid w:val="0068756F"/>
    <w:rsid w:val="006904C9"/>
    <w:rsid w:val="00691A24"/>
    <w:rsid w:val="00691D3D"/>
    <w:rsid w:val="00692435"/>
    <w:rsid w:val="00692E48"/>
    <w:rsid w:val="00695651"/>
    <w:rsid w:val="0069597C"/>
    <w:rsid w:val="0069600E"/>
    <w:rsid w:val="00696C03"/>
    <w:rsid w:val="00696C4D"/>
    <w:rsid w:val="006A3A7B"/>
    <w:rsid w:val="006A41A0"/>
    <w:rsid w:val="006A6174"/>
    <w:rsid w:val="006B0001"/>
    <w:rsid w:val="006B15AA"/>
    <w:rsid w:val="006B3E7F"/>
    <w:rsid w:val="006B3FA2"/>
    <w:rsid w:val="006B413C"/>
    <w:rsid w:val="006B45B3"/>
    <w:rsid w:val="006B4C95"/>
    <w:rsid w:val="006B57AF"/>
    <w:rsid w:val="006B6414"/>
    <w:rsid w:val="006B6CB5"/>
    <w:rsid w:val="006B793C"/>
    <w:rsid w:val="006C00BF"/>
    <w:rsid w:val="006C0115"/>
    <w:rsid w:val="006C45BA"/>
    <w:rsid w:val="006C6BA7"/>
    <w:rsid w:val="006C6F75"/>
    <w:rsid w:val="006C7DF5"/>
    <w:rsid w:val="006D00D1"/>
    <w:rsid w:val="006D24E5"/>
    <w:rsid w:val="006D27ED"/>
    <w:rsid w:val="006D2CCE"/>
    <w:rsid w:val="006D3046"/>
    <w:rsid w:val="006D3C4D"/>
    <w:rsid w:val="006D41AD"/>
    <w:rsid w:val="006D6B28"/>
    <w:rsid w:val="006D73E5"/>
    <w:rsid w:val="006E02B6"/>
    <w:rsid w:val="006E107C"/>
    <w:rsid w:val="006E2CB7"/>
    <w:rsid w:val="006E312A"/>
    <w:rsid w:val="006E419E"/>
    <w:rsid w:val="006E45F0"/>
    <w:rsid w:val="006E4D8D"/>
    <w:rsid w:val="006E5658"/>
    <w:rsid w:val="006E7555"/>
    <w:rsid w:val="006E780A"/>
    <w:rsid w:val="006F04D2"/>
    <w:rsid w:val="006F1824"/>
    <w:rsid w:val="006F23A4"/>
    <w:rsid w:val="006F58CB"/>
    <w:rsid w:val="006F6698"/>
    <w:rsid w:val="006F6DA6"/>
    <w:rsid w:val="006F6F84"/>
    <w:rsid w:val="006F7081"/>
    <w:rsid w:val="007007CC"/>
    <w:rsid w:val="00700A91"/>
    <w:rsid w:val="00701157"/>
    <w:rsid w:val="00702B7F"/>
    <w:rsid w:val="007031F0"/>
    <w:rsid w:val="007045AF"/>
    <w:rsid w:val="007047DD"/>
    <w:rsid w:val="00704A6B"/>
    <w:rsid w:val="00704EE3"/>
    <w:rsid w:val="00705182"/>
    <w:rsid w:val="0070656D"/>
    <w:rsid w:val="007078BD"/>
    <w:rsid w:val="007106D9"/>
    <w:rsid w:val="007115FB"/>
    <w:rsid w:val="0071189D"/>
    <w:rsid w:val="007125BC"/>
    <w:rsid w:val="007153EF"/>
    <w:rsid w:val="00715DC8"/>
    <w:rsid w:val="00721C20"/>
    <w:rsid w:val="007222C0"/>
    <w:rsid w:val="007229FB"/>
    <w:rsid w:val="00723695"/>
    <w:rsid w:val="007237CF"/>
    <w:rsid w:val="00727744"/>
    <w:rsid w:val="0073189B"/>
    <w:rsid w:val="007319D3"/>
    <w:rsid w:val="00733C9C"/>
    <w:rsid w:val="00734998"/>
    <w:rsid w:val="00734C08"/>
    <w:rsid w:val="0073635E"/>
    <w:rsid w:val="0073677D"/>
    <w:rsid w:val="00741D9B"/>
    <w:rsid w:val="00744F36"/>
    <w:rsid w:val="00745B36"/>
    <w:rsid w:val="007462A3"/>
    <w:rsid w:val="00746D04"/>
    <w:rsid w:val="007474EF"/>
    <w:rsid w:val="007476F5"/>
    <w:rsid w:val="00747923"/>
    <w:rsid w:val="007544D1"/>
    <w:rsid w:val="00754750"/>
    <w:rsid w:val="00756057"/>
    <w:rsid w:val="00757F03"/>
    <w:rsid w:val="00760642"/>
    <w:rsid w:val="00762928"/>
    <w:rsid w:val="00766C58"/>
    <w:rsid w:val="007670F0"/>
    <w:rsid w:val="0076777B"/>
    <w:rsid w:val="0076781D"/>
    <w:rsid w:val="00771087"/>
    <w:rsid w:val="007736B3"/>
    <w:rsid w:val="007750F5"/>
    <w:rsid w:val="007759BF"/>
    <w:rsid w:val="00776802"/>
    <w:rsid w:val="00776F47"/>
    <w:rsid w:val="00777EB9"/>
    <w:rsid w:val="00781B4D"/>
    <w:rsid w:val="007820F3"/>
    <w:rsid w:val="00782EFF"/>
    <w:rsid w:val="00783ACC"/>
    <w:rsid w:val="00784C67"/>
    <w:rsid w:val="007861C6"/>
    <w:rsid w:val="007871DA"/>
    <w:rsid w:val="00790906"/>
    <w:rsid w:val="0079105C"/>
    <w:rsid w:val="0079174D"/>
    <w:rsid w:val="007920D6"/>
    <w:rsid w:val="00792A7B"/>
    <w:rsid w:val="00792E75"/>
    <w:rsid w:val="007935AD"/>
    <w:rsid w:val="007938C6"/>
    <w:rsid w:val="00795B4F"/>
    <w:rsid w:val="00796CD2"/>
    <w:rsid w:val="007A16D5"/>
    <w:rsid w:val="007A1980"/>
    <w:rsid w:val="007A278C"/>
    <w:rsid w:val="007A2F4E"/>
    <w:rsid w:val="007A3400"/>
    <w:rsid w:val="007A3B02"/>
    <w:rsid w:val="007A603D"/>
    <w:rsid w:val="007A7059"/>
    <w:rsid w:val="007A7523"/>
    <w:rsid w:val="007B0115"/>
    <w:rsid w:val="007B026C"/>
    <w:rsid w:val="007B0367"/>
    <w:rsid w:val="007B08A0"/>
    <w:rsid w:val="007B0CA7"/>
    <w:rsid w:val="007B134E"/>
    <w:rsid w:val="007B20D6"/>
    <w:rsid w:val="007B239F"/>
    <w:rsid w:val="007B36F2"/>
    <w:rsid w:val="007B408E"/>
    <w:rsid w:val="007B42B7"/>
    <w:rsid w:val="007B7B09"/>
    <w:rsid w:val="007C108E"/>
    <w:rsid w:val="007C28A2"/>
    <w:rsid w:val="007C333B"/>
    <w:rsid w:val="007C3829"/>
    <w:rsid w:val="007C4429"/>
    <w:rsid w:val="007D0D68"/>
    <w:rsid w:val="007D0E9D"/>
    <w:rsid w:val="007D2437"/>
    <w:rsid w:val="007D5486"/>
    <w:rsid w:val="007D5FAB"/>
    <w:rsid w:val="007D60B6"/>
    <w:rsid w:val="007D620F"/>
    <w:rsid w:val="007D6C54"/>
    <w:rsid w:val="007D6D7A"/>
    <w:rsid w:val="007D7547"/>
    <w:rsid w:val="007E3380"/>
    <w:rsid w:val="007E5BEB"/>
    <w:rsid w:val="007E7505"/>
    <w:rsid w:val="007E752A"/>
    <w:rsid w:val="007F1371"/>
    <w:rsid w:val="007F1962"/>
    <w:rsid w:val="007F2671"/>
    <w:rsid w:val="007F2AE6"/>
    <w:rsid w:val="007F354B"/>
    <w:rsid w:val="007F37C7"/>
    <w:rsid w:val="007F6D87"/>
    <w:rsid w:val="007F6E18"/>
    <w:rsid w:val="007F7ACB"/>
    <w:rsid w:val="00800737"/>
    <w:rsid w:val="0080074B"/>
    <w:rsid w:val="00802A3A"/>
    <w:rsid w:val="0080384F"/>
    <w:rsid w:val="0080462A"/>
    <w:rsid w:val="008079E6"/>
    <w:rsid w:val="00810CB9"/>
    <w:rsid w:val="00811CC6"/>
    <w:rsid w:val="00812022"/>
    <w:rsid w:val="00812038"/>
    <w:rsid w:val="008125BE"/>
    <w:rsid w:val="00812C17"/>
    <w:rsid w:val="008138B7"/>
    <w:rsid w:val="00813A34"/>
    <w:rsid w:val="00813E06"/>
    <w:rsid w:val="008143A8"/>
    <w:rsid w:val="008145D0"/>
    <w:rsid w:val="008147E0"/>
    <w:rsid w:val="00817107"/>
    <w:rsid w:val="00817775"/>
    <w:rsid w:val="008223E7"/>
    <w:rsid w:val="0082257E"/>
    <w:rsid w:val="0082368F"/>
    <w:rsid w:val="0082382E"/>
    <w:rsid w:val="00826DC7"/>
    <w:rsid w:val="008272BF"/>
    <w:rsid w:val="00827C88"/>
    <w:rsid w:val="00830445"/>
    <w:rsid w:val="00830560"/>
    <w:rsid w:val="0083203D"/>
    <w:rsid w:val="00832EEB"/>
    <w:rsid w:val="008330FD"/>
    <w:rsid w:val="00833ADE"/>
    <w:rsid w:val="00834F51"/>
    <w:rsid w:val="0083618D"/>
    <w:rsid w:val="0083639D"/>
    <w:rsid w:val="008401AE"/>
    <w:rsid w:val="00840843"/>
    <w:rsid w:val="00841556"/>
    <w:rsid w:val="00841B43"/>
    <w:rsid w:val="00841D5C"/>
    <w:rsid w:val="00842420"/>
    <w:rsid w:val="00842844"/>
    <w:rsid w:val="0084305D"/>
    <w:rsid w:val="00843DD9"/>
    <w:rsid w:val="00845031"/>
    <w:rsid w:val="00845EED"/>
    <w:rsid w:val="00846AA6"/>
    <w:rsid w:val="00846DE2"/>
    <w:rsid w:val="00850442"/>
    <w:rsid w:val="00850C4E"/>
    <w:rsid w:val="0085182D"/>
    <w:rsid w:val="008521BC"/>
    <w:rsid w:val="00853408"/>
    <w:rsid w:val="00853E24"/>
    <w:rsid w:val="00853F24"/>
    <w:rsid w:val="008541F3"/>
    <w:rsid w:val="00854320"/>
    <w:rsid w:val="008567B5"/>
    <w:rsid w:val="00856DB2"/>
    <w:rsid w:val="00857400"/>
    <w:rsid w:val="0085766A"/>
    <w:rsid w:val="00857E34"/>
    <w:rsid w:val="00860436"/>
    <w:rsid w:val="00860ABF"/>
    <w:rsid w:val="00861FF4"/>
    <w:rsid w:val="00863A99"/>
    <w:rsid w:val="0086402B"/>
    <w:rsid w:val="00866376"/>
    <w:rsid w:val="00866660"/>
    <w:rsid w:val="00870B8D"/>
    <w:rsid w:val="008715AE"/>
    <w:rsid w:val="00871A6F"/>
    <w:rsid w:val="00871ED3"/>
    <w:rsid w:val="008739AA"/>
    <w:rsid w:val="00873F04"/>
    <w:rsid w:val="00874B3B"/>
    <w:rsid w:val="00875A2E"/>
    <w:rsid w:val="0087609F"/>
    <w:rsid w:val="00880CCE"/>
    <w:rsid w:val="00881EBB"/>
    <w:rsid w:val="00882BC4"/>
    <w:rsid w:val="00882F6F"/>
    <w:rsid w:val="0088376C"/>
    <w:rsid w:val="00884219"/>
    <w:rsid w:val="00884368"/>
    <w:rsid w:val="008846E9"/>
    <w:rsid w:val="00885A2F"/>
    <w:rsid w:val="008861B4"/>
    <w:rsid w:val="008868DB"/>
    <w:rsid w:val="0089000E"/>
    <w:rsid w:val="00891A92"/>
    <w:rsid w:val="008921F4"/>
    <w:rsid w:val="00892B92"/>
    <w:rsid w:val="00893001"/>
    <w:rsid w:val="0089313F"/>
    <w:rsid w:val="008949BC"/>
    <w:rsid w:val="00894A96"/>
    <w:rsid w:val="00894E0A"/>
    <w:rsid w:val="008954EB"/>
    <w:rsid w:val="00896C2E"/>
    <w:rsid w:val="008A034A"/>
    <w:rsid w:val="008A0E30"/>
    <w:rsid w:val="008A0ECA"/>
    <w:rsid w:val="008A1457"/>
    <w:rsid w:val="008A3F61"/>
    <w:rsid w:val="008A403D"/>
    <w:rsid w:val="008A5787"/>
    <w:rsid w:val="008A600E"/>
    <w:rsid w:val="008A61DB"/>
    <w:rsid w:val="008A69EC"/>
    <w:rsid w:val="008A6FB1"/>
    <w:rsid w:val="008B0BAC"/>
    <w:rsid w:val="008B0BD5"/>
    <w:rsid w:val="008B0C8A"/>
    <w:rsid w:val="008B15AC"/>
    <w:rsid w:val="008B1C9E"/>
    <w:rsid w:val="008B3317"/>
    <w:rsid w:val="008B4B7F"/>
    <w:rsid w:val="008B73D6"/>
    <w:rsid w:val="008C010F"/>
    <w:rsid w:val="008C01A5"/>
    <w:rsid w:val="008C12DA"/>
    <w:rsid w:val="008C3EFE"/>
    <w:rsid w:val="008C4AC9"/>
    <w:rsid w:val="008D14E2"/>
    <w:rsid w:val="008D2DD7"/>
    <w:rsid w:val="008D3C60"/>
    <w:rsid w:val="008D4149"/>
    <w:rsid w:val="008D457F"/>
    <w:rsid w:val="008D4E4B"/>
    <w:rsid w:val="008D645C"/>
    <w:rsid w:val="008D6C7C"/>
    <w:rsid w:val="008D7739"/>
    <w:rsid w:val="008E141B"/>
    <w:rsid w:val="008E3A13"/>
    <w:rsid w:val="008E3E00"/>
    <w:rsid w:val="008E6120"/>
    <w:rsid w:val="008E63B4"/>
    <w:rsid w:val="008E6CF9"/>
    <w:rsid w:val="008E70F0"/>
    <w:rsid w:val="008F008B"/>
    <w:rsid w:val="008F0B14"/>
    <w:rsid w:val="008F2FF9"/>
    <w:rsid w:val="008F4A02"/>
    <w:rsid w:val="008F52BF"/>
    <w:rsid w:val="008F7027"/>
    <w:rsid w:val="008F7119"/>
    <w:rsid w:val="008F7706"/>
    <w:rsid w:val="00900036"/>
    <w:rsid w:val="00900586"/>
    <w:rsid w:val="00900FF3"/>
    <w:rsid w:val="00901B23"/>
    <w:rsid w:val="00904081"/>
    <w:rsid w:val="0090408B"/>
    <w:rsid w:val="00905CAB"/>
    <w:rsid w:val="00907245"/>
    <w:rsid w:val="00907FE8"/>
    <w:rsid w:val="00912DDB"/>
    <w:rsid w:val="00914792"/>
    <w:rsid w:val="009176BC"/>
    <w:rsid w:val="009204D8"/>
    <w:rsid w:val="0092084F"/>
    <w:rsid w:val="00923054"/>
    <w:rsid w:val="0092349B"/>
    <w:rsid w:val="00923851"/>
    <w:rsid w:val="00923D9B"/>
    <w:rsid w:val="00926284"/>
    <w:rsid w:val="00926318"/>
    <w:rsid w:val="00926575"/>
    <w:rsid w:val="00930F53"/>
    <w:rsid w:val="0093171B"/>
    <w:rsid w:val="00932199"/>
    <w:rsid w:val="00932597"/>
    <w:rsid w:val="00933B54"/>
    <w:rsid w:val="00934051"/>
    <w:rsid w:val="00934139"/>
    <w:rsid w:val="00935FB1"/>
    <w:rsid w:val="00936274"/>
    <w:rsid w:val="009366F5"/>
    <w:rsid w:val="00936BA6"/>
    <w:rsid w:val="00936C56"/>
    <w:rsid w:val="00937D75"/>
    <w:rsid w:val="009406AE"/>
    <w:rsid w:val="0094131E"/>
    <w:rsid w:val="00941406"/>
    <w:rsid w:val="009417ED"/>
    <w:rsid w:val="00942FEA"/>
    <w:rsid w:val="00943065"/>
    <w:rsid w:val="00944629"/>
    <w:rsid w:val="009474AF"/>
    <w:rsid w:val="00950694"/>
    <w:rsid w:val="0095092B"/>
    <w:rsid w:val="0095175F"/>
    <w:rsid w:val="00951B77"/>
    <w:rsid w:val="009527AF"/>
    <w:rsid w:val="00953B6F"/>
    <w:rsid w:val="00954E8D"/>
    <w:rsid w:val="00956357"/>
    <w:rsid w:val="009568C7"/>
    <w:rsid w:val="009575A1"/>
    <w:rsid w:val="00957A29"/>
    <w:rsid w:val="009602BE"/>
    <w:rsid w:val="009629C9"/>
    <w:rsid w:val="00962DB3"/>
    <w:rsid w:val="0096591A"/>
    <w:rsid w:val="00966209"/>
    <w:rsid w:val="00967D7C"/>
    <w:rsid w:val="00967E0F"/>
    <w:rsid w:val="00970765"/>
    <w:rsid w:val="009711D5"/>
    <w:rsid w:val="009726CF"/>
    <w:rsid w:val="00973BFD"/>
    <w:rsid w:val="009741CE"/>
    <w:rsid w:val="00974CE5"/>
    <w:rsid w:val="00976855"/>
    <w:rsid w:val="00976DED"/>
    <w:rsid w:val="00977C28"/>
    <w:rsid w:val="009814FD"/>
    <w:rsid w:val="00981829"/>
    <w:rsid w:val="00981CF2"/>
    <w:rsid w:val="009835B4"/>
    <w:rsid w:val="00984767"/>
    <w:rsid w:val="009860F5"/>
    <w:rsid w:val="00986590"/>
    <w:rsid w:val="009903D6"/>
    <w:rsid w:val="00991567"/>
    <w:rsid w:val="00991D36"/>
    <w:rsid w:val="00992263"/>
    <w:rsid w:val="00993937"/>
    <w:rsid w:val="00993B05"/>
    <w:rsid w:val="009950D4"/>
    <w:rsid w:val="009953C5"/>
    <w:rsid w:val="00995C5D"/>
    <w:rsid w:val="0099647B"/>
    <w:rsid w:val="0099787A"/>
    <w:rsid w:val="00997B2A"/>
    <w:rsid w:val="00997EB9"/>
    <w:rsid w:val="009A1663"/>
    <w:rsid w:val="009A1DF7"/>
    <w:rsid w:val="009A23BC"/>
    <w:rsid w:val="009A35D7"/>
    <w:rsid w:val="009A3DA0"/>
    <w:rsid w:val="009A442A"/>
    <w:rsid w:val="009A4E71"/>
    <w:rsid w:val="009A5E5F"/>
    <w:rsid w:val="009A68A3"/>
    <w:rsid w:val="009A71FF"/>
    <w:rsid w:val="009A7541"/>
    <w:rsid w:val="009B0BD0"/>
    <w:rsid w:val="009B15F5"/>
    <w:rsid w:val="009B1A6B"/>
    <w:rsid w:val="009B1FD5"/>
    <w:rsid w:val="009B22ED"/>
    <w:rsid w:val="009B23D9"/>
    <w:rsid w:val="009B354F"/>
    <w:rsid w:val="009B3609"/>
    <w:rsid w:val="009B471D"/>
    <w:rsid w:val="009B60D8"/>
    <w:rsid w:val="009B68D8"/>
    <w:rsid w:val="009B75ED"/>
    <w:rsid w:val="009B7DA0"/>
    <w:rsid w:val="009C06D1"/>
    <w:rsid w:val="009C0EE9"/>
    <w:rsid w:val="009C63B2"/>
    <w:rsid w:val="009C6481"/>
    <w:rsid w:val="009D06BC"/>
    <w:rsid w:val="009D0F38"/>
    <w:rsid w:val="009D1AEE"/>
    <w:rsid w:val="009D317D"/>
    <w:rsid w:val="009D41F4"/>
    <w:rsid w:val="009D4CE1"/>
    <w:rsid w:val="009D5008"/>
    <w:rsid w:val="009D56A1"/>
    <w:rsid w:val="009D5E2C"/>
    <w:rsid w:val="009D61F6"/>
    <w:rsid w:val="009D67BB"/>
    <w:rsid w:val="009E1A33"/>
    <w:rsid w:val="009E38BE"/>
    <w:rsid w:val="009E43F1"/>
    <w:rsid w:val="009E49B5"/>
    <w:rsid w:val="009E63DB"/>
    <w:rsid w:val="009E708C"/>
    <w:rsid w:val="009F1DE7"/>
    <w:rsid w:val="009F21FA"/>
    <w:rsid w:val="009F304E"/>
    <w:rsid w:val="009F3642"/>
    <w:rsid w:val="009F5570"/>
    <w:rsid w:val="009F5F74"/>
    <w:rsid w:val="009F7525"/>
    <w:rsid w:val="009F7CB1"/>
    <w:rsid w:val="00A01D41"/>
    <w:rsid w:val="00A0338E"/>
    <w:rsid w:val="00A03630"/>
    <w:rsid w:val="00A03AB2"/>
    <w:rsid w:val="00A0407F"/>
    <w:rsid w:val="00A05FD6"/>
    <w:rsid w:val="00A110FF"/>
    <w:rsid w:val="00A12036"/>
    <w:rsid w:val="00A136FA"/>
    <w:rsid w:val="00A14342"/>
    <w:rsid w:val="00A151E8"/>
    <w:rsid w:val="00A15F3B"/>
    <w:rsid w:val="00A16375"/>
    <w:rsid w:val="00A17452"/>
    <w:rsid w:val="00A212B4"/>
    <w:rsid w:val="00A21781"/>
    <w:rsid w:val="00A226BE"/>
    <w:rsid w:val="00A22D6B"/>
    <w:rsid w:val="00A230F3"/>
    <w:rsid w:val="00A231D8"/>
    <w:rsid w:val="00A23C37"/>
    <w:rsid w:val="00A25A85"/>
    <w:rsid w:val="00A268B2"/>
    <w:rsid w:val="00A27439"/>
    <w:rsid w:val="00A27E40"/>
    <w:rsid w:val="00A320AF"/>
    <w:rsid w:val="00A327C8"/>
    <w:rsid w:val="00A35AF2"/>
    <w:rsid w:val="00A37B37"/>
    <w:rsid w:val="00A408B6"/>
    <w:rsid w:val="00A41ABA"/>
    <w:rsid w:val="00A42993"/>
    <w:rsid w:val="00A442BA"/>
    <w:rsid w:val="00A45E11"/>
    <w:rsid w:val="00A47009"/>
    <w:rsid w:val="00A47348"/>
    <w:rsid w:val="00A47AF0"/>
    <w:rsid w:val="00A47BCF"/>
    <w:rsid w:val="00A5036B"/>
    <w:rsid w:val="00A50587"/>
    <w:rsid w:val="00A512F1"/>
    <w:rsid w:val="00A51D1F"/>
    <w:rsid w:val="00A53427"/>
    <w:rsid w:val="00A53F21"/>
    <w:rsid w:val="00A54F8A"/>
    <w:rsid w:val="00A56D98"/>
    <w:rsid w:val="00A6127E"/>
    <w:rsid w:val="00A62A93"/>
    <w:rsid w:val="00A62D2A"/>
    <w:rsid w:val="00A62D99"/>
    <w:rsid w:val="00A63593"/>
    <w:rsid w:val="00A638BB"/>
    <w:rsid w:val="00A646E2"/>
    <w:rsid w:val="00A6471E"/>
    <w:rsid w:val="00A6538B"/>
    <w:rsid w:val="00A668AD"/>
    <w:rsid w:val="00A66A66"/>
    <w:rsid w:val="00A671EC"/>
    <w:rsid w:val="00A6754C"/>
    <w:rsid w:val="00A70EF0"/>
    <w:rsid w:val="00A714E5"/>
    <w:rsid w:val="00A71D1F"/>
    <w:rsid w:val="00A72A0E"/>
    <w:rsid w:val="00A72E3D"/>
    <w:rsid w:val="00A76024"/>
    <w:rsid w:val="00A774F5"/>
    <w:rsid w:val="00A812ED"/>
    <w:rsid w:val="00A87462"/>
    <w:rsid w:val="00A8778E"/>
    <w:rsid w:val="00A87AA7"/>
    <w:rsid w:val="00A92600"/>
    <w:rsid w:val="00A939FF"/>
    <w:rsid w:val="00AA0E69"/>
    <w:rsid w:val="00AA10EB"/>
    <w:rsid w:val="00AA238D"/>
    <w:rsid w:val="00AA2945"/>
    <w:rsid w:val="00AA3EEC"/>
    <w:rsid w:val="00AA417C"/>
    <w:rsid w:val="00AA612E"/>
    <w:rsid w:val="00AA6E30"/>
    <w:rsid w:val="00AA7838"/>
    <w:rsid w:val="00AB205B"/>
    <w:rsid w:val="00AB3797"/>
    <w:rsid w:val="00AB3B72"/>
    <w:rsid w:val="00AB45B2"/>
    <w:rsid w:val="00AB4907"/>
    <w:rsid w:val="00AB5A46"/>
    <w:rsid w:val="00AB5D68"/>
    <w:rsid w:val="00AB63AB"/>
    <w:rsid w:val="00AB6978"/>
    <w:rsid w:val="00AB6BFA"/>
    <w:rsid w:val="00AB79F5"/>
    <w:rsid w:val="00AC011D"/>
    <w:rsid w:val="00AC03E4"/>
    <w:rsid w:val="00AC0556"/>
    <w:rsid w:val="00AC0E44"/>
    <w:rsid w:val="00AC192B"/>
    <w:rsid w:val="00AC205B"/>
    <w:rsid w:val="00AC21FF"/>
    <w:rsid w:val="00AC2799"/>
    <w:rsid w:val="00AC3ED6"/>
    <w:rsid w:val="00AC4EDC"/>
    <w:rsid w:val="00AC4EDE"/>
    <w:rsid w:val="00AC56F0"/>
    <w:rsid w:val="00AC699B"/>
    <w:rsid w:val="00AC6DFD"/>
    <w:rsid w:val="00AC7061"/>
    <w:rsid w:val="00AD1C41"/>
    <w:rsid w:val="00AD30F2"/>
    <w:rsid w:val="00AD4615"/>
    <w:rsid w:val="00AD5020"/>
    <w:rsid w:val="00AD58E8"/>
    <w:rsid w:val="00AD5C6A"/>
    <w:rsid w:val="00AD6376"/>
    <w:rsid w:val="00AD79E2"/>
    <w:rsid w:val="00AE03B4"/>
    <w:rsid w:val="00AE0EE9"/>
    <w:rsid w:val="00AE14DD"/>
    <w:rsid w:val="00AE2AD7"/>
    <w:rsid w:val="00AE34D4"/>
    <w:rsid w:val="00AE4273"/>
    <w:rsid w:val="00AE51DC"/>
    <w:rsid w:val="00AE6539"/>
    <w:rsid w:val="00AE7949"/>
    <w:rsid w:val="00AF099A"/>
    <w:rsid w:val="00AF22DD"/>
    <w:rsid w:val="00AF485F"/>
    <w:rsid w:val="00AF5043"/>
    <w:rsid w:val="00AF584E"/>
    <w:rsid w:val="00AF6D18"/>
    <w:rsid w:val="00B02351"/>
    <w:rsid w:val="00B03731"/>
    <w:rsid w:val="00B04449"/>
    <w:rsid w:val="00B0603C"/>
    <w:rsid w:val="00B06678"/>
    <w:rsid w:val="00B06988"/>
    <w:rsid w:val="00B06DC8"/>
    <w:rsid w:val="00B105BD"/>
    <w:rsid w:val="00B109FD"/>
    <w:rsid w:val="00B11366"/>
    <w:rsid w:val="00B11ED9"/>
    <w:rsid w:val="00B11F4F"/>
    <w:rsid w:val="00B136EE"/>
    <w:rsid w:val="00B138A3"/>
    <w:rsid w:val="00B144C5"/>
    <w:rsid w:val="00B16FFA"/>
    <w:rsid w:val="00B20B22"/>
    <w:rsid w:val="00B21626"/>
    <w:rsid w:val="00B2268E"/>
    <w:rsid w:val="00B23154"/>
    <w:rsid w:val="00B24D75"/>
    <w:rsid w:val="00B24DF6"/>
    <w:rsid w:val="00B26610"/>
    <w:rsid w:val="00B27BB2"/>
    <w:rsid w:val="00B30AFE"/>
    <w:rsid w:val="00B30D3E"/>
    <w:rsid w:val="00B32C05"/>
    <w:rsid w:val="00B344A0"/>
    <w:rsid w:val="00B3543F"/>
    <w:rsid w:val="00B35E99"/>
    <w:rsid w:val="00B3652B"/>
    <w:rsid w:val="00B37E54"/>
    <w:rsid w:val="00B41949"/>
    <w:rsid w:val="00B419E8"/>
    <w:rsid w:val="00B425C2"/>
    <w:rsid w:val="00B42769"/>
    <w:rsid w:val="00B429D6"/>
    <w:rsid w:val="00B42EE7"/>
    <w:rsid w:val="00B43894"/>
    <w:rsid w:val="00B445BC"/>
    <w:rsid w:val="00B44DF0"/>
    <w:rsid w:val="00B451CB"/>
    <w:rsid w:val="00B45390"/>
    <w:rsid w:val="00B458F2"/>
    <w:rsid w:val="00B46317"/>
    <w:rsid w:val="00B51384"/>
    <w:rsid w:val="00B514E1"/>
    <w:rsid w:val="00B53180"/>
    <w:rsid w:val="00B5532D"/>
    <w:rsid w:val="00B6195A"/>
    <w:rsid w:val="00B62F36"/>
    <w:rsid w:val="00B64DEA"/>
    <w:rsid w:val="00B65B07"/>
    <w:rsid w:val="00B7178F"/>
    <w:rsid w:val="00B71E46"/>
    <w:rsid w:val="00B76494"/>
    <w:rsid w:val="00B7755C"/>
    <w:rsid w:val="00B77FA0"/>
    <w:rsid w:val="00B80E8A"/>
    <w:rsid w:val="00B80EAE"/>
    <w:rsid w:val="00B8533C"/>
    <w:rsid w:val="00B8569A"/>
    <w:rsid w:val="00B85CE7"/>
    <w:rsid w:val="00B86F02"/>
    <w:rsid w:val="00B90501"/>
    <w:rsid w:val="00B9090A"/>
    <w:rsid w:val="00B925B1"/>
    <w:rsid w:val="00B92C75"/>
    <w:rsid w:val="00B940CB"/>
    <w:rsid w:val="00B950DF"/>
    <w:rsid w:val="00B9522B"/>
    <w:rsid w:val="00B95526"/>
    <w:rsid w:val="00B9717B"/>
    <w:rsid w:val="00B975C4"/>
    <w:rsid w:val="00B97CBB"/>
    <w:rsid w:val="00BA1F3E"/>
    <w:rsid w:val="00BA4B61"/>
    <w:rsid w:val="00BA59B9"/>
    <w:rsid w:val="00BA6D5D"/>
    <w:rsid w:val="00BA76E1"/>
    <w:rsid w:val="00BB125F"/>
    <w:rsid w:val="00BB1B0A"/>
    <w:rsid w:val="00BB2B68"/>
    <w:rsid w:val="00BB2C28"/>
    <w:rsid w:val="00BB2DC2"/>
    <w:rsid w:val="00BB2DDE"/>
    <w:rsid w:val="00BB2E11"/>
    <w:rsid w:val="00BB67A5"/>
    <w:rsid w:val="00BB68C0"/>
    <w:rsid w:val="00BB7F10"/>
    <w:rsid w:val="00BC0BFD"/>
    <w:rsid w:val="00BC0F06"/>
    <w:rsid w:val="00BC0FEB"/>
    <w:rsid w:val="00BC31F1"/>
    <w:rsid w:val="00BC3683"/>
    <w:rsid w:val="00BC43EA"/>
    <w:rsid w:val="00BC5314"/>
    <w:rsid w:val="00BC5491"/>
    <w:rsid w:val="00BC718E"/>
    <w:rsid w:val="00BC7E37"/>
    <w:rsid w:val="00BD198C"/>
    <w:rsid w:val="00BD24CF"/>
    <w:rsid w:val="00BD32F2"/>
    <w:rsid w:val="00BD39DD"/>
    <w:rsid w:val="00BD3E4C"/>
    <w:rsid w:val="00BD5461"/>
    <w:rsid w:val="00BD5AE3"/>
    <w:rsid w:val="00BD5FCB"/>
    <w:rsid w:val="00BD6496"/>
    <w:rsid w:val="00BD6830"/>
    <w:rsid w:val="00BE0226"/>
    <w:rsid w:val="00BE0686"/>
    <w:rsid w:val="00BE45A4"/>
    <w:rsid w:val="00BE4ABA"/>
    <w:rsid w:val="00BE4B76"/>
    <w:rsid w:val="00BE56D7"/>
    <w:rsid w:val="00BE703F"/>
    <w:rsid w:val="00BE71AA"/>
    <w:rsid w:val="00BE76DD"/>
    <w:rsid w:val="00BE7F12"/>
    <w:rsid w:val="00BF1437"/>
    <w:rsid w:val="00BF1790"/>
    <w:rsid w:val="00BF1AA2"/>
    <w:rsid w:val="00BF256B"/>
    <w:rsid w:val="00BF25FA"/>
    <w:rsid w:val="00BF37CE"/>
    <w:rsid w:val="00BF5462"/>
    <w:rsid w:val="00BF5690"/>
    <w:rsid w:val="00BF6EF0"/>
    <w:rsid w:val="00C0095A"/>
    <w:rsid w:val="00C01BC8"/>
    <w:rsid w:val="00C0238B"/>
    <w:rsid w:val="00C02413"/>
    <w:rsid w:val="00C02CB3"/>
    <w:rsid w:val="00C03817"/>
    <w:rsid w:val="00C039D9"/>
    <w:rsid w:val="00C07181"/>
    <w:rsid w:val="00C071DB"/>
    <w:rsid w:val="00C071FC"/>
    <w:rsid w:val="00C07D49"/>
    <w:rsid w:val="00C115D6"/>
    <w:rsid w:val="00C12E1F"/>
    <w:rsid w:val="00C20579"/>
    <w:rsid w:val="00C21AB8"/>
    <w:rsid w:val="00C226FA"/>
    <w:rsid w:val="00C23EC8"/>
    <w:rsid w:val="00C2423A"/>
    <w:rsid w:val="00C24C9F"/>
    <w:rsid w:val="00C25787"/>
    <w:rsid w:val="00C25CE3"/>
    <w:rsid w:val="00C31DF9"/>
    <w:rsid w:val="00C32AF2"/>
    <w:rsid w:val="00C33A9F"/>
    <w:rsid w:val="00C340CF"/>
    <w:rsid w:val="00C34BED"/>
    <w:rsid w:val="00C34D0D"/>
    <w:rsid w:val="00C35BC3"/>
    <w:rsid w:val="00C370ED"/>
    <w:rsid w:val="00C372AF"/>
    <w:rsid w:val="00C4073A"/>
    <w:rsid w:val="00C41626"/>
    <w:rsid w:val="00C43C9A"/>
    <w:rsid w:val="00C448D4"/>
    <w:rsid w:val="00C46356"/>
    <w:rsid w:val="00C474A7"/>
    <w:rsid w:val="00C47918"/>
    <w:rsid w:val="00C532EE"/>
    <w:rsid w:val="00C53694"/>
    <w:rsid w:val="00C5481A"/>
    <w:rsid w:val="00C54E4B"/>
    <w:rsid w:val="00C56CB0"/>
    <w:rsid w:val="00C60ACB"/>
    <w:rsid w:val="00C60AE4"/>
    <w:rsid w:val="00C615C3"/>
    <w:rsid w:val="00C6558E"/>
    <w:rsid w:val="00C6575F"/>
    <w:rsid w:val="00C6638E"/>
    <w:rsid w:val="00C67C7F"/>
    <w:rsid w:val="00C70AA3"/>
    <w:rsid w:val="00C70FD8"/>
    <w:rsid w:val="00C724D9"/>
    <w:rsid w:val="00C7261F"/>
    <w:rsid w:val="00C727E4"/>
    <w:rsid w:val="00C73C92"/>
    <w:rsid w:val="00C74BA5"/>
    <w:rsid w:val="00C75FC1"/>
    <w:rsid w:val="00C76E85"/>
    <w:rsid w:val="00C77333"/>
    <w:rsid w:val="00C777BA"/>
    <w:rsid w:val="00C77A7F"/>
    <w:rsid w:val="00C77E51"/>
    <w:rsid w:val="00C81310"/>
    <w:rsid w:val="00C82915"/>
    <w:rsid w:val="00C833FA"/>
    <w:rsid w:val="00C84BDB"/>
    <w:rsid w:val="00C85154"/>
    <w:rsid w:val="00C85BDF"/>
    <w:rsid w:val="00C85BF2"/>
    <w:rsid w:val="00C8651D"/>
    <w:rsid w:val="00C879BB"/>
    <w:rsid w:val="00C909BE"/>
    <w:rsid w:val="00C91DA0"/>
    <w:rsid w:val="00C92B00"/>
    <w:rsid w:val="00C92FAD"/>
    <w:rsid w:val="00C931DF"/>
    <w:rsid w:val="00C93683"/>
    <w:rsid w:val="00C94F37"/>
    <w:rsid w:val="00C95DF4"/>
    <w:rsid w:val="00C97345"/>
    <w:rsid w:val="00C9783E"/>
    <w:rsid w:val="00CA049A"/>
    <w:rsid w:val="00CA0A97"/>
    <w:rsid w:val="00CA0B29"/>
    <w:rsid w:val="00CA1B03"/>
    <w:rsid w:val="00CA2AE6"/>
    <w:rsid w:val="00CA494F"/>
    <w:rsid w:val="00CA4D2E"/>
    <w:rsid w:val="00CA5C29"/>
    <w:rsid w:val="00CA71D8"/>
    <w:rsid w:val="00CA7ABF"/>
    <w:rsid w:val="00CA7E9B"/>
    <w:rsid w:val="00CB00AA"/>
    <w:rsid w:val="00CB1770"/>
    <w:rsid w:val="00CB1EF5"/>
    <w:rsid w:val="00CB45E9"/>
    <w:rsid w:val="00CB4F49"/>
    <w:rsid w:val="00CB6221"/>
    <w:rsid w:val="00CB6CF9"/>
    <w:rsid w:val="00CB73C2"/>
    <w:rsid w:val="00CB7CC9"/>
    <w:rsid w:val="00CB7EE5"/>
    <w:rsid w:val="00CC13FB"/>
    <w:rsid w:val="00CC143D"/>
    <w:rsid w:val="00CC2635"/>
    <w:rsid w:val="00CC321E"/>
    <w:rsid w:val="00CC39FF"/>
    <w:rsid w:val="00CC3D3B"/>
    <w:rsid w:val="00CC3E75"/>
    <w:rsid w:val="00CC3F62"/>
    <w:rsid w:val="00CC4BC2"/>
    <w:rsid w:val="00CC5F6A"/>
    <w:rsid w:val="00CC669A"/>
    <w:rsid w:val="00CC737D"/>
    <w:rsid w:val="00CC7C3B"/>
    <w:rsid w:val="00CD01A4"/>
    <w:rsid w:val="00CD35B9"/>
    <w:rsid w:val="00CD3E9F"/>
    <w:rsid w:val="00CD4884"/>
    <w:rsid w:val="00CD5336"/>
    <w:rsid w:val="00CD5B4E"/>
    <w:rsid w:val="00CD6069"/>
    <w:rsid w:val="00CD682A"/>
    <w:rsid w:val="00CD78F5"/>
    <w:rsid w:val="00CD7BD5"/>
    <w:rsid w:val="00CD7EF3"/>
    <w:rsid w:val="00CE01BD"/>
    <w:rsid w:val="00CE038E"/>
    <w:rsid w:val="00CE0588"/>
    <w:rsid w:val="00CE07D1"/>
    <w:rsid w:val="00CE12A5"/>
    <w:rsid w:val="00CE1588"/>
    <w:rsid w:val="00CE24C5"/>
    <w:rsid w:val="00CE26C4"/>
    <w:rsid w:val="00CE2FA7"/>
    <w:rsid w:val="00CE311A"/>
    <w:rsid w:val="00CE34E6"/>
    <w:rsid w:val="00CE3ABF"/>
    <w:rsid w:val="00CE3B14"/>
    <w:rsid w:val="00CE4417"/>
    <w:rsid w:val="00CE610A"/>
    <w:rsid w:val="00CF00C4"/>
    <w:rsid w:val="00CF09FF"/>
    <w:rsid w:val="00CF0D5D"/>
    <w:rsid w:val="00CF1814"/>
    <w:rsid w:val="00CF1FEF"/>
    <w:rsid w:val="00CF29E8"/>
    <w:rsid w:val="00CF329A"/>
    <w:rsid w:val="00CF4FBB"/>
    <w:rsid w:val="00CF53A2"/>
    <w:rsid w:val="00CF5AD7"/>
    <w:rsid w:val="00CF5D50"/>
    <w:rsid w:val="00CF5D8D"/>
    <w:rsid w:val="00CF6A9A"/>
    <w:rsid w:val="00CF7599"/>
    <w:rsid w:val="00D01791"/>
    <w:rsid w:val="00D01F43"/>
    <w:rsid w:val="00D039CC"/>
    <w:rsid w:val="00D03E44"/>
    <w:rsid w:val="00D04EC5"/>
    <w:rsid w:val="00D065F9"/>
    <w:rsid w:val="00D116A7"/>
    <w:rsid w:val="00D12594"/>
    <w:rsid w:val="00D1287E"/>
    <w:rsid w:val="00D12919"/>
    <w:rsid w:val="00D12E7D"/>
    <w:rsid w:val="00D12EED"/>
    <w:rsid w:val="00D1365D"/>
    <w:rsid w:val="00D13F4A"/>
    <w:rsid w:val="00D140D2"/>
    <w:rsid w:val="00D1424A"/>
    <w:rsid w:val="00D14349"/>
    <w:rsid w:val="00D14784"/>
    <w:rsid w:val="00D148B9"/>
    <w:rsid w:val="00D14D9F"/>
    <w:rsid w:val="00D16534"/>
    <w:rsid w:val="00D205C9"/>
    <w:rsid w:val="00D2072E"/>
    <w:rsid w:val="00D2075D"/>
    <w:rsid w:val="00D21242"/>
    <w:rsid w:val="00D21D5A"/>
    <w:rsid w:val="00D22430"/>
    <w:rsid w:val="00D23517"/>
    <w:rsid w:val="00D23DC1"/>
    <w:rsid w:val="00D24268"/>
    <w:rsid w:val="00D25E9A"/>
    <w:rsid w:val="00D2647C"/>
    <w:rsid w:val="00D268CA"/>
    <w:rsid w:val="00D31564"/>
    <w:rsid w:val="00D3224C"/>
    <w:rsid w:val="00D32328"/>
    <w:rsid w:val="00D325C3"/>
    <w:rsid w:val="00D325DE"/>
    <w:rsid w:val="00D3305D"/>
    <w:rsid w:val="00D33297"/>
    <w:rsid w:val="00D33FFA"/>
    <w:rsid w:val="00D408F3"/>
    <w:rsid w:val="00D4091B"/>
    <w:rsid w:val="00D416D5"/>
    <w:rsid w:val="00D41A09"/>
    <w:rsid w:val="00D42512"/>
    <w:rsid w:val="00D428B6"/>
    <w:rsid w:val="00D4464F"/>
    <w:rsid w:val="00D45AEC"/>
    <w:rsid w:val="00D471B2"/>
    <w:rsid w:val="00D47315"/>
    <w:rsid w:val="00D47B1E"/>
    <w:rsid w:val="00D47B9D"/>
    <w:rsid w:val="00D47FDD"/>
    <w:rsid w:val="00D50D8F"/>
    <w:rsid w:val="00D51546"/>
    <w:rsid w:val="00D52190"/>
    <w:rsid w:val="00D52679"/>
    <w:rsid w:val="00D5493C"/>
    <w:rsid w:val="00D54BBC"/>
    <w:rsid w:val="00D552F8"/>
    <w:rsid w:val="00D56435"/>
    <w:rsid w:val="00D56727"/>
    <w:rsid w:val="00D604B3"/>
    <w:rsid w:val="00D604D1"/>
    <w:rsid w:val="00D611E8"/>
    <w:rsid w:val="00D614B8"/>
    <w:rsid w:val="00D62145"/>
    <w:rsid w:val="00D633C5"/>
    <w:rsid w:val="00D63554"/>
    <w:rsid w:val="00D63A3F"/>
    <w:rsid w:val="00D64A4D"/>
    <w:rsid w:val="00D652EC"/>
    <w:rsid w:val="00D65A5E"/>
    <w:rsid w:val="00D66553"/>
    <w:rsid w:val="00D66CCC"/>
    <w:rsid w:val="00D67D57"/>
    <w:rsid w:val="00D67F9D"/>
    <w:rsid w:val="00D71892"/>
    <w:rsid w:val="00D73109"/>
    <w:rsid w:val="00D740B1"/>
    <w:rsid w:val="00D75311"/>
    <w:rsid w:val="00D76DC1"/>
    <w:rsid w:val="00D77BE8"/>
    <w:rsid w:val="00D80981"/>
    <w:rsid w:val="00D8132B"/>
    <w:rsid w:val="00D8250D"/>
    <w:rsid w:val="00D828E7"/>
    <w:rsid w:val="00D843FA"/>
    <w:rsid w:val="00D85ACC"/>
    <w:rsid w:val="00D8647C"/>
    <w:rsid w:val="00D86D67"/>
    <w:rsid w:val="00D87EE9"/>
    <w:rsid w:val="00D900D5"/>
    <w:rsid w:val="00D91D7B"/>
    <w:rsid w:val="00D9242E"/>
    <w:rsid w:val="00D93E05"/>
    <w:rsid w:val="00D9455E"/>
    <w:rsid w:val="00D96C09"/>
    <w:rsid w:val="00D971FA"/>
    <w:rsid w:val="00DA076C"/>
    <w:rsid w:val="00DA1B15"/>
    <w:rsid w:val="00DA2739"/>
    <w:rsid w:val="00DA2B2A"/>
    <w:rsid w:val="00DA3151"/>
    <w:rsid w:val="00DA386B"/>
    <w:rsid w:val="00DA38BF"/>
    <w:rsid w:val="00DA4765"/>
    <w:rsid w:val="00DA7390"/>
    <w:rsid w:val="00DA783F"/>
    <w:rsid w:val="00DB0185"/>
    <w:rsid w:val="00DB0719"/>
    <w:rsid w:val="00DB1F84"/>
    <w:rsid w:val="00DB3687"/>
    <w:rsid w:val="00DB6A80"/>
    <w:rsid w:val="00DB76D6"/>
    <w:rsid w:val="00DB7A07"/>
    <w:rsid w:val="00DC1314"/>
    <w:rsid w:val="00DC35B5"/>
    <w:rsid w:val="00DC3D5F"/>
    <w:rsid w:val="00DC3F5D"/>
    <w:rsid w:val="00DC4E0B"/>
    <w:rsid w:val="00DC543B"/>
    <w:rsid w:val="00DC615F"/>
    <w:rsid w:val="00DC621F"/>
    <w:rsid w:val="00DD1D2A"/>
    <w:rsid w:val="00DD4639"/>
    <w:rsid w:val="00DD52F7"/>
    <w:rsid w:val="00DD5710"/>
    <w:rsid w:val="00DD5C35"/>
    <w:rsid w:val="00DD6FEC"/>
    <w:rsid w:val="00DD71D2"/>
    <w:rsid w:val="00DE1A27"/>
    <w:rsid w:val="00DE2C06"/>
    <w:rsid w:val="00DE4F94"/>
    <w:rsid w:val="00DE5047"/>
    <w:rsid w:val="00DE5F89"/>
    <w:rsid w:val="00DE7C58"/>
    <w:rsid w:val="00DF0A21"/>
    <w:rsid w:val="00DF1BDA"/>
    <w:rsid w:val="00DF252F"/>
    <w:rsid w:val="00DF3227"/>
    <w:rsid w:val="00DF398F"/>
    <w:rsid w:val="00DF3A63"/>
    <w:rsid w:val="00DF3C2A"/>
    <w:rsid w:val="00DF4382"/>
    <w:rsid w:val="00DF73DA"/>
    <w:rsid w:val="00E00907"/>
    <w:rsid w:val="00E01E6D"/>
    <w:rsid w:val="00E02189"/>
    <w:rsid w:val="00E05AB3"/>
    <w:rsid w:val="00E05BA6"/>
    <w:rsid w:val="00E0626B"/>
    <w:rsid w:val="00E06719"/>
    <w:rsid w:val="00E076E3"/>
    <w:rsid w:val="00E1069F"/>
    <w:rsid w:val="00E10981"/>
    <w:rsid w:val="00E1113E"/>
    <w:rsid w:val="00E137DE"/>
    <w:rsid w:val="00E1610C"/>
    <w:rsid w:val="00E164E6"/>
    <w:rsid w:val="00E166A6"/>
    <w:rsid w:val="00E16EB6"/>
    <w:rsid w:val="00E17443"/>
    <w:rsid w:val="00E20153"/>
    <w:rsid w:val="00E20E13"/>
    <w:rsid w:val="00E21206"/>
    <w:rsid w:val="00E22524"/>
    <w:rsid w:val="00E23658"/>
    <w:rsid w:val="00E2370F"/>
    <w:rsid w:val="00E23AE5"/>
    <w:rsid w:val="00E24767"/>
    <w:rsid w:val="00E24774"/>
    <w:rsid w:val="00E256EF"/>
    <w:rsid w:val="00E2679B"/>
    <w:rsid w:val="00E27977"/>
    <w:rsid w:val="00E301EF"/>
    <w:rsid w:val="00E30689"/>
    <w:rsid w:val="00E30E00"/>
    <w:rsid w:val="00E31E08"/>
    <w:rsid w:val="00E32254"/>
    <w:rsid w:val="00E32FB7"/>
    <w:rsid w:val="00E33B06"/>
    <w:rsid w:val="00E34B5E"/>
    <w:rsid w:val="00E35161"/>
    <w:rsid w:val="00E35A1A"/>
    <w:rsid w:val="00E36F9B"/>
    <w:rsid w:val="00E37AAD"/>
    <w:rsid w:val="00E41B57"/>
    <w:rsid w:val="00E41CA4"/>
    <w:rsid w:val="00E41E13"/>
    <w:rsid w:val="00E42926"/>
    <w:rsid w:val="00E45341"/>
    <w:rsid w:val="00E45EE2"/>
    <w:rsid w:val="00E46AD7"/>
    <w:rsid w:val="00E47255"/>
    <w:rsid w:val="00E50269"/>
    <w:rsid w:val="00E514B6"/>
    <w:rsid w:val="00E52534"/>
    <w:rsid w:val="00E5270B"/>
    <w:rsid w:val="00E5387B"/>
    <w:rsid w:val="00E53FB7"/>
    <w:rsid w:val="00E57CC3"/>
    <w:rsid w:val="00E601CD"/>
    <w:rsid w:val="00E604AC"/>
    <w:rsid w:val="00E61CFB"/>
    <w:rsid w:val="00E625AD"/>
    <w:rsid w:val="00E63391"/>
    <w:rsid w:val="00E639E0"/>
    <w:rsid w:val="00E63E53"/>
    <w:rsid w:val="00E63FFF"/>
    <w:rsid w:val="00E66057"/>
    <w:rsid w:val="00E663B1"/>
    <w:rsid w:val="00E66EC9"/>
    <w:rsid w:val="00E706C1"/>
    <w:rsid w:val="00E70A34"/>
    <w:rsid w:val="00E710B4"/>
    <w:rsid w:val="00E71B30"/>
    <w:rsid w:val="00E731CD"/>
    <w:rsid w:val="00E73713"/>
    <w:rsid w:val="00E737B2"/>
    <w:rsid w:val="00E73A3D"/>
    <w:rsid w:val="00E73D6D"/>
    <w:rsid w:val="00E740F6"/>
    <w:rsid w:val="00E7415E"/>
    <w:rsid w:val="00E75818"/>
    <w:rsid w:val="00E764DA"/>
    <w:rsid w:val="00E7697D"/>
    <w:rsid w:val="00E771A8"/>
    <w:rsid w:val="00E77DC0"/>
    <w:rsid w:val="00E80577"/>
    <w:rsid w:val="00E8072F"/>
    <w:rsid w:val="00E80BB4"/>
    <w:rsid w:val="00E815C8"/>
    <w:rsid w:val="00E83148"/>
    <w:rsid w:val="00E8326D"/>
    <w:rsid w:val="00E83819"/>
    <w:rsid w:val="00E85340"/>
    <w:rsid w:val="00E86C86"/>
    <w:rsid w:val="00E90824"/>
    <w:rsid w:val="00E911B1"/>
    <w:rsid w:val="00E93900"/>
    <w:rsid w:val="00E94143"/>
    <w:rsid w:val="00E96A19"/>
    <w:rsid w:val="00E96B52"/>
    <w:rsid w:val="00E97823"/>
    <w:rsid w:val="00EA0277"/>
    <w:rsid w:val="00EA0DD1"/>
    <w:rsid w:val="00EA16E6"/>
    <w:rsid w:val="00EA2452"/>
    <w:rsid w:val="00EA2793"/>
    <w:rsid w:val="00EA2976"/>
    <w:rsid w:val="00EA37DD"/>
    <w:rsid w:val="00EA404F"/>
    <w:rsid w:val="00EA5275"/>
    <w:rsid w:val="00EA5846"/>
    <w:rsid w:val="00EA5C45"/>
    <w:rsid w:val="00EA6AAA"/>
    <w:rsid w:val="00EA6E8D"/>
    <w:rsid w:val="00EA7599"/>
    <w:rsid w:val="00EA774A"/>
    <w:rsid w:val="00EA78FA"/>
    <w:rsid w:val="00EA7AFF"/>
    <w:rsid w:val="00EA7BAA"/>
    <w:rsid w:val="00EB0037"/>
    <w:rsid w:val="00EB015A"/>
    <w:rsid w:val="00EB0F6C"/>
    <w:rsid w:val="00EB1479"/>
    <w:rsid w:val="00EB3220"/>
    <w:rsid w:val="00EB4990"/>
    <w:rsid w:val="00EB5B50"/>
    <w:rsid w:val="00EB5C54"/>
    <w:rsid w:val="00EC06A3"/>
    <w:rsid w:val="00EC1737"/>
    <w:rsid w:val="00EC19A5"/>
    <w:rsid w:val="00EC1A36"/>
    <w:rsid w:val="00EC26BB"/>
    <w:rsid w:val="00EC2EE7"/>
    <w:rsid w:val="00EC3889"/>
    <w:rsid w:val="00EC3B85"/>
    <w:rsid w:val="00EC4C7D"/>
    <w:rsid w:val="00EC65FA"/>
    <w:rsid w:val="00ED2150"/>
    <w:rsid w:val="00ED2673"/>
    <w:rsid w:val="00ED2999"/>
    <w:rsid w:val="00ED4A88"/>
    <w:rsid w:val="00ED4AE1"/>
    <w:rsid w:val="00ED5AE1"/>
    <w:rsid w:val="00ED5AFD"/>
    <w:rsid w:val="00ED6321"/>
    <w:rsid w:val="00ED6817"/>
    <w:rsid w:val="00ED7EA2"/>
    <w:rsid w:val="00EE001D"/>
    <w:rsid w:val="00EE069C"/>
    <w:rsid w:val="00EE102D"/>
    <w:rsid w:val="00EE1283"/>
    <w:rsid w:val="00EE2475"/>
    <w:rsid w:val="00EE2C89"/>
    <w:rsid w:val="00EE2E69"/>
    <w:rsid w:val="00EE3F2C"/>
    <w:rsid w:val="00EE4527"/>
    <w:rsid w:val="00EE4593"/>
    <w:rsid w:val="00EE499F"/>
    <w:rsid w:val="00EE5C2E"/>
    <w:rsid w:val="00EF0389"/>
    <w:rsid w:val="00EF1C22"/>
    <w:rsid w:val="00EF2D0A"/>
    <w:rsid w:val="00EF3961"/>
    <w:rsid w:val="00EF4B3E"/>
    <w:rsid w:val="00F00859"/>
    <w:rsid w:val="00F010E8"/>
    <w:rsid w:val="00F01C31"/>
    <w:rsid w:val="00F0283C"/>
    <w:rsid w:val="00F02899"/>
    <w:rsid w:val="00F0292B"/>
    <w:rsid w:val="00F02CCA"/>
    <w:rsid w:val="00F03D4A"/>
    <w:rsid w:val="00F045E2"/>
    <w:rsid w:val="00F050AF"/>
    <w:rsid w:val="00F054B6"/>
    <w:rsid w:val="00F05B0D"/>
    <w:rsid w:val="00F110F4"/>
    <w:rsid w:val="00F118F7"/>
    <w:rsid w:val="00F12445"/>
    <w:rsid w:val="00F12592"/>
    <w:rsid w:val="00F13102"/>
    <w:rsid w:val="00F133AF"/>
    <w:rsid w:val="00F1456B"/>
    <w:rsid w:val="00F16893"/>
    <w:rsid w:val="00F2042D"/>
    <w:rsid w:val="00F21C34"/>
    <w:rsid w:val="00F230ED"/>
    <w:rsid w:val="00F23955"/>
    <w:rsid w:val="00F258C0"/>
    <w:rsid w:val="00F31208"/>
    <w:rsid w:val="00F31865"/>
    <w:rsid w:val="00F322FF"/>
    <w:rsid w:val="00F330B8"/>
    <w:rsid w:val="00F33D02"/>
    <w:rsid w:val="00F4028F"/>
    <w:rsid w:val="00F41D36"/>
    <w:rsid w:val="00F42268"/>
    <w:rsid w:val="00F422D2"/>
    <w:rsid w:val="00F46137"/>
    <w:rsid w:val="00F47BC1"/>
    <w:rsid w:val="00F52463"/>
    <w:rsid w:val="00F52BAF"/>
    <w:rsid w:val="00F53158"/>
    <w:rsid w:val="00F532C1"/>
    <w:rsid w:val="00F55191"/>
    <w:rsid w:val="00F55F08"/>
    <w:rsid w:val="00F55F24"/>
    <w:rsid w:val="00F576F2"/>
    <w:rsid w:val="00F604C6"/>
    <w:rsid w:val="00F60C69"/>
    <w:rsid w:val="00F60E91"/>
    <w:rsid w:val="00F621E2"/>
    <w:rsid w:val="00F63B68"/>
    <w:rsid w:val="00F642F8"/>
    <w:rsid w:val="00F646C1"/>
    <w:rsid w:val="00F64706"/>
    <w:rsid w:val="00F64759"/>
    <w:rsid w:val="00F64D72"/>
    <w:rsid w:val="00F650AE"/>
    <w:rsid w:val="00F65292"/>
    <w:rsid w:val="00F653B8"/>
    <w:rsid w:val="00F659F5"/>
    <w:rsid w:val="00F66A12"/>
    <w:rsid w:val="00F67365"/>
    <w:rsid w:val="00F71738"/>
    <w:rsid w:val="00F726C8"/>
    <w:rsid w:val="00F74AC6"/>
    <w:rsid w:val="00F7585D"/>
    <w:rsid w:val="00F7597C"/>
    <w:rsid w:val="00F76ACD"/>
    <w:rsid w:val="00F76F67"/>
    <w:rsid w:val="00F779FF"/>
    <w:rsid w:val="00F8293A"/>
    <w:rsid w:val="00F829C8"/>
    <w:rsid w:val="00F83105"/>
    <w:rsid w:val="00F8377F"/>
    <w:rsid w:val="00F84408"/>
    <w:rsid w:val="00F846CA"/>
    <w:rsid w:val="00F85279"/>
    <w:rsid w:val="00F85731"/>
    <w:rsid w:val="00F85B7D"/>
    <w:rsid w:val="00F85C79"/>
    <w:rsid w:val="00F85E88"/>
    <w:rsid w:val="00F86307"/>
    <w:rsid w:val="00F86A97"/>
    <w:rsid w:val="00F87370"/>
    <w:rsid w:val="00F87F22"/>
    <w:rsid w:val="00F905A4"/>
    <w:rsid w:val="00F90ADB"/>
    <w:rsid w:val="00F91F2F"/>
    <w:rsid w:val="00F972F0"/>
    <w:rsid w:val="00FA121B"/>
    <w:rsid w:val="00FA12FE"/>
    <w:rsid w:val="00FA20D3"/>
    <w:rsid w:val="00FA25C9"/>
    <w:rsid w:val="00FA269F"/>
    <w:rsid w:val="00FA66F9"/>
    <w:rsid w:val="00FB08C5"/>
    <w:rsid w:val="00FB0DDD"/>
    <w:rsid w:val="00FB198F"/>
    <w:rsid w:val="00FB2411"/>
    <w:rsid w:val="00FB307E"/>
    <w:rsid w:val="00FB45F2"/>
    <w:rsid w:val="00FB5E32"/>
    <w:rsid w:val="00FB66EE"/>
    <w:rsid w:val="00FB748A"/>
    <w:rsid w:val="00FC3A03"/>
    <w:rsid w:val="00FC429C"/>
    <w:rsid w:val="00FC4EC7"/>
    <w:rsid w:val="00FC50BE"/>
    <w:rsid w:val="00FC58AC"/>
    <w:rsid w:val="00FC5C51"/>
    <w:rsid w:val="00FC6BA4"/>
    <w:rsid w:val="00FC7AC4"/>
    <w:rsid w:val="00FC7F25"/>
    <w:rsid w:val="00FD075A"/>
    <w:rsid w:val="00FD1B69"/>
    <w:rsid w:val="00FD5166"/>
    <w:rsid w:val="00FD61B3"/>
    <w:rsid w:val="00FD749B"/>
    <w:rsid w:val="00FE1018"/>
    <w:rsid w:val="00FE1F40"/>
    <w:rsid w:val="00FE315E"/>
    <w:rsid w:val="00FE35C5"/>
    <w:rsid w:val="00FE3CBA"/>
    <w:rsid w:val="00FE5D47"/>
    <w:rsid w:val="00FE67C9"/>
    <w:rsid w:val="00FE774E"/>
    <w:rsid w:val="00FF1756"/>
    <w:rsid w:val="00FF1AD6"/>
    <w:rsid w:val="00FF252A"/>
    <w:rsid w:val="00FF2CC8"/>
    <w:rsid w:val="00FF395D"/>
    <w:rsid w:val="00FF437E"/>
    <w:rsid w:val="00FF5F4E"/>
    <w:rsid w:val="00FF7858"/>
    <w:rsid w:val="00FF7B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96429A"/>
  <w15:docId w15:val="{76846152-294F-499E-9224-4D45B80F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190"/>
    <w:pPr>
      <w:widowControl w:val="0"/>
      <w:autoSpaceDE w:val="0"/>
      <w:autoSpaceDN w:val="0"/>
      <w:adjustRightInd w:val="0"/>
    </w:pPr>
    <w:rPr>
      <w:rFonts w:ascii="Arial" w:hAnsi="Arial" w:cs="Arial"/>
    </w:rPr>
  </w:style>
  <w:style w:type="paragraph" w:styleId="Heading3">
    <w:name w:val="heading 3"/>
    <w:basedOn w:val="Normal"/>
    <w:next w:val="Normal"/>
    <w:qFormat/>
    <w:rsid w:val="006173DF"/>
    <w:pPr>
      <w:keepNext/>
      <w:widowControl/>
      <w:autoSpaceDE/>
      <w:autoSpaceDN/>
      <w:adjustRightInd/>
      <w:spacing w:before="240" w:after="60"/>
      <w:outlineLvl w:val="2"/>
    </w:pPr>
    <w:rPr>
      <w:rFonts w:eastAsia="Batang"/>
      <w:b/>
      <w:bCs/>
      <w:sz w:val="26"/>
      <w:szCs w:val="26"/>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B0BD5"/>
    <w:pPr>
      <w:widowControl/>
      <w:autoSpaceDE/>
      <w:autoSpaceDN/>
      <w:adjustRightInd/>
      <w:spacing w:after="120"/>
    </w:pPr>
    <w:rPr>
      <w:rFonts w:ascii="Times New Roman" w:hAnsi="Times New Roman" w:cs="Times New Roman"/>
      <w:sz w:val="24"/>
      <w:szCs w:val="24"/>
    </w:rPr>
  </w:style>
  <w:style w:type="paragraph" w:styleId="BodyText2">
    <w:name w:val="Body Text 2"/>
    <w:basedOn w:val="Normal"/>
    <w:rsid w:val="008B0BD5"/>
    <w:pPr>
      <w:widowControl/>
      <w:autoSpaceDE/>
      <w:autoSpaceDN/>
      <w:adjustRightInd/>
      <w:spacing w:after="120" w:line="480" w:lineRule="auto"/>
    </w:pPr>
    <w:rPr>
      <w:rFonts w:ascii="Times New Roman" w:hAnsi="Times New Roman" w:cs="Times New Roman"/>
      <w:sz w:val="24"/>
      <w:szCs w:val="24"/>
    </w:rPr>
  </w:style>
  <w:style w:type="paragraph" w:styleId="Footer">
    <w:name w:val="footer"/>
    <w:basedOn w:val="Normal"/>
    <w:rsid w:val="003614EB"/>
    <w:pPr>
      <w:tabs>
        <w:tab w:val="center" w:pos="4536"/>
        <w:tab w:val="right" w:pos="9072"/>
      </w:tabs>
    </w:pPr>
  </w:style>
  <w:style w:type="character" w:styleId="PageNumber">
    <w:name w:val="page number"/>
    <w:basedOn w:val="DefaultParagraphFont"/>
    <w:rsid w:val="003614EB"/>
  </w:style>
  <w:style w:type="paragraph" w:customStyle="1" w:styleId="CharCharCharCharCharCharChar">
    <w:name w:val="Char Char Char Char Char Char Char"/>
    <w:basedOn w:val="Normal"/>
    <w:rsid w:val="006B413C"/>
    <w:pPr>
      <w:widowControl/>
      <w:tabs>
        <w:tab w:val="left" w:pos="709"/>
      </w:tabs>
      <w:autoSpaceDE/>
      <w:autoSpaceDN/>
      <w:adjustRightInd/>
    </w:pPr>
    <w:rPr>
      <w:rFonts w:ascii="Tahoma" w:hAnsi="Tahoma" w:cs="Times New Roman"/>
      <w:sz w:val="24"/>
      <w:szCs w:val="24"/>
      <w:lang w:val="pl-PL" w:eastAsia="pl-PL"/>
    </w:rPr>
  </w:style>
  <w:style w:type="paragraph" w:styleId="BalloonText">
    <w:name w:val="Balloon Text"/>
    <w:basedOn w:val="Normal"/>
    <w:semiHidden/>
    <w:rsid w:val="00DC4E0B"/>
    <w:rPr>
      <w:rFonts w:ascii="Tahoma" w:hAnsi="Tahoma"/>
      <w:sz w:val="16"/>
      <w:szCs w:val="16"/>
    </w:rPr>
  </w:style>
  <w:style w:type="character" w:styleId="Hyperlink">
    <w:name w:val="Hyperlink"/>
    <w:rsid w:val="008E141B"/>
    <w:rPr>
      <w:color w:val="0000FF"/>
      <w:u w:val="single"/>
    </w:rPr>
  </w:style>
  <w:style w:type="character" w:styleId="FootnoteReference">
    <w:name w:val="footnote reference"/>
    <w:semiHidden/>
    <w:rsid w:val="008E141B"/>
    <w:rPr>
      <w:vertAlign w:val="superscript"/>
    </w:rPr>
  </w:style>
  <w:style w:type="paragraph" w:styleId="Header">
    <w:name w:val="header"/>
    <w:basedOn w:val="Normal"/>
    <w:link w:val="HeaderChar"/>
    <w:uiPriority w:val="99"/>
    <w:rsid w:val="00294E85"/>
    <w:pPr>
      <w:tabs>
        <w:tab w:val="center" w:pos="4536"/>
        <w:tab w:val="right" w:pos="9072"/>
      </w:tabs>
    </w:pPr>
  </w:style>
  <w:style w:type="paragraph" w:styleId="FootnoteText">
    <w:name w:val="footnote text"/>
    <w:basedOn w:val="Normal"/>
    <w:link w:val="FootnoteTextChar"/>
    <w:rsid w:val="00F65292"/>
  </w:style>
  <w:style w:type="character" w:customStyle="1" w:styleId="FootnoteTextChar">
    <w:name w:val="Footnote Text Char"/>
    <w:link w:val="FootnoteText"/>
    <w:rsid w:val="00F65292"/>
    <w:rPr>
      <w:rFonts w:ascii="Arial" w:hAnsi="Arial" w:cs="Arial"/>
      <w:lang w:val="bg-BG" w:eastAsia="bg-BG"/>
    </w:rPr>
  </w:style>
  <w:style w:type="character" w:styleId="CommentReference">
    <w:name w:val="annotation reference"/>
    <w:rsid w:val="00FC7F25"/>
    <w:rPr>
      <w:sz w:val="16"/>
      <w:szCs w:val="16"/>
    </w:rPr>
  </w:style>
  <w:style w:type="paragraph" w:styleId="CommentText">
    <w:name w:val="annotation text"/>
    <w:basedOn w:val="Normal"/>
    <w:link w:val="CommentTextChar"/>
    <w:rsid w:val="00FC7F25"/>
  </w:style>
  <w:style w:type="character" w:customStyle="1" w:styleId="CommentTextChar">
    <w:name w:val="Comment Text Char"/>
    <w:link w:val="CommentText"/>
    <w:rsid w:val="00FC7F25"/>
    <w:rPr>
      <w:rFonts w:ascii="Arial" w:hAnsi="Arial" w:cs="Arial"/>
      <w:lang w:val="bg-BG" w:eastAsia="bg-BG"/>
    </w:rPr>
  </w:style>
  <w:style w:type="paragraph" w:styleId="CommentSubject">
    <w:name w:val="annotation subject"/>
    <w:basedOn w:val="CommentText"/>
    <w:next w:val="CommentText"/>
    <w:link w:val="CommentSubjectChar"/>
    <w:rsid w:val="00FC7F25"/>
    <w:rPr>
      <w:b/>
      <w:bCs/>
    </w:rPr>
  </w:style>
  <w:style w:type="character" w:customStyle="1" w:styleId="CommentSubjectChar">
    <w:name w:val="Comment Subject Char"/>
    <w:link w:val="CommentSubject"/>
    <w:rsid w:val="00FC7F25"/>
    <w:rPr>
      <w:rFonts w:ascii="Arial" w:hAnsi="Arial" w:cs="Arial"/>
      <w:b/>
      <w:bCs/>
      <w:lang w:val="bg-BG" w:eastAsia="bg-BG"/>
    </w:rPr>
  </w:style>
  <w:style w:type="character" w:customStyle="1" w:styleId="msoins0">
    <w:name w:val="msoins"/>
    <w:basedOn w:val="DefaultParagraphFont"/>
    <w:rsid w:val="00466EC3"/>
  </w:style>
  <w:style w:type="paragraph" w:customStyle="1" w:styleId="CharCharCharChar">
    <w:name w:val="Char Char Char Char"/>
    <w:basedOn w:val="Normal"/>
    <w:rsid w:val="00F60C69"/>
    <w:pPr>
      <w:widowControl/>
      <w:tabs>
        <w:tab w:val="left" w:pos="709"/>
      </w:tabs>
      <w:autoSpaceDE/>
      <w:autoSpaceDN/>
      <w:adjustRightInd/>
    </w:pPr>
    <w:rPr>
      <w:rFonts w:ascii="Tahoma" w:hAnsi="Tahoma" w:cs="Times New Roman"/>
      <w:sz w:val="24"/>
      <w:szCs w:val="24"/>
      <w:lang w:val="pl-PL" w:eastAsia="pl-PL"/>
    </w:rPr>
  </w:style>
  <w:style w:type="table" w:styleId="TableGrid">
    <w:name w:val="Table Grid"/>
    <w:basedOn w:val="TableNormal"/>
    <w:rsid w:val="00CC5F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
    <w:name w:val="Char Char Char Знак Знак"/>
    <w:basedOn w:val="Normal"/>
    <w:rsid w:val="00A714E5"/>
    <w:pPr>
      <w:widowControl/>
      <w:autoSpaceDE/>
      <w:autoSpaceDN/>
      <w:adjustRightInd/>
      <w:spacing w:after="160" w:line="240" w:lineRule="exact"/>
    </w:pPr>
    <w:rPr>
      <w:rFonts w:ascii="Tahoma" w:hAnsi="Tahoma" w:cs="Times New Roman"/>
      <w:lang w:eastAsia="en-US"/>
    </w:rPr>
  </w:style>
  <w:style w:type="character" w:customStyle="1" w:styleId="apple-style-span">
    <w:name w:val="apple-style-span"/>
    <w:basedOn w:val="DefaultParagraphFont"/>
    <w:rsid w:val="00C8651D"/>
  </w:style>
  <w:style w:type="paragraph" w:styleId="NormalWeb">
    <w:name w:val="Normal (Web)"/>
    <w:basedOn w:val="Normal"/>
    <w:uiPriority w:val="99"/>
    <w:unhideWhenUsed/>
    <w:rsid w:val="00B9717B"/>
    <w:pPr>
      <w:widowControl/>
      <w:autoSpaceDE/>
      <w:autoSpaceDN/>
      <w:adjustRightInd/>
    </w:pPr>
    <w:rPr>
      <w:rFonts w:ascii="Times New Roman" w:hAnsi="Times New Roman" w:cs="Times New Roman"/>
      <w:sz w:val="24"/>
      <w:szCs w:val="24"/>
      <w:lang w:val="en-GB" w:eastAsia="en-GB"/>
    </w:rPr>
  </w:style>
  <w:style w:type="character" w:styleId="Strong">
    <w:name w:val="Strong"/>
    <w:uiPriority w:val="22"/>
    <w:qFormat/>
    <w:rsid w:val="00B9717B"/>
    <w:rPr>
      <w:b/>
      <w:bCs/>
    </w:rPr>
  </w:style>
  <w:style w:type="paragraph" w:styleId="Title">
    <w:name w:val="Title"/>
    <w:basedOn w:val="Normal"/>
    <w:qFormat/>
    <w:rsid w:val="001D196A"/>
    <w:pPr>
      <w:widowControl/>
      <w:autoSpaceDE/>
      <w:autoSpaceDN/>
      <w:adjustRightInd/>
      <w:jc w:val="center"/>
    </w:pPr>
    <w:rPr>
      <w:rFonts w:ascii="Times New Roman" w:hAnsi="Times New Roman" w:cs="Times New Roman"/>
      <w:b/>
      <w:sz w:val="24"/>
    </w:rPr>
  </w:style>
  <w:style w:type="paragraph" w:styleId="EndnoteText">
    <w:name w:val="endnote text"/>
    <w:basedOn w:val="Normal"/>
    <w:semiHidden/>
    <w:rsid w:val="00C833FA"/>
  </w:style>
  <w:style w:type="character" w:styleId="EndnoteReference">
    <w:name w:val="endnote reference"/>
    <w:semiHidden/>
    <w:rsid w:val="00C833FA"/>
    <w:rPr>
      <w:vertAlign w:val="superscript"/>
    </w:rPr>
  </w:style>
  <w:style w:type="paragraph" w:customStyle="1" w:styleId="CharCharCharChar0">
    <w:name w:val="Char Char Char Char"/>
    <w:basedOn w:val="Normal"/>
    <w:rsid w:val="005F7724"/>
    <w:pPr>
      <w:widowControl/>
      <w:tabs>
        <w:tab w:val="left" w:pos="709"/>
      </w:tabs>
      <w:autoSpaceDE/>
      <w:autoSpaceDN/>
      <w:adjustRightInd/>
    </w:pPr>
    <w:rPr>
      <w:rFonts w:ascii="Tahoma" w:hAnsi="Tahoma" w:cs="Tahoma"/>
      <w:sz w:val="24"/>
      <w:szCs w:val="24"/>
      <w:lang w:val="pl-PL" w:eastAsia="pl-PL"/>
    </w:rPr>
  </w:style>
  <w:style w:type="character" w:customStyle="1" w:styleId="Bodytext0">
    <w:name w:val="Body text_"/>
    <w:link w:val="BodyText1"/>
    <w:rsid w:val="009A4E71"/>
    <w:rPr>
      <w:shd w:val="clear" w:color="auto" w:fill="FFFFFF"/>
    </w:rPr>
  </w:style>
  <w:style w:type="paragraph" w:customStyle="1" w:styleId="BodyText1">
    <w:name w:val="Body Text1"/>
    <w:basedOn w:val="Normal"/>
    <w:link w:val="Bodytext0"/>
    <w:rsid w:val="009A4E71"/>
    <w:pPr>
      <w:shd w:val="clear" w:color="auto" w:fill="FFFFFF"/>
      <w:autoSpaceDE/>
      <w:autoSpaceDN/>
      <w:adjustRightInd/>
      <w:spacing w:line="274" w:lineRule="exact"/>
    </w:pPr>
    <w:rPr>
      <w:rFonts w:ascii="Times New Roman" w:hAnsi="Times New Roman" w:cs="Times New Roman"/>
    </w:rPr>
  </w:style>
  <w:style w:type="character" w:customStyle="1" w:styleId="HeaderChar">
    <w:name w:val="Header Char"/>
    <w:basedOn w:val="DefaultParagraphFont"/>
    <w:link w:val="Header"/>
    <w:uiPriority w:val="99"/>
    <w:rsid w:val="00E22524"/>
    <w:rPr>
      <w:rFonts w:ascii="Arial" w:hAnsi="Arial" w:cs="Arial"/>
    </w:rPr>
  </w:style>
  <w:style w:type="paragraph" w:styleId="ListParagraph">
    <w:name w:val="List Paragraph"/>
    <w:basedOn w:val="Normal"/>
    <w:uiPriority w:val="34"/>
    <w:qFormat/>
    <w:rsid w:val="00A408B6"/>
    <w:pPr>
      <w:ind w:left="720"/>
      <w:contextualSpacing/>
    </w:pPr>
  </w:style>
  <w:style w:type="paragraph" w:customStyle="1" w:styleId="Default">
    <w:name w:val="Default"/>
    <w:rsid w:val="0083203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02764">
      <w:bodyDiv w:val="1"/>
      <w:marLeft w:val="0"/>
      <w:marRight w:val="0"/>
      <w:marTop w:val="0"/>
      <w:marBottom w:val="0"/>
      <w:divBdr>
        <w:top w:val="none" w:sz="0" w:space="0" w:color="auto"/>
        <w:left w:val="none" w:sz="0" w:space="0" w:color="auto"/>
        <w:bottom w:val="none" w:sz="0" w:space="0" w:color="auto"/>
        <w:right w:val="none" w:sz="0" w:space="0" w:color="auto"/>
      </w:divBdr>
    </w:div>
    <w:div w:id="164710053">
      <w:bodyDiv w:val="1"/>
      <w:marLeft w:val="0"/>
      <w:marRight w:val="0"/>
      <w:marTop w:val="0"/>
      <w:marBottom w:val="0"/>
      <w:divBdr>
        <w:top w:val="none" w:sz="0" w:space="0" w:color="auto"/>
        <w:left w:val="none" w:sz="0" w:space="0" w:color="auto"/>
        <w:bottom w:val="none" w:sz="0" w:space="0" w:color="auto"/>
        <w:right w:val="none" w:sz="0" w:space="0" w:color="auto"/>
      </w:divBdr>
    </w:div>
    <w:div w:id="193616086">
      <w:bodyDiv w:val="1"/>
      <w:marLeft w:val="0"/>
      <w:marRight w:val="0"/>
      <w:marTop w:val="0"/>
      <w:marBottom w:val="0"/>
      <w:divBdr>
        <w:top w:val="none" w:sz="0" w:space="0" w:color="auto"/>
        <w:left w:val="none" w:sz="0" w:space="0" w:color="auto"/>
        <w:bottom w:val="none" w:sz="0" w:space="0" w:color="auto"/>
        <w:right w:val="none" w:sz="0" w:space="0" w:color="auto"/>
      </w:divBdr>
    </w:div>
    <w:div w:id="261185007">
      <w:bodyDiv w:val="1"/>
      <w:marLeft w:val="0"/>
      <w:marRight w:val="0"/>
      <w:marTop w:val="0"/>
      <w:marBottom w:val="0"/>
      <w:divBdr>
        <w:top w:val="none" w:sz="0" w:space="0" w:color="auto"/>
        <w:left w:val="none" w:sz="0" w:space="0" w:color="auto"/>
        <w:bottom w:val="none" w:sz="0" w:space="0" w:color="auto"/>
        <w:right w:val="none" w:sz="0" w:space="0" w:color="auto"/>
      </w:divBdr>
    </w:div>
    <w:div w:id="494298824">
      <w:bodyDiv w:val="1"/>
      <w:marLeft w:val="0"/>
      <w:marRight w:val="0"/>
      <w:marTop w:val="0"/>
      <w:marBottom w:val="0"/>
      <w:divBdr>
        <w:top w:val="none" w:sz="0" w:space="0" w:color="auto"/>
        <w:left w:val="none" w:sz="0" w:space="0" w:color="auto"/>
        <w:bottom w:val="none" w:sz="0" w:space="0" w:color="auto"/>
        <w:right w:val="none" w:sz="0" w:space="0" w:color="auto"/>
      </w:divBdr>
      <w:divsChild>
        <w:div w:id="1239705524">
          <w:marLeft w:val="0"/>
          <w:marRight w:val="0"/>
          <w:marTop w:val="0"/>
          <w:marBottom w:val="0"/>
          <w:divBdr>
            <w:top w:val="none" w:sz="0" w:space="0" w:color="auto"/>
            <w:left w:val="none" w:sz="0" w:space="0" w:color="auto"/>
            <w:bottom w:val="none" w:sz="0" w:space="0" w:color="auto"/>
            <w:right w:val="none" w:sz="0" w:space="0" w:color="auto"/>
          </w:divBdr>
          <w:divsChild>
            <w:div w:id="761922796">
              <w:marLeft w:val="0"/>
              <w:marRight w:val="0"/>
              <w:marTop w:val="0"/>
              <w:marBottom w:val="0"/>
              <w:divBdr>
                <w:top w:val="none" w:sz="0" w:space="0" w:color="auto"/>
                <w:left w:val="none" w:sz="0" w:space="0" w:color="auto"/>
                <w:bottom w:val="none" w:sz="0" w:space="0" w:color="auto"/>
                <w:right w:val="none" w:sz="0" w:space="0" w:color="auto"/>
              </w:divBdr>
            </w:div>
            <w:div w:id="848639332">
              <w:marLeft w:val="0"/>
              <w:marRight w:val="0"/>
              <w:marTop w:val="0"/>
              <w:marBottom w:val="0"/>
              <w:divBdr>
                <w:top w:val="none" w:sz="0" w:space="0" w:color="auto"/>
                <w:left w:val="none" w:sz="0" w:space="0" w:color="auto"/>
                <w:bottom w:val="none" w:sz="0" w:space="0" w:color="auto"/>
                <w:right w:val="none" w:sz="0" w:space="0" w:color="auto"/>
              </w:divBdr>
            </w:div>
            <w:div w:id="1352608655">
              <w:marLeft w:val="0"/>
              <w:marRight w:val="0"/>
              <w:marTop w:val="0"/>
              <w:marBottom w:val="0"/>
              <w:divBdr>
                <w:top w:val="none" w:sz="0" w:space="0" w:color="auto"/>
                <w:left w:val="none" w:sz="0" w:space="0" w:color="auto"/>
                <w:bottom w:val="none" w:sz="0" w:space="0" w:color="auto"/>
                <w:right w:val="none" w:sz="0" w:space="0" w:color="auto"/>
              </w:divBdr>
            </w:div>
            <w:div w:id="174098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09982">
      <w:bodyDiv w:val="1"/>
      <w:marLeft w:val="0"/>
      <w:marRight w:val="0"/>
      <w:marTop w:val="0"/>
      <w:marBottom w:val="0"/>
      <w:divBdr>
        <w:top w:val="none" w:sz="0" w:space="0" w:color="auto"/>
        <w:left w:val="none" w:sz="0" w:space="0" w:color="auto"/>
        <w:bottom w:val="none" w:sz="0" w:space="0" w:color="auto"/>
        <w:right w:val="none" w:sz="0" w:space="0" w:color="auto"/>
      </w:divBdr>
    </w:div>
    <w:div w:id="760759399">
      <w:bodyDiv w:val="1"/>
      <w:marLeft w:val="0"/>
      <w:marRight w:val="0"/>
      <w:marTop w:val="0"/>
      <w:marBottom w:val="0"/>
      <w:divBdr>
        <w:top w:val="none" w:sz="0" w:space="0" w:color="auto"/>
        <w:left w:val="none" w:sz="0" w:space="0" w:color="auto"/>
        <w:bottom w:val="none" w:sz="0" w:space="0" w:color="auto"/>
        <w:right w:val="none" w:sz="0" w:space="0" w:color="auto"/>
      </w:divBdr>
    </w:div>
    <w:div w:id="779448559">
      <w:bodyDiv w:val="1"/>
      <w:marLeft w:val="0"/>
      <w:marRight w:val="0"/>
      <w:marTop w:val="0"/>
      <w:marBottom w:val="0"/>
      <w:divBdr>
        <w:top w:val="none" w:sz="0" w:space="0" w:color="auto"/>
        <w:left w:val="none" w:sz="0" w:space="0" w:color="auto"/>
        <w:bottom w:val="none" w:sz="0" w:space="0" w:color="auto"/>
        <w:right w:val="none" w:sz="0" w:space="0" w:color="auto"/>
      </w:divBdr>
    </w:div>
    <w:div w:id="880366421">
      <w:bodyDiv w:val="1"/>
      <w:marLeft w:val="0"/>
      <w:marRight w:val="0"/>
      <w:marTop w:val="0"/>
      <w:marBottom w:val="0"/>
      <w:divBdr>
        <w:top w:val="none" w:sz="0" w:space="0" w:color="auto"/>
        <w:left w:val="none" w:sz="0" w:space="0" w:color="auto"/>
        <w:bottom w:val="none" w:sz="0" w:space="0" w:color="auto"/>
        <w:right w:val="none" w:sz="0" w:space="0" w:color="auto"/>
      </w:divBdr>
      <w:divsChild>
        <w:div w:id="64646860">
          <w:marLeft w:val="0"/>
          <w:marRight w:val="0"/>
          <w:marTop w:val="0"/>
          <w:marBottom w:val="0"/>
          <w:divBdr>
            <w:top w:val="none" w:sz="0" w:space="0" w:color="auto"/>
            <w:left w:val="none" w:sz="0" w:space="0" w:color="auto"/>
            <w:bottom w:val="none" w:sz="0" w:space="0" w:color="auto"/>
            <w:right w:val="none" w:sz="0" w:space="0" w:color="auto"/>
          </w:divBdr>
        </w:div>
        <w:div w:id="1439908462">
          <w:marLeft w:val="0"/>
          <w:marRight w:val="0"/>
          <w:marTop w:val="0"/>
          <w:marBottom w:val="0"/>
          <w:divBdr>
            <w:top w:val="none" w:sz="0" w:space="0" w:color="auto"/>
            <w:left w:val="none" w:sz="0" w:space="0" w:color="auto"/>
            <w:bottom w:val="none" w:sz="0" w:space="0" w:color="auto"/>
            <w:right w:val="none" w:sz="0" w:space="0" w:color="auto"/>
          </w:divBdr>
        </w:div>
        <w:div w:id="1753358290">
          <w:marLeft w:val="0"/>
          <w:marRight w:val="0"/>
          <w:marTop w:val="0"/>
          <w:marBottom w:val="0"/>
          <w:divBdr>
            <w:top w:val="none" w:sz="0" w:space="0" w:color="auto"/>
            <w:left w:val="none" w:sz="0" w:space="0" w:color="auto"/>
            <w:bottom w:val="none" w:sz="0" w:space="0" w:color="auto"/>
            <w:right w:val="none" w:sz="0" w:space="0" w:color="auto"/>
          </w:divBdr>
        </w:div>
      </w:divsChild>
    </w:div>
    <w:div w:id="907611029">
      <w:bodyDiv w:val="1"/>
      <w:marLeft w:val="0"/>
      <w:marRight w:val="0"/>
      <w:marTop w:val="0"/>
      <w:marBottom w:val="0"/>
      <w:divBdr>
        <w:top w:val="none" w:sz="0" w:space="0" w:color="auto"/>
        <w:left w:val="none" w:sz="0" w:space="0" w:color="auto"/>
        <w:bottom w:val="none" w:sz="0" w:space="0" w:color="auto"/>
        <w:right w:val="none" w:sz="0" w:space="0" w:color="auto"/>
      </w:divBdr>
      <w:divsChild>
        <w:div w:id="380642108">
          <w:marLeft w:val="0"/>
          <w:marRight w:val="0"/>
          <w:marTop w:val="0"/>
          <w:marBottom w:val="0"/>
          <w:divBdr>
            <w:top w:val="none" w:sz="0" w:space="0" w:color="auto"/>
            <w:left w:val="none" w:sz="0" w:space="0" w:color="auto"/>
            <w:bottom w:val="none" w:sz="0" w:space="0" w:color="auto"/>
            <w:right w:val="none" w:sz="0" w:space="0" w:color="auto"/>
          </w:divBdr>
          <w:divsChild>
            <w:div w:id="19160488">
              <w:marLeft w:val="673"/>
              <w:marRight w:val="0"/>
              <w:marTop w:val="0"/>
              <w:marBottom w:val="0"/>
              <w:divBdr>
                <w:top w:val="none" w:sz="0" w:space="0" w:color="auto"/>
                <w:left w:val="none" w:sz="0" w:space="0" w:color="auto"/>
                <w:bottom w:val="none" w:sz="0" w:space="0" w:color="auto"/>
                <w:right w:val="none" w:sz="0" w:space="0" w:color="auto"/>
              </w:divBdr>
            </w:div>
            <w:div w:id="46027250">
              <w:marLeft w:val="673"/>
              <w:marRight w:val="0"/>
              <w:marTop w:val="0"/>
              <w:marBottom w:val="0"/>
              <w:divBdr>
                <w:top w:val="none" w:sz="0" w:space="0" w:color="auto"/>
                <w:left w:val="none" w:sz="0" w:space="0" w:color="auto"/>
                <w:bottom w:val="none" w:sz="0" w:space="0" w:color="auto"/>
                <w:right w:val="none" w:sz="0" w:space="0" w:color="auto"/>
              </w:divBdr>
            </w:div>
            <w:div w:id="469632579">
              <w:marLeft w:val="673"/>
              <w:marRight w:val="0"/>
              <w:marTop w:val="0"/>
              <w:marBottom w:val="0"/>
              <w:divBdr>
                <w:top w:val="none" w:sz="0" w:space="0" w:color="auto"/>
                <w:left w:val="none" w:sz="0" w:space="0" w:color="auto"/>
                <w:bottom w:val="none" w:sz="0" w:space="0" w:color="auto"/>
                <w:right w:val="none" w:sz="0" w:space="0" w:color="auto"/>
              </w:divBdr>
            </w:div>
            <w:div w:id="496847788">
              <w:marLeft w:val="673"/>
              <w:marRight w:val="0"/>
              <w:marTop w:val="0"/>
              <w:marBottom w:val="0"/>
              <w:divBdr>
                <w:top w:val="none" w:sz="0" w:space="0" w:color="auto"/>
                <w:left w:val="none" w:sz="0" w:space="0" w:color="auto"/>
                <w:bottom w:val="none" w:sz="0" w:space="0" w:color="auto"/>
                <w:right w:val="none" w:sz="0" w:space="0" w:color="auto"/>
              </w:divBdr>
            </w:div>
            <w:div w:id="521937324">
              <w:marLeft w:val="673"/>
              <w:marRight w:val="0"/>
              <w:marTop w:val="0"/>
              <w:marBottom w:val="0"/>
              <w:divBdr>
                <w:top w:val="none" w:sz="0" w:space="0" w:color="auto"/>
                <w:left w:val="none" w:sz="0" w:space="0" w:color="auto"/>
                <w:bottom w:val="none" w:sz="0" w:space="0" w:color="auto"/>
                <w:right w:val="none" w:sz="0" w:space="0" w:color="auto"/>
              </w:divBdr>
            </w:div>
            <w:div w:id="607852715">
              <w:marLeft w:val="673"/>
              <w:marRight w:val="0"/>
              <w:marTop w:val="0"/>
              <w:marBottom w:val="0"/>
              <w:divBdr>
                <w:top w:val="none" w:sz="0" w:space="0" w:color="auto"/>
                <w:left w:val="none" w:sz="0" w:space="0" w:color="auto"/>
                <w:bottom w:val="none" w:sz="0" w:space="0" w:color="auto"/>
                <w:right w:val="none" w:sz="0" w:space="0" w:color="auto"/>
              </w:divBdr>
            </w:div>
            <w:div w:id="696590352">
              <w:marLeft w:val="673"/>
              <w:marRight w:val="0"/>
              <w:marTop w:val="0"/>
              <w:marBottom w:val="0"/>
              <w:divBdr>
                <w:top w:val="none" w:sz="0" w:space="0" w:color="auto"/>
                <w:left w:val="none" w:sz="0" w:space="0" w:color="auto"/>
                <w:bottom w:val="none" w:sz="0" w:space="0" w:color="auto"/>
                <w:right w:val="none" w:sz="0" w:space="0" w:color="auto"/>
              </w:divBdr>
            </w:div>
            <w:div w:id="1035427436">
              <w:marLeft w:val="673"/>
              <w:marRight w:val="0"/>
              <w:marTop w:val="0"/>
              <w:marBottom w:val="0"/>
              <w:divBdr>
                <w:top w:val="none" w:sz="0" w:space="0" w:color="auto"/>
                <w:left w:val="none" w:sz="0" w:space="0" w:color="auto"/>
                <w:bottom w:val="none" w:sz="0" w:space="0" w:color="auto"/>
                <w:right w:val="none" w:sz="0" w:space="0" w:color="auto"/>
              </w:divBdr>
            </w:div>
            <w:div w:id="1070736368">
              <w:marLeft w:val="673"/>
              <w:marRight w:val="0"/>
              <w:marTop w:val="0"/>
              <w:marBottom w:val="0"/>
              <w:divBdr>
                <w:top w:val="none" w:sz="0" w:space="0" w:color="auto"/>
                <w:left w:val="none" w:sz="0" w:space="0" w:color="auto"/>
                <w:bottom w:val="none" w:sz="0" w:space="0" w:color="auto"/>
                <w:right w:val="none" w:sz="0" w:space="0" w:color="auto"/>
              </w:divBdr>
            </w:div>
            <w:div w:id="1087850735">
              <w:marLeft w:val="673"/>
              <w:marRight w:val="0"/>
              <w:marTop w:val="0"/>
              <w:marBottom w:val="0"/>
              <w:divBdr>
                <w:top w:val="none" w:sz="0" w:space="0" w:color="auto"/>
                <w:left w:val="none" w:sz="0" w:space="0" w:color="auto"/>
                <w:bottom w:val="none" w:sz="0" w:space="0" w:color="auto"/>
                <w:right w:val="none" w:sz="0" w:space="0" w:color="auto"/>
              </w:divBdr>
            </w:div>
            <w:div w:id="1132400731">
              <w:marLeft w:val="673"/>
              <w:marRight w:val="0"/>
              <w:marTop w:val="0"/>
              <w:marBottom w:val="0"/>
              <w:divBdr>
                <w:top w:val="none" w:sz="0" w:space="0" w:color="auto"/>
                <w:left w:val="none" w:sz="0" w:space="0" w:color="auto"/>
                <w:bottom w:val="none" w:sz="0" w:space="0" w:color="auto"/>
                <w:right w:val="none" w:sz="0" w:space="0" w:color="auto"/>
              </w:divBdr>
            </w:div>
            <w:div w:id="1195508306">
              <w:marLeft w:val="673"/>
              <w:marRight w:val="0"/>
              <w:marTop w:val="0"/>
              <w:marBottom w:val="0"/>
              <w:divBdr>
                <w:top w:val="none" w:sz="0" w:space="0" w:color="auto"/>
                <w:left w:val="none" w:sz="0" w:space="0" w:color="auto"/>
                <w:bottom w:val="none" w:sz="0" w:space="0" w:color="auto"/>
                <w:right w:val="none" w:sz="0" w:space="0" w:color="auto"/>
              </w:divBdr>
            </w:div>
            <w:div w:id="1441103612">
              <w:marLeft w:val="673"/>
              <w:marRight w:val="0"/>
              <w:marTop w:val="0"/>
              <w:marBottom w:val="0"/>
              <w:divBdr>
                <w:top w:val="none" w:sz="0" w:space="0" w:color="auto"/>
                <w:left w:val="none" w:sz="0" w:space="0" w:color="auto"/>
                <w:bottom w:val="none" w:sz="0" w:space="0" w:color="auto"/>
                <w:right w:val="none" w:sz="0" w:space="0" w:color="auto"/>
              </w:divBdr>
            </w:div>
            <w:div w:id="1660188244">
              <w:marLeft w:val="673"/>
              <w:marRight w:val="0"/>
              <w:marTop w:val="0"/>
              <w:marBottom w:val="0"/>
              <w:divBdr>
                <w:top w:val="none" w:sz="0" w:space="0" w:color="auto"/>
                <w:left w:val="none" w:sz="0" w:space="0" w:color="auto"/>
                <w:bottom w:val="none" w:sz="0" w:space="0" w:color="auto"/>
                <w:right w:val="none" w:sz="0" w:space="0" w:color="auto"/>
              </w:divBdr>
            </w:div>
            <w:div w:id="1865247858">
              <w:marLeft w:val="673"/>
              <w:marRight w:val="0"/>
              <w:marTop w:val="0"/>
              <w:marBottom w:val="0"/>
              <w:divBdr>
                <w:top w:val="none" w:sz="0" w:space="0" w:color="auto"/>
                <w:left w:val="none" w:sz="0" w:space="0" w:color="auto"/>
                <w:bottom w:val="none" w:sz="0" w:space="0" w:color="auto"/>
                <w:right w:val="none" w:sz="0" w:space="0" w:color="auto"/>
              </w:divBdr>
            </w:div>
          </w:divsChild>
        </w:div>
      </w:divsChild>
    </w:div>
    <w:div w:id="944968838">
      <w:bodyDiv w:val="1"/>
      <w:marLeft w:val="0"/>
      <w:marRight w:val="0"/>
      <w:marTop w:val="0"/>
      <w:marBottom w:val="0"/>
      <w:divBdr>
        <w:top w:val="none" w:sz="0" w:space="0" w:color="auto"/>
        <w:left w:val="none" w:sz="0" w:space="0" w:color="auto"/>
        <w:bottom w:val="none" w:sz="0" w:space="0" w:color="auto"/>
        <w:right w:val="none" w:sz="0" w:space="0" w:color="auto"/>
      </w:divBdr>
    </w:div>
    <w:div w:id="1014453910">
      <w:bodyDiv w:val="1"/>
      <w:marLeft w:val="0"/>
      <w:marRight w:val="0"/>
      <w:marTop w:val="0"/>
      <w:marBottom w:val="0"/>
      <w:divBdr>
        <w:top w:val="none" w:sz="0" w:space="0" w:color="auto"/>
        <w:left w:val="none" w:sz="0" w:space="0" w:color="auto"/>
        <w:bottom w:val="none" w:sz="0" w:space="0" w:color="auto"/>
        <w:right w:val="none" w:sz="0" w:space="0" w:color="auto"/>
      </w:divBdr>
    </w:div>
    <w:div w:id="1036201460">
      <w:bodyDiv w:val="1"/>
      <w:marLeft w:val="0"/>
      <w:marRight w:val="0"/>
      <w:marTop w:val="0"/>
      <w:marBottom w:val="0"/>
      <w:divBdr>
        <w:top w:val="none" w:sz="0" w:space="0" w:color="auto"/>
        <w:left w:val="none" w:sz="0" w:space="0" w:color="auto"/>
        <w:bottom w:val="none" w:sz="0" w:space="0" w:color="auto"/>
        <w:right w:val="none" w:sz="0" w:space="0" w:color="auto"/>
      </w:divBdr>
    </w:div>
    <w:div w:id="1102340578">
      <w:bodyDiv w:val="1"/>
      <w:marLeft w:val="0"/>
      <w:marRight w:val="0"/>
      <w:marTop w:val="0"/>
      <w:marBottom w:val="0"/>
      <w:divBdr>
        <w:top w:val="none" w:sz="0" w:space="0" w:color="auto"/>
        <w:left w:val="none" w:sz="0" w:space="0" w:color="auto"/>
        <w:bottom w:val="none" w:sz="0" w:space="0" w:color="auto"/>
        <w:right w:val="none" w:sz="0" w:space="0" w:color="auto"/>
      </w:divBdr>
    </w:div>
    <w:div w:id="1130317146">
      <w:bodyDiv w:val="1"/>
      <w:marLeft w:val="0"/>
      <w:marRight w:val="0"/>
      <w:marTop w:val="0"/>
      <w:marBottom w:val="0"/>
      <w:divBdr>
        <w:top w:val="none" w:sz="0" w:space="0" w:color="auto"/>
        <w:left w:val="none" w:sz="0" w:space="0" w:color="auto"/>
        <w:bottom w:val="none" w:sz="0" w:space="0" w:color="auto"/>
        <w:right w:val="none" w:sz="0" w:space="0" w:color="auto"/>
      </w:divBdr>
      <w:divsChild>
        <w:div w:id="1379357860">
          <w:marLeft w:val="0"/>
          <w:marRight w:val="0"/>
          <w:marTop w:val="0"/>
          <w:marBottom w:val="0"/>
          <w:divBdr>
            <w:top w:val="none" w:sz="0" w:space="0" w:color="auto"/>
            <w:left w:val="none" w:sz="0" w:space="0" w:color="auto"/>
            <w:bottom w:val="none" w:sz="0" w:space="0" w:color="auto"/>
            <w:right w:val="none" w:sz="0" w:space="0" w:color="auto"/>
          </w:divBdr>
        </w:div>
      </w:divsChild>
    </w:div>
    <w:div w:id="1536308867">
      <w:bodyDiv w:val="1"/>
      <w:marLeft w:val="0"/>
      <w:marRight w:val="0"/>
      <w:marTop w:val="0"/>
      <w:marBottom w:val="0"/>
      <w:divBdr>
        <w:top w:val="none" w:sz="0" w:space="0" w:color="auto"/>
        <w:left w:val="none" w:sz="0" w:space="0" w:color="auto"/>
        <w:bottom w:val="none" w:sz="0" w:space="0" w:color="auto"/>
        <w:right w:val="none" w:sz="0" w:space="0" w:color="auto"/>
      </w:divBdr>
    </w:div>
    <w:div w:id="1573782675">
      <w:bodyDiv w:val="1"/>
      <w:marLeft w:val="0"/>
      <w:marRight w:val="0"/>
      <w:marTop w:val="0"/>
      <w:marBottom w:val="0"/>
      <w:divBdr>
        <w:top w:val="none" w:sz="0" w:space="0" w:color="auto"/>
        <w:left w:val="none" w:sz="0" w:space="0" w:color="auto"/>
        <w:bottom w:val="none" w:sz="0" w:space="0" w:color="auto"/>
        <w:right w:val="none" w:sz="0" w:space="0" w:color="auto"/>
      </w:divBdr>
    </w:div>
    <w:div w:id="1843352118">
      <w:bodyDiv w:val="1"/>
      <w:marLeft w:val="0"/>
      <w:marRight w:val="0"/>
      <w:marTop w:val="0"/>
      <w:marBottom w:val="0"/>
      <w:divBdr>
        <w:top w:val="none" w:sz="0" w:space="0" w:color="auto"/>
        <w:left w:val="none" w:sz="0" w:space="0" w:color="auto"/>
        <w:bottom w:val="none" w:sz="0" w:space="0" w:color="auto"/>
        <w:right w:val="none" w:sz="0" w:space="0" w:color="auto"/>
      </w:divBdr>
    </w:div>
    <w:div w:id="199649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A0E12C-C0C1-4B64-B61B-74819223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3020</Words>
  <Characters>17220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Д О Г О В О Р</vt:lpstr>
    </vt:vector>
  </TitlesOfParts>
  <Company/>
  <LinksUpToDate>false</LinksUpToDate>
  <CharactersWithSpaces>20200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KSaeva</dc:creator>
  <cp:keywords>Wipro</cp:keywords>
  <cp:lastModifiedBy>Bogomil Yanev</cp:lastModifiedBy>
  <cp:revision>2</cp:revision>
  <cp:lastPrinted>2018-11-09T15:04:00Z</cp:lastPrinted>
  <dcterms:created xsi:type="dcterms:W3CDTF">2018-11-15T14:49:00Z</dcterms:created>
  <dcterms:modified xsi:type="dcterms:W3CDTF">2018-11-15T14:49:00Z</dcterms:modified>
</cp:coreProperties>
</file>