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6A" w:rsidRPr="00D06CF1" w:rsidRDefault="0096636A" w:rsidP="00FB0981">
      <w:pPr>
        <w:widowControl w:val="0"/>
        <w:tabs>
          <w:tab w:val="left" w:pos="1134"/>
        </w:tabs>
        <w:autoSpaceDE w:val="0"/>
        <w:autoSpaceDN w:val="0"/>
        <w:ind w:right="-22"/>
        <w:jc w:val="center"/>
        <w:rPr>
          <w:rFonts w:ascii="Arial" w:hAnsi="Arial" w:cs="Arial"/>
          <w:bCs/>
          <w:sz w:val="28"/>
          <w:szCs w:val="28"/>
          <w:lang w:val="en-US" w:eastAsia="en-GB"/>
        </w:rPr>
      </w:pPr>
      <w:bookmarkStart w:id="0" w:name="_GoBack"/>
      <w:bookmarkEnd w:id="0"/>
      <w:r w:rsidRPr="00D06CF1">
        <w:rPr>
          <w:rFonts w:ascii="Arial" w:hAnsi="Arial" w:cs="Arial"/>
          <w:bCs/>
          <w:sz w:val="28"/>
          <w:szCs w:val="28"/>
          <w:lang w:val="en-US" w:eastAsia="en-GB"/>
        </w:rPr>
        <w:t>EUROPEAN EXTERNAL ACTION SERVICE</w:t>
      </w:r>
    </w:p>
    <w:p w:rsidR="0096636A" w:rsidRPr="006E4696" w:rsidRDefault="0096636A" w:rsidP="00FB0981">
      <w:pPr>
        <w:ind w:right="-22"/>
        <w:jc w:val="center"/>
        <w:rPr>
          <w:sz w:val="22"/>
          <w:szCs w:val="22"/>
        </w:rPr>
      </w:pPr>
    </w:p>
    <w:p w:rsidR="00B34496" w:rsidRPr="006E4696" w:rsidRDefault="0096636A" w:rsidP="00FB0981">
      <w:pPr>
        <w:ind w:right="-22"/>
        <w:jc w:val="center"/>
        <w:rPr>
          <w:sz w:val="22"/>
          <w:szCs w:val="22"/>
        </w:rPr>
      </w:pPr>
      <w:r w:rsidRPr="006E4696">
        <w:rPr>
          <w:noProof/>
          <w:sz w:val="22"/>
          <w:szCs w:val="22"/>
          <w:lang w:val="en-GB" w:eastAsia="en-GB"/>
        </w:rPr>
        <w:drawing>
          <wp:inline distT="0" distB="0" distL="0" distR="0" wp14:anchorId="4B0777B6" wp14:editId="78886BD0">
            <wp:extent cx="1000760" cy="638175"/>
            <wp:effectExtent l="0" t="0" r="8890" b="9525"/>
            <wp:docPr id="1" name="Picture 1" descr="Description: 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ARS_last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760" cy="638175"/>
                    </a:xfrm>
                    <a:prstGeom prst="rect">
                      <a:avLst/>
                    </a:prstGeom>
                    <a:noFill/>
                    <a:ln>
                      <a:noFill/>
                    </a:ln>
                  </pic:spPr>
                </pic:pic>
              </a:graphicData>
            </a:graphic>
          </wp:inline>
        </w:drawing>
      </w:r>
    </w:p>
    <w:p w:rsidR="0096636A" w:rsidRPr="006E4696" w:rsidRDefault="0096636A" w:rsidP="00BD7E98">
      <w:pPr>
        <w:spacing w:before="240"/>
        <w:ind w:right="-22"/>
        <w:jc w:val="center"/>
        <w:rPr>
          <w:b/>
          <w:bCs/>
          <w:sz w:val="22"/>
          <w:szCs w:val="22"/>
          <w:u w:val="single"/>
        </w:rPr>
      </w:pPr>
    </w:p>
    <w:p w:rsidR="005B336A" w:rsidRPr="006E4696" w:rsidRDefault="005B336A" w:rsidP="00FB0981">
      <w:pPr>
        <w:ind w:right="-22"/>
        <w:jc w:val="right"/>
        <w:rPr>
          <w:sz w:val="22"/>
          <w:szCs w:val="22"/>
        </w:rPr>
      </w:pPr>
    </w:p>
    <w:tbl>
      <w:tblPr>
        <w:tblStyle w:val="TableGrid"/>
        <w:tblW w:w="9790" w:type="dxa"/>
        <w:jc w:val="center"/>
        <w:tblLayout w:type="fixed"/>
        <w:tblLook w:val="04A0" w:firstRow="1" w:lastRow="0" w:firstColumn="1" w:lastColumn="0" w:noHBand="0" w:noVBand="1"/>
      </w:tblPr>
      <w:tblGrid>
        <w:gridCol w:w="1936"/>
        <w:gridCol w:w="7854"/>
      </w:tblGrid>
      <w:tr w:rsidR="0096636A" w:rsidRPr="00207835" w:rsidTr="005F500D">
        <w:trPr>
          <w:trHeight w:val="1229"/>
          <w:jc w:val="center"/>
        </w:trPr>
        <w:tc>
          <w:tcPr>
            <w:tcW w:w="9790" w:type="dxa"/>
            <w:gridSpan w:val="2"/>
            <w:vAlign w:val="center"/>
          </w:tcPr>
          <w:p w:rsidR="0069472C" w:rsidRPr="005F500D" w:rsidRDefault="005F500D" w:rsidP="00E04A96">
            <w:pPr>
              <w:pStyle w:val="EntInstit"/>
              <w:spacing w:before="80" w:line="276" w:lineRule="auto"/>
              <w:ind w:right="-22"/>
              <w:jc w:val="center"/>
              <w:rPr>
                <w:sz w:val="22"/>
                <w:szCs w:val="22"/>
                <w:lang w:val="en-US" w:eastAsia="ar-SA"/>
              </w:rPr>
            </w:pPr>
            <w:r w:rsidRPr="005F500D">
              <w:rPr>
                <w:sz w:val="22"/>
                <w:szCs w:val="22"/>
                <w:lang w:val="en-US" w:eastAsia="ar-SA"/>
              </w:rPr>
              <w:t>ML</w:t>
            </w:r>
            <w:r w:rsidR="00E04A96">
              <w:rPr>
                <w:sz w:val="22"/>
                <w:szCs w:val="22"/>
                <w:lang w:val="en-US" w:eastAsia="ar-SA"/>
              </w:rPr>
              <w:t>-PACE</w:t>
            </w:r>
            <w:r w:rsidRPr="005F500D">
              <w:rPr>
                <w:sz w:val="22"/>
                <w:szCs w:val="22"/>
                <w:lang w:val="en-US" w:eastAsia="ar-SA"/>
              </w:rPr>
              <w:t xml:space="preserve"> 1</w:t>
            </w:r>
            <w:r w:rsidR="00E04A96">
              <w:rPr>
                <w:sz w:val="22"/>
                <w:szCs w:val="22"/>
                <w:lang w:val="en-US" w:eastAsia="ar-SA"/>
              </w:rPr>
              <w:t>8</w:t>
            </w:r>
            <w:r w:rsidRPr="005F500D">
              <w:rPr>
                <w:sz w:val="22"/>
                <w:szCs w:val="22"/>
                <w:lang w:val="en-US" w:eastAsia="ar-SA"/>
              </w:rPr>
              <w:t xml:space="preserve"> CPCC Support</w:t>
            </w:r>
          </w:p>
        </w:tc>
      </w:tr>
      <w:tr w:rsidR="005179C3" w:rsidRPr="006E4696" w:rsidTr="005F500D">
        <w:trPr>
          <w:trHeight w:val="410"/>
          <w:jc w:val="center"/>
        </w:trPr>
        <w:tc>
          <w:tcPr>
            <w:tcW w:w="1936" w:type="dxa"/>
            <w:vAlign w:val="center"/>
          </w:tcPr>
          <w:p w:rsidR="005179C3" w:rsidRPr="006E4696" w:rsidRDefault="005179C3" w:rsidP="00FB0981">
            <w:pPr>
              <w:pStyle w:val="EntLogo"/>
              <w:tabs>
                <w:tab w:val="left" w:pos="9540"/>
                <w:tab w:val="left" w:pos="9630"/>
              </w:tabs>
              <w:spacing w:line="276" w:lineRule="auto"/>
              <w:ind w:right="-22"/>
              <w:rPr>
                <w:sz w:val="22"/>
                <w:szCs w:val="22"/>
                <w:lang w:val="en-US" w:eastAsia="ar-SA"/>
              </w:rPr>
            </w:pPr>
            <w:r w:rsidRPr="006E4696">
              <w:rPr>
                <w:sz w:val="22"/>
                <w:szCs w:val="22"/>
                <w:lang w:val="en-US" w:eastAsia="ar-SA"/>
              </w:rPr>
              <w:t>Organisation</w:t>
            </w:r>
            <w:r w:rsidR="00703707" w:rsidRPr="006E4696">
              <w:rPr>
                <w:sz w:val="22"/>
                <w:szCs w:val="22"/>
                <w:lang w:val="en-US" w:eastAsia="ar-SA"/>
              </w:rPr>
              <w:t>:</w:t>
            </w:r>
          </w:p>
        </w:tc>
        <w:tc>
          <w:tcPr>
            <w:tcW w:w="7854" w:type="dxa"/>
            <w:vAlign w:val="center"/>
          </w:tcPr>
          <w:p w:rsidR="005179C3" w:rsidRPr="006E4696" w:rsidRDefault="005F500D" w:rsidP="00FB0981">
            <w:pPr>
              <w:pStyle w:val="EntLogo"/>
              <w:tabs>
                <w:tab w:val="left" w:pos="9540"/>
                <w:tab w:val="left" w:pos="9630"/>
              </w:tabs>
              <w:spacing w:line="276" w:lineRule="auto"/>
              <w:ind w:right="-22"/>
              <w:rPr>
                <w:sz w:val="22"/>
                <w:szCs w:val="22"/>
                <w:lang w:val="en-US" w:eastAsia="ar-SA"/>
              </w:rPr>
            </w:pPr>
            <w:r>
              <w:rPr>
                <w:sz w:val="22"/>
                <w:szCs w:val="22"/>
                <w:lang w:val="en-US" w:eastAsia="ar-SA"/>
              </w:rPr>
              <w:t>CPCC</w:t>
            </w:r>
          </w:p>
        </w:tc>
      </w:tr>
      <w:tr w:rsidR="005179C3" w:rsidRPr="006E4696" w:rsidTr="005F500D">
        <w:trPr>
          <w:trHeight w:val="410"/>
          <w:jc w:val="center"/>
        </w:trPr>
        <w:tc>
          <w:tcPr>
            <w:tcW w:w="1936" w:type="dxa"/>
            <w:vAlign w:val="center"/>
          </w:tcPr>
          <w:p w:rsidR="005179C3" w:rsidRPr="006E4696" w:rsidRDefault="005179C3" w:rsidP="00FB0981">
            <w:pPr>
              <w:pStyle w:val="EntInstit"/>
              <w:ind w:right="-22"/>
              <w:jc w:val="left"/>
              <w:rPr>
                <w:sz w:val="22"/>
                <w:szCs w:val="22"/>
                <w:lang w:val="en-US" w:eastAsia="ar-SA"/>
              </w:rPr>
            </w:pPr>
            <w:r w:rsidRPr="006E4696">
              <w:rPr>
                <w:sz w:val="22"/>
                <w:szCs w:val="22"/>
                <w:lang w:val="en-US" w:eastAsia="ar-SA"/>
              </w:rPr>
              <w:t>Job Location:</w:t>
            </w:r>
          </w:p>
        </w:tc>
        <w:tc>
          <w:tcPr>
            <w:tcW w:w="7854" w:type="dxa"/>
            <w:vAlign w:val="center"/>
          </w:tcPr>
          <w:p w:rsidR="005179C3" w:rsidRPr="006E4696" w:rsidRDefault="005F500D" w:rsidP="00FB0981">
            <w:pPr>
              <w:pStyle w:val="EntInstit"/>
              <w:ind w:right="-22"/>
              <w:jc w:val="left"/>
              <w:rPr>
                <w:sz w:val="22"/>
                <w:szCs w:val="22"/>
                <w:lang w:val="en-US" w:eastAsia="ar-SA"/>
              </w:rPr>
            </w:pPr>
            <w:r>
              <w:rPr>
                <w:sz w:val="22"/>
                <w:szCs w:val="22"/>
                <w:lang w:val="en-US" w:eastAsia="ar-SA"/>
              </w:rPr>
              <w:t>Brussels</w:t>
            </w:r>
          </w:p>
        </w:tc>
      </w:tr>
      <w:tr w:rsidR="005179C3" w:rsidRPr="006E4696" w:rsidTr="005F500D">
        <w:trPr>
          <w:trHeight w:val="410"/>
          <w:jc w:val="center"/>
        </w:trPr>
        <w:tc>
          <w:tcPr>
            <w:tcW w:w="1936" w:type="dxa"/>
            <w:vAlign w:val="center"/>
          </w:tcPr>
          <w:p w:rsidR="005179C3" w:rsidRPr="006E4696" w:rsidRDefault="005F500D" w:rsidP="00FB0981">
            <w:pPr>
              <w:pStyle w:val="EntInstit"/>
              <w:ind w:right="-22"/>
              <w:jc w:val="left"/>
              <w:rPr>
                <w:sz w:val="22"/>
                <w:szCs w:val="22"/>
                <w:lang w:val="en-US" w:eastAsia="ar-SA"/>
              </w:rPr>
            </w:pPr>
            <w:r>
              <w:rPr>
                <w:sz w:val="22"/>
                <w:szCs w:val="22"/>
                <w:lang w:val="en-US" w:eastAsia="ar-SA"/>
              </w:rPr>
              <w:t>Field of Expertise:</w:t>
            </w:r>
          </w:p>
        </w:tc>
        <w:tc>
          <w:tcPr>
            <w:tcW w:w="7854" w:type="dxa"/>
            <w:vAlign w:val="center"/>
          </w:tcPr>
          <w:p w:rsidR="005F500D" w:rsidRDefault="005F500D" w:rsidP="005F500D">
            <w:pPr>
              <w:pStyle w:val="EntInstit"/>
              <w:ind w:right="-22"/>
              <w:jc w:val="left"/>
              <w:rPr>
                <w:sz w:val="22"/>
                <w:szCs w:val="22"/>
                <w:lang w:val="en-US" w:eastAsia="ar-SA"/>
              </w:rPr>
            </w:pPr>
          </w:p>
          <w:p w:rsidR="005179C3" w:rsidRDefault="005F500D" w:rsidP="005F500D">
            <w:pPr>
              <w:pStyle w:val="EntInstit"/>
              <w:ind w:right="-22"/>
              <w:jc w:val="left"/>
              <w:rPr>
                <w:sz w:val="22"/>
                <w:szCs w:val="22"/>
                <w:lang w:val="en-US" w:eastAsia="ar-SA"/>
              </w:rPr>
            </w:pPr>
            <w:r>
              <w:rPr>
                <w:sz w:val="22"/>
                <w:szCs w:val="22"/>
                <w:lang w:val="en-US" w:eastAsia="ar-SA"/>
              </w:rPr>
              <w:t>Police/Rule of Law</w:t>
            </w:r>
          </w:p>
          <w:p w:rsidR="005F500D" w:rsidRDefault="00FF4AD3" w:rsidP="00C645AE">
            <w:pPr>
              <w:pStyle w:val="EntInstit"/>
              <w:numPr>
                <w:ilvl w:val="0"/>
                <w:numId w:val="3"/>
              </w:numPr>
              <w:ind w:right="-22"/>
              <w:jc w:val="left"/>
              <w:rPr>
                <w:sz w:val="22"/>
                <w:szCs w:val="22"/>
                <w:lang w:val="en-US" w:eastAsia="ar-SA"/>
              </w:rPr>
            </w:pPr>
            <w:r>
              <w:rPr>
                <w:sz w:val="22"/>
                <w:szCs w:val="22"/>
                <w:lang w:val="en-US" w:eastAsia="ar-SA"/>
              </w:rPr>
              <w:t xml:space="preserve">2 </w:t>
            </w:r>
            <w:r w:rsidR="005F500D">
              <w:rPr>
                <w:sz w:val="22"/>
                <w:szCs w:val="22"/>
                <w:lang w:val="en-US" w:eastAsia="ar-SA"/>
              </w:rPr>
              <w:t>Planning Expert</w:t>
            </w:r>
            <w:r>
              <w:rPr>
                <w:sz w:val="22"/>
                <w:szCs w:val="22"/>
                <w:lang w:val="en-US" w:eastAsia="ar-SA"/>
              </w:rPr>
              <w:t>s</w:t>
            </w:r>
          </w:p>
          <w:p w:rsidR="00C645AE" w:rsidRPr="006E4696" w:rsidRDefault="00C645AE" w:rsidP="00C645AE">
            <w:pPr>
              <w:pStyle w:val="EntInstit"/>
              <w:ind w:left="720" w:right="-22"/>
              <w:jc w:val="left"/>
              <w:rPr>
                <w:sz w:val="22"/>
                <w:szCs w:val="22"/>
                <w:lang w:val="en-US" w:eastAsia="ar-SA"/>
              </w:rPr>
            </w:pPr>
          </w:p>
        </w:tc>
      </w:tr>
      <w:tr w:rsidR="005F4355" w:rsidRPr="006E4696" w:rsidTr="005F500D">
        <w:trPr>
          <w:trHeight w:val="410"/>
          <w:jc w:val="center"/>
        </w:trPr>
        <w:tc>
          <w:tcPr>
            <w:tcW w:w="1936" w:type="dxa"/>
            <w:vAlign w:val="center"/>
          </w:tcPr>
          <w:p w:rsidR="005F4355" w:rsidRDefault="005F4355" w:rsidP="00FB0981">
            <w:pPr>
              <w:pStyle w:val="EntInstit"/>
              <w:ind w:right="-22"/>
              <w:jc w:val="left"/>
              <w:rPr>
                <w:sz w:val="22"/>
                <w:szCs w:val="22"/>
                <w:lang w:val="en-US" w:eastAsia="ar-SA"/>
              </w:rPr>
            </w:pPr>
            <w:r w:rsidRPr="00BB5B2E">
              <w:rPr>
                <w:rFonts w:cs="Arial"/>
                <w:sz w:val="22"/>
                <w:szCs w:val="22"/>
              </w:rPr>
              <w:t>Tour of Duty</w:t>
            </w:r>
          </w:p>
        </w:tc>
        <w:tc>
          <w:tcPr>
            <w:tcW w:w="7854" w:type="dxa"/>
            <w:vAlign w:val="center"/>
          </w:tcPr>
          <w:p w:rsidR="005F4355" w:rsidRDefault="005F4355" w:rsidP="005F500D">
            <w:pPr>
              <w:pStyle w:val="EntInstit"/>
              <w:ind w:right="-22"/>
              <w:jc w:val="left"/>
              <w:rPr>
                <w:sz w:val="22"/>
                <w:szCs w:val="22"/>
              </w:rPr>
            </w:pPr>
          </w:p>
          <w:p w:rsidR="005F4355" w:rsidRDefault="0055285C" w:rsidP="005F500D">
            <w:pPr>
              <w:pStyle w:val="EntInstit"/>
              <w:ind w:right="-22"/>
              <w:jc w:val="left"/>
              <w:rPr>
                <w:sz w:val="22"/>
                <w:szCs w:val="22"/>
              </w:rPr>
            </w:pPr>
            <w:r>
              <w:rPr>
                <w:sz w:val="22"/>
                <w:szCs w:val="22"/>
              </w:rPr>
              <w:t>08</w:t>
            </w:r>
            <w:r w:rsidR="005F4355">
              <w:rPr>
                <w:sz w:val="22"/>
                <w:szCs w:val="22"/>
              </w:rPr>
              <w:t>/</w:t>
            </w:r>
            <w:r w:rsidR="00E04A96">
              <w:rPr>
                <w:sz w:val="22"/>
                <w:szCs w:val="22"/>
              </w:rPr>
              <w:t>10</w:t>
            </w:r>
            <w:r w:rsidR="005F4355">
              <w:rPr>
                <w:sz w:val="22"/>
                <w:szCs w:val="22"/>
              </w:rPr>
              <w:t>/201</w:t>
            </w:r>
            <w:r w:rsidR="00E04A96">
              <w:rPr>
                <w:sz w:val="22"/>
                <w:szCs w:val="22"/>
              </w:rPr>
              <w:t xml:space="preserve">8 until </w:t>
            </w:r>
            <w:r w:rsidR="00D25364">
              <w:rPr>
                <w:sz w:val="22"/>
                <w:szCs w:val="22"/>
              </w:rPr>
              <w:t>07</w:t>
            </w:r>
            <w:r w:rsidR="005F4355">
              <w:rPr>
                <w:sz w:val="22"/>
                <w:szCs w:val="22"/>
              </w:rPr>
              <w:t>/1</w:t>
            </w:r>
            <w:r w:rsidR="00D25364">
              <w:rPr>
                <w:sz w:val="22"/>
                <w:szCs w:val="22"/>
              </w:rPr>
              <w:t>2</w:t>
            </w:r>
            <w:r w:rsidR="005F4355">
              <w:rPr>
                <w:sz w:val="22"/>
                <w:szCs w:val="22"/>
              </w:rPr>
              <w:t>/201</w:t>
            </w:r>
            <w:r w:rsidR="00E04A96">
              <w:rPr>
                <w:sz w:val="22"/>
                <w:szCs w:val="22"/>
              </w:rPr>
              <w:t>8</w:t>
            </w:r>
          </w:p>
          <w:p w:rsidR="005F4355" w:rsidRDefault="005F4355" w:rsidP="005F500D">
            <w:pPr>
              <w:pStyle w:val="EntInstit"/>
              <w:ind w:right="-22"/>
              <w:jc w:val="left"/>
              <w:rPr>
                <w:sz w:val="22"/>
                <w:szCs w:val="22"/>
                <w:lang w:val="en-US" w:eastAsia="ar-SA"/>
              </w:rPr>
            </w:pPr>
          </w:p>
        </w:tc>
      </w:tr>
      <w:tr w:rsidR="005F500D" w:rsidRPr="0055285C" w:rsidTr="005F500D">
        <w:trPr>
          <w:trHeight w:val="710"/>
          <w:jc w:val="center"/>
        </w:trPr>
        <w:tc>
          <w:tcPr>
            <w:tcW w:w="1936" w:type="dxa"/>
          </w:tcPr>
          <w:p w:rsidR="005F500D" w:rsidRPr="005F4355" w:rsidRDefault="005F4355" w:rsidP="005F4355">
            <w:pPr>
              <w:ind w:right="-22"/>
              <w:jc w:val="center"/>
              <w:rPr>
                <w:sz w:val="22"/>
                <w:szCs w:val="22"/>
                <w:lang w:val="en-GB"/>
              </w:rPr>
            </w:pPr>
            <w:r w:rsidRPr="006E4696">
              <w:rPr>
                <w:b/>
                <w:color w:val="000000"/>
                <w:sz w:val="22"/>
                <w:szCs w:val="22"/>
                <w:lang w:val="en-US"/>
              </w:rPr>
              <w:t xml:space="preserve">E-mail Address to send the Job Application Form </w:t>
            </w:r>
          </w:p>
        </w:tc>
        <w:tc>
          <w:tcPr>
            <w:tcW w:w="7854" w:type="dxa"/>
            <w:vAlign w:val="center"/>
          </w:tcPr>
          <w:p w:rsidR="005F500D" w:rsidRPr="005F4355" w:rsidRDefault="005F4355" w:rsidP="00FB0981">
            <w:pPr>
              <w:ind w:right="-22"/>
              <w:jc w:val="center"/>
              <w:rPr>
                <w:b/>
                <w:sz w:val="22"/>
                <w:szCs w:val="22"/>
                <w:lang w:val="en-GB"/>
              </w:rPr>
            </w:pPr>
            <w:r w:rsidRPr="005F4355">
              <w:rPr>
                <w:b/>
                <w:sz w:val="22"/>
                <w:szCs w:val="22"/>
                <w:lang w:val="en-GB"/>
              </w:rPr>
              <w:t>cpcc.coordination@eeas.europa.eu</w:t>
            </w:r>
          </w:p>
        </w:tc>
      </w:tr>
      <w:tr w:rsidR="005F500D" w:rsidRPr="005F4355" w:rsidTr="005F500D">
        <w:trPr>
          <w:trHeight w:val="710"/>
          <w:jc w:val="center"/>
        </w:trPr>
        <w:tc>
          <w:tcPr>
            <w:tcW w:w="1936" w:type="dxa"/>
          </w:tcPr>
          <w:p w:rsidR="005F500D" w:rsidRPr="006E4696" w:rsidRDefault="005F4355" w:rsidP="00FB0981">
            <w:pPr>
              <w:ind w:right="-22"/>
              <w:jc w:val="center"/>
              <w:rPr>
                <w:sz w:val="22"/>
                <w:szCs w:val="22"/>
              </w:rPr>
            </w:pPr>
            <w:r w:rsidRPr="006E4696">
              <w:rPr>
                <w:b/>
                <w:color w:val="000000"/>
                <w:sz w:val="22"/>
                <w:szCs w:val="22"/>
                <w:lang w:val="en-US"/>
              </w:rPr>
              <w:t>Deadline for Applications:</w:t>
            </w:r>
          </w:p>
        </w:tc>
        <w:tc>
          <w:tcPr>
            <w:tcW w:w="7854" w:type="dxa"/>
            <w:vAlign w:val="center"/>
          </w:tcPr>
          <w:p w:rsidR="005F500D" w:rsidRPr="006E4696" w:rsidRDefault="00506600" w:rsidP="00205EC9">
            <w:pPr>
              <w:ind w:right="-22"/>
              <w:jc w:val="center"/>
              <w:rPr>
                <w:sz w:val="22"/>
                <w:szCs w:val="22"/>
                <w:lang w:val="en-GB"/>
              </w:rPr>
            </w:pPr>
            <w:r>
              <w:rPr>
                <w:color w:val="000000"/>
                <w:sz w:val="22"/>
                <w:szCs w:val="22"/>
                <w:lang w:val="en-US"/>
              </w:rPr>
              <w:t>15</w:t>
            </w:r>
            <w:r w:rsidR="005F4355" w:rsidRPr="005F4355">
              <w:rPr>
                <w:color w:val="000000"/>
                <w:sz w:val="22"/>
                <w:szCs w:val="22"/>
                <w:lang w:val="en-US"/>
              </w:rPr>
              <w:t>/0</w:t>
            </w:r>
            <w:r w:rsidR="00205EC9">
              <w:rPr>
                <w:color w:val="000000"/>
                <w:sz w:val="22"/>
                <w:szCs w:val="22"/>
                <w:lang w:val="en-US"/>
              </w:rPr>
              <w:t>6</w:t>
            </w:r>
            <w:r w:rsidR="005F4355" w:rsidRPr="005F4355">
              <w:rPr>
                <w:color w:val="000000"/>
                <w:sz w:val="22"/>
                <w:szCs w:val="22"/>
                <w:lang w:val="en-US"/>
              </w:rPr>
              <w:t>/201</w:t>
            </w:r>
            <w:r w:rsidR="00E04A96">
              <w:rPr>
                <w:color w:val="000000"/>
                <w:sz w:val="22"/>
                <w:szCs w:val="22"/>
                <w:lang w:val="en-US"/>
              </w:rPr>
              <w:t>8</w:t>
            </w:r>
            <w:r w:rsidR="005F4355" w:rsidRPr="006E4696">
              <w:rPr>
                <w:color w:val="000000"/>
                <w:sz w:val="22"/>
                <w:szCs w:val="22"/>
                <w:lang w:val="en-US"/>
              </w:rPr>
              <w:t xml:space="preserve"> at 17:00 hours (Brussels time)</w:t>
            </w:r>
          </w:p>
        </w:tc>
      </w:tr>
      <w:tr w:rsidR="005F4355" w:rsidRPr="00E04A96" w:rsidTr="00B57D7E">
        <w:trPr>
          <w:trHeight w:val="710"/>
          <w:jc w:val="center"/>
        </w:trPr>
        <w:tc>
          <w:tcPr>
            <w:tcW w:w="1936" w:type="dxa"/>
            <w:vAlign w:val="center"/>
          </w:tcPr>
          <w:p w:rsidR="005F4355" w:rsidRPr="006E4696" w:rsidRDefault="005F4355" w:rsidP="00275135">
            <w:pPr>
              <w:ind w:right="-22"/>
              <w:rPr>
                <w:b/>
                <w:color w:val="000000"/>
                <w:sz w:val="22"/>
                <w:szCs w:val="22"/>
                <w:lang w:val="en-US"/>
              </w:rPr>
            </w:pPr>
            <w:r w:rsidRPr="006E4696">
              <w:rPr>
                <w:b/>
                <w:color w:val="000000"/>
                <w:sz w:val="22"/>
                <w:szCs w:val="22"/>
                <w:lang w:val="en-US"/>
              </w:rPr>
              <w:t>Information:</w:t>
            </w:r>
          </w:p>
        </w:tc>
        <w:tc>
          <w:tcPr>
            <w:tcW w:w="7854" w:type="dxa"/>
            <w:vAlign w:val="center"/>
          </w:tcPr>
          <w:p w:rsidR="005F4355" w:rsidRPr="006E4696" w:rsidRDefault="005F4355" w:rsidP="005F4355">
            <w:pPr>
              <w:jc w:val="center"/>
              <w:rPr>
                <w:color w:val="000000"/>
                <w:sz w:val="22"/>
                <w:szCs w:val="22"/>
                <w:lang w:val="en-US"/>
              </w:rPr>
            </w:pPr>
            <w:r w:rsidRPr="006E4696">
              <w:rPr>
                <w:color w:val="000000"/>
                <w:sz w:val="22"/>
                <w:szCs w:val="22"/>
                <w:lang w:val="en-US"/>
              </w:rPr>
              <w:t>For more information relating to selection and recruitment, please contact the Civilian Planning and Conduct Capability (CPCC)</w:t>
            </w:r>
            <w:r>
              <w:rPr>
                <w:color w:val="000000"/>
                <w:sz w:val="22"/>
                <w:szCs w:val="22"/>
                <w:lang w:val="en-US"/>
              </w:rPr>
              <w:t>:</w:t>
            </w:r>
          </w:p>
          <w:p w:rsidR="005F4355" w:rsidRPr="006E4696" w:rsidRDefault="005F4355" w:rsidP="005F4355">
            <w:pPr>
              <w:jc w:val="center"/>
              <w:rPr>
                <w:color w:val="000000"/>
                <w:sz w:val="22"/>
                <w:szCs w:val="22"/>
                <w:lang w:val="en-US"/>
              </w:rPr>
            </w:pPr>
          </w:p>
          <w:p w:rsidR="00C645AE" w:rsidRPr="00C645AE" w:rsidRDefault="00C645AE" w:rsidP="00C645AE">
            <w:pPr>
              <w:tabs>
                <w:tab w:val="left" w:pos="720"/>
              </w:tabs>
              <w:suppressAutoHyphens/>
              <w:ind w:left="360" w:right="565"/>
              <w:jc w:val="center"/>
              <w:rPr>
                <w:b/>
                <w:szCs w:val="24"/>
                <w:lang w:val="en-GB"/>
              </w:rPr>
            </w:pPr>
            <w:r w:rsidRPr="00C645AE">
              <w:rPr>
                <w:b/>
                <w:szCs w:val="24"/>
                <w:lang w:val="en-GB"/>
              </w:rPr>
              <w:t>Mr. Ulf Karlsson</w:t>
            </w:r>
          </w:p>
          <w:p w:rsidR="00C645AE" w:rsidRPr="00C645AE" w:rsidRDefault="00C645AE" w:rsidP="00C645AE">
            <w:pPr>
              <w:jc w:val="center"/>
              <w:rPr>
                <w:b/>
                <w:color w:val="000000"/>
                <w:szCs w:val="24"/>
                <w:lang w:val="en-GB"/>
              </w:rPr>
            </w:pPr>
            <w:r w:rsidRPr="00C645AE">
              <w:rPr>
                <w:b/>
                <w:szCs w:val="24"/>
                <w:lang w:val="en-GB"/>
              </w:rPr>
              <w:t>cpcc.coordination@eeas.europa.eu</w:t>
            </w:r>
          </w:p>
          <w:p w:rsidR="00C645AE" w:rsidRPr="00C645AE" w:rsidRDefault="00C645AE" w:rsidP="00C645AE">
            <w:pPr>
              <w:jc w:val="center"/>
              <w:rPr>
                <w:b/>
                <w:szCs w:val="24"/>
                <w:lang w:val="en-GB"/>
              </w:rPr>
            </w:pPr>
            <w:r w:rsidRPr="00C645AE">
              <w:rPr>
                <w:b/>
                <w:szCs w:val="24"/>
                <w:lang w:val="en-GB"/>
              </w:rPr>
              <w:t>+32 (0)2 584 9974</w:t>
            </w:r>
          </w:p>
          <w:p w:rsidR="005F4355" w:rsidRPr="006E4696" w:rsidRDefault="005F4355" w:rsidP="005F4355">
            <w:pPr>
              <w:ind w:right="-22"/>
              <w:jc w:val="center"/>
              <w:rPr>
                <w:sz w:val="22"/>
                <w:szCs w:val="22"/>
                <w:lang w:val="en-GB"/>
              </w:rPr>
            </w:pPr>
          </w:p>
        </w:tc>
      </w:tr>
    </w:tbl>
    <w:p w:rsidR="00922710" w:rsidRPr="00CA36DE" w:rsidRDefault="00922710" w:rsidP="005F500D">
      <w:pPr>
        <w:tabs>
          <w:tab w:val="left" w:pos="360"/>
        </w:tabs>
        <w:autoSpaceDE w:val="0"/>
        <w:ind w:right="-22"/>
        <w:jc w:val="both"/>
        <w:rPr>
          <w:sz w:val="20"/>
          <w:lang w:val="en-GB"/>
        </w:rPr>
      </w:pPr>
    </w:p>
    <w:p w:rsidR="00922710" w:rsidRPr="00BB3730" w:rsidRDefault="00922710" w:rsidP="00234C5A">
      <w:pPr>
        <w:tabs>
          <w:tab w:val="left" w:pos="360"/>
        </w:tabs>
        <w:autoSpaceDE w:val="0"/>
        <w:ind w:right="-22"/>
        <w:jc w:val="both"/>
        <w:rPr>
          <w:sz w:val="22"/>
          <w:szCs w:val="22"/>
          <w:lang w:val="en-GB"/>
        </w:rPr>
      </w:pPr>
    </w:p>
    <w:p w:rsidR="005F4355" w:rsidRPr="00BB5B2E" w:rsidRDefault="005F4355" w:rsidP="00234C5A">
      <w:pPr>
        <w:ind w:right="-22"/>
        <w:jc w:val="both"/>
        <w:rPr>
          <w:rFonts w:cs="Arial"/>
          <w:sz w:val="22"/>
          <w:szCs w:val="22"/>
          <w:lang w:val="en-GB"/>
        </w:rPr>
      </w:pPr>
    </w:p>
    <w:p w:rsidR="00922710" w:rsidRPr="00BB5B2E" w:rsidRDefault="00922710" w:rsidP="00234C5A">
      <w:pPr>
        <w:autoSpaceDE w:val="0"/>
        <w:autoSpaceDN w:val="0"/>
        <w:ind w:right="-22"/>
        <w:jc w:val="both"/>
        <w:rPr>
          <w:sz w:val="22"/>
          <w:szCs w:val="22"/>
          <w:lang w:val="en-GB"/>
        </w:rPr>
      </w:pPr>
      <w:r w:rsidRPr="00BB5B2E">
        <w:rPr>
          <w:sz w:val="22"/>
          <w:szCs w:val="22"/>
          <w:lang w:val="en-GB"/>
        </w:rPr>
        <w:t xml:space="preserve">The Civilian Operations Commander requests that contributing States propose candidates for the following international expert positions for </w:t>
      </w:r>
      <w:r w:rsidR="005F4355">
        <w:rPr>
          <w:sz w:val="22"/>
          <w:szCs w:val="22"/>
          <w:lang w:val="en-GB"/>
        </w:rPr>
        <w:t>CPCC</w:t>
      </w:r>
      <w:r w:rsidRPr="00BB5B2E">
        <w:rPr>
          <w:sz w:val="22"/>
          <w:szCs w:val="22"/>
          <w:lang w:val="en-GB"/>
        </w:rPr>
        <w:t>, according to the requirements and profiles described below:</w:t>
      </w:r>
    </w:p>
    <w:p w:rsidR="00922710" w:rsidRPr="00BB5B2E" w:rsidRDefault="00922710" w:rsidP="00234C5A">
      <w:pPr>
        <w:ind w:right="-22"/>
        <w:jc w:val="both"/>
        <w:rPr>
          <w:rFonts w:cs="Arial"/>
          <w:sz w:val="22"/>
          <w:szCs w:val="22"/>
          <w:lang w:val="en-GB"/>
        </w:rPr>
      </w:pPr>
    </w:p>
    <w:p w:rsidR="00C645AE" w:rsidRPr="00C645AE" w:rsidRDefault="005924A8" w:rsidP="00C645AE">
      <w:pPr>
        <w:spacing w:before="100" w:beforeAutospacing="1" w:after="100" w:afterAutospacing="1"/>
        <w:ind w:left="360"/>
        <w:outlineLvl w:val="0"/>
        <w:rPr>
          <w:b/>
          <w:color w:val="000000"/>
          <w:szCs w:val="24"/>
          <w:lang w:val="en-GB"/>
        </w:rPr>
      </w:pPr>
      <w:r>
        <w:rPr>
          <w:rFonts w:cs="Arial"/>
          <w:b/>
          <w:sz w:val="22"/>
          <w:szCs w:val="22"/>
          <w:lang w:val="en-GB"/>
        </w:rPr>
        <w:br w:type="column"/>
      </w:r>
      <w:r w:rsidR="00C645AE" w:rsidRPr="00C645AE">
        <w:rPr>
          <w:b/>
          <w:color w:val="000000"/>
          <w:szCs w:val="24"/>
          <w:lang w:val="en-GB"/>
        </w:rPr>
        <w:lastRenderedPageBreak/>
        <w:t>Overall purpose:</w:t>
      </w:r>
    </w:p>
    <w:p w:rsidR="00C645AE" w:rsidRPr="00C645AE" w:rsidRDefault="00C645AE" w:rsidP="00C645AE">
      <w:pPr>
        <w:ind w:left="705"/>
        <w:rPr>
          <w:szCs w:val="24"/>
          <w:lang w:val="en-GB"/>
        </w:rPr>
      </w:pPr>
      <w:r w:rsidRPr="00C645AE">
        <w:rPr>
          <w:color w:val="000000"/>
          <w:szCs w:val="24"/>
          <w:lang w:val="en-GB"/>
        </w:rPr>
        <w:t xml:space="preserve">Under the </w:t>
      </w:r>
      <w:r w:rsidR="003272BB">
        <w:rPr>
          <w:color w:val="000000"/>
          <w:szCs w:val="24"/>
          <w:lang w:val="en-GB"/>
        </w:rPr>
        <w:t xml:space="preserve">direct </w:t>
      </w:r>
      <w:r w:rsidRPr="00C645AE">
        <w:rPr>
          <w:color w:val="000000"/>
          <w:szCs w:val="24"/>
          <w:lang w:val="en-GB"/>
        </w:rPr>
        <w:t xml:space="preserve">authority of the Head of </w:t>
      </w:r>
      <w:r w:rsidR="003272BB">
        <w:rPr>
          <w:color w:val="000000"/>
          <w:szCs w:val="24"/>
          <w:lang w:val="en-GB"/>
        </w:rPr>
        <w:t xml:space="preserve">the Operational Planning </w:t>
      </w:r>
      <w:r w:rsidRPr="00C645AE">
        <w:rPr>
          <w:color w:val="000000"/>
          <w:szCs w:val="24"/>
          <w:lang w:val="en-GB"/>
        </w:rPr>
        <w:t>Section, carrying out analysis and planning of civilian CSDP missions related to ML</w:t>
      </w:r>
      <w:r w:rsidR="00E04A96">
        <w:rPr>
          <w:color w:val="000000"/>
          <w:szCs w:val="24"/>
          <w:lang w:val="en-GB"/>
        </w:rPr>
        <w:t>-PACE</w:t>
      </w:r>
      <w:r w:rsidRPr="00C645AE">
        <w:rPr>
          <w:color w:val="000000"/>
          <w:szCs w:val="24"/>
          <w:lang w:val="en-GB"/>
        </w:rPr>
        <w:t xml:space="preserve"> 1</w:t>
      </w:r>
      <w:r w:rsidR="00E04A96">
        <w:rPr>
          <w:color w:val="000000"/>
          <w:szCs w:val="24"/>
          <w:lang w:val="en-GB"/>
        </w:rPr>
        <w:t>8</w:t>
      </w:r>
      <w:r w:rsidRPr="00C645AE">
        <w:rPr>
          <w:color w:val="000000"/>
          <w:szCs w:val="24"/>
          <w:lang w:val="en-GB"/>
        </w:rPr>
        <w:t xml:space="preserve">. </w:t>
      </w:r>
      <w:r w:rsidRPr="00C645AE">
        <w:rPr>
          <w:szCs w:val="24"/>
          <w:lang w:val="en-GB"/>
        </w:rPr>
        <w:t xml:space="preserve"> </w:t>
      </w:r>
    </w:p>
    <w:p w:rsidR="00C645AE" w:rsidRPr="00C645AE" w:rsidRDefault="00C645AE" w:rsidP="00C645AE">
      <w:pPr>
        <w:rPr>
          <w:szCs w:val="24"/>
          <w:lang w:val="en-GB"/>
        </w:rPr>
      </w:pPr>
    </w:p>
    <w:p w:rsidR="00C645AE" w:rsidRPr="00C645AE" w:rsidRDefault="00C645AE" w:rsidP="00C645AE">
      <w:pPr>
        <w:spacing w:before="100" w:beforeAutospacing="1" w:after="100" w:afterAutospacing="1"/>
        <w:ind w:left="360"/>
        <w:outlineLvl w:val="0"/>
        <w:rPr>
          <w:b/>
          <w:color w:val="000000"/>
          <w:szCs w:val="24"/>
          <w:lang w:val="en-GB"/>
        </w:rPr>
      </w:pPr>
      <w:r w:rsidRPr="00C645AE">
        <w:rPr>
          <w:b/>
          <w:color w:val="000000"/>
          <w:szCs w:val="24"/>
          <w:lang w:val="en-GB"/>
        </w:rPr>
        <w:t>Functions and duties:</w:t>
      </w:r>
    </w:p>
    <w:p w:rsidR="00C645AE" w:rsidRPr="00C645AE" w:rsidRDefault="00C645AE" w:rsidP="00C645AE">
      <w:pPr>
        <w:ind w:left="360"/>
        <w:jc w:val="both"/>
        <w:rPr>
          <w:szCs w:val="24"/>
          <w:lang w:val="en-GB"/>
        </w:rPr>
      </w:pPr>
    </w:p>
    <w:p w:rsidR="00C645AE" w:rsidRPr="00C645AE" w:rsidRDefault="00C645AE" w:rsidP="00C645AE">
      <w:pPr>
        <w:numPr>
          <w:ilvl w:val="0"/>
          <w:numId w:val="4"/>
        </w:numPr>
        <w:jc w:val="both"/>
        <w:rPr>
          <w:szCs w:val="24"/>
          <w:lang w:val="en-US"/>
        </w:rPr>
      </w:pPr>
      <w:r w:rsidRPr="00C645AE">
        <w:rPr>
          <w:szCs w:val="24"/>
          <w:lang w:val="en-US"/>
        </w:rPr>
        <w:t>Contribute to advance planning as well as all steps in operational planning for civilian CSDP missions as directed and contribute to developing and maintaining related methodology and best practice.</w:t>
      </w:r>
    </w:p>
    <w:p w:rsidR="00C645AE" w:rsidRPr="00C645AE" w:rsidRDefault="00C645AE" w:rsidP="00C645AE">
      <w:pPr>
        <w:ind w:left="360"/>
        <w:jc w:val="both"/>
        <w:rPr>
          <w:szCs w:val="24"/>
          <w:lang w:val="en-US"/>
        </w:rPr>
      </w:pPr>
    </w:p>
    <w:p w:rsidR="00C645AE" w:rsidRPr="00C645AE" w:rsidRDefault="00C645AE" w:rsidP="00C645AE">
      <w:pPr>
        <w:numPr>
          <w:ilvl w:val="0"/>
          <w:numId w:val="4"/>
        </w:numPr>
        <w:jc w:val="both"/>
        <w:rPr>
          <w:szCs w:val="24"/>
          <w:lang w:val="en-US"/>
        </w:rPr>
      </w:pPr>
      <w:r w:rsidRPr="00C645AE">
        <w:rPr>
          <w:szCs w:val="24"/>
          <w:lang w:val="en-US"/>
        </w:rPr>
        <w:t>Help prepare and take part in the discussions of the working parties and committees concerned with the above areas, especially the Committee for Civilian Aspects of Crisis Management, the Political and Security Committee, Relex Counsellors, Coreper and Council, including through drafting notes or any other documents relating to the discussions.</w:t>
      </w:r>
    </w:p>
    <w:p w:rsidR="00C645AE" w:rsidRPr="00C645AE" w:rsidRDefault="00C645AE" w:rsidP="00C645AE">
      <w:pPr>
        <w:ind w:left="360"/>
        <w:jc w:val="both"/>
        <w:rPr>
          <w:szCs w:val="24"/>
          <w:lang w:val="en-US"/>
        </w:rPr>
      </w:pPr>
    </w:p>
    <w:p w:rsidR="00C645AE" w:rsidRPr="00C645AE" w:rsidRDefault="00C645AE" w:rsidP="00C645AE">
      <w:pPr>
        <w:numPr>
          <w:ilvl w:val="0"/>
          <w:numId w:val="4"/>
        </w:numPr>
        <w:jc w:val="both"/>
        <w:rPr>
          <w:szCs w:val="24"/>
          <w:lang w:val="en-GB"/>
        </w:rPr>
      </w:pPr>
      <w:r w:rsidRPr="00C645AE">
        <w:rPr>
          <w:szCs w:val="24"/>
          <w:lang w:val="en-US"/>
        </w:rPr>
        <w:t xml:space="preserve">Maintain close contact with relevant services within the EEAS, including the Military Staff, the Crisis Management Planning Department, </w:t>
      </w:r>
      <w:r w:rsidRPr="00C645AE">
        <w:rPr>
          <w:szCs w:val="24"/>
          <w:lang w:val="en-GB"/>
        </w:rPr>
        <w:t xml:space="preserve">relevant EUSR offices as well as </w:t>
      </w:r>
      <w:r w:rsidRPr="00C645AE">
        <w:rPr>
          <w:szCs w:val="24"/>
          <w:lang w:val="en-US"/>
        </w:rPr>
        <w:t>with the Commission for the purposes of assigned tasks.</w:t>
      </w:r>
    </w:p>
    <w:p w:rsidR="00C645AE" w:rsidRPr="00C645AE" w:rsidRDefault="00C645AE" w:rsidP="00C645AE">
      <w:pPr>
        <w:ind w:left="360"/>
        <w:jc w:val="both"/>
        <w:rPr>
          <w:szCs w:val="24"/>
          <w:lang w:val="en-GB"/>
        </w:rPr>
      </w:pPr>
    </w:p>
    <w:p w:rsidR="00C645AE" w:rsidRPr="00C645AE" w:rsidRDefault="00C645AE" w:rsidP="00C645AE">
      <w:pPr>
        <w:numPr>
          <w:ilvl w:val="0"/>
          <w:numId w:val="4"/>
        </w:numPr>
        <w:jc w:val="both"/>
        <w:rPr>
          <w:szCs w:val="24"/>
          <w:lang w:val="en-GB"/>
        </w:rPr>
      </w:pPr>
      <w:r w:rsidRPr="00C645AE">
        <w:rPr>
          <w:szCs w:val="24"/>
          <w:lang w:val="en-US"/>
        </w:rPr>
        <w:t xml:space="preserve">Maintain contact with </w:t>
      </w:r>
      <w:r w:rsidR="00D25364">
        <w:rPr>
          <w:szCs w:val="24"/>
          <w:lang w:val="en-US"/>
        </w:rPr>
        <w:t xml:space="preserve">NATO, the </w:t>
      </w:r>
      <w:r w:rsidRPr="00C645AE">
        <w:rPr>
          <w:szCs w:val="24"/>
          <w:lang w:val="en-US"/>
        </w:rPr>
        <w:t>UN, the OSCE, the Council of Europe, other international organisations and third countries, for the purposes of assigned tasks.</w:t>
      </w:r>
    </w:p>
    <w:p w:rsidR="00C645AE" w:rsidRPr="00C645AE" w:rsidRDefault="00C645AE" w:rsidP="00C645AE">
      <w:pPr>
        <w:ind w:left="360"/>
        <w:jc w:val="both"/>
        <w:rPr>
          <w:szCs w:val="24"/>
          <w:lang w:val="en-GB"/>
        </w:rPr>
      </w:pPr>
    </w:p>
    <w:p w:rsidR="00C645AE" w:rsidRPr="00C645AE" w:rsidRDefault="00C645AE" w:rsidP="00C645AE">
      <w:pPr>
        <w:numPr>
          <w:ilvl w:val="0"/>
          <w:numId w:val="4"/>
        </w:numPr>
        <w:jc w:val="both"/>
        <w:rPr>
          <w:szCs w:val="24"/>
          <w:lang w:val="en-GB"/>
        </w:rPr>
      </w:pPr>
      <w:r w:rsidRPr="00C645AE">
        <w:rPr>
          <w:szCs w:val="24"/>
          <w:lang w:val="en-GB"/>
        </w:rPr>
        <w:t>Contribute to the First Impression Report (FIR) as directed by the Head of Section.</w:t>
      </w:r>
    </w:p>
    <w:p w:rsidR="00C645AE" w:rsidRPr="00C645AE" w:rsidRDefault="00C645AE" w:rsidP="00C645AE">
      <w:pPr>
        <w:ind w:left="720"/>
        <w:jc w:val="both"/>
        <w:rPr>
          <w:szCs w:val="24"/>
          <w:lang w:val="en-GB"/>
        </w:rPr>
      </w:pPr>
    </w:p>
    <w:p w:rsidR="00C645AE" w:rsidRPr="00C645AE" w:rsidRDefault="00C645AE" w:rsidP="00C645AE">
      <w:pPr>
        <w:numPr>
          <w:ilvl w:val="0"/>
          <w:numId w:val="4"/>
        </w:numPr>
        <w:jc w:val="both"/>
        <w:rPr>
          <w:szCs w:val="24"/>
          <w:lang w:val="en-GB"/>
        </w:rPr>
      </w:pPr>
      <w:r w:rsidRPr="00C645AE">
        <w:rPr>
          <w:szCs w:val="24"/>
          <w:lang w:val="en-GB"/>
        </w:rPr>
        <w:t xml:space="preserve">Provide briefing notes, reports, assessments, policy decisions/suggestions in the area of competence.   </w:t>
      </w:r>
    </w:p>
    <w:p w:rsidR="00C645AE" w:rsidRPr="00C645AE" w:rsidRDefault="00C645AE" w:rsidP="00C645AE">
      <w:pPr>
        <w:spacing w:before="100" w:beforeAutospacing="1" w:after="100" w:afterAutospacing="1"/>
        <w:rPr>
          <w:color w:val="000000"/>
          <w:szCs w:val="24"/>
          <w:lang w:val="en-GB"/>
        </w:rPr>
      </w:pPr>
    </w:p>
    <w:p w:rsidR="00C645AE" w:rsidRPr="00C645AE" w:rsidRDefault="00C645AE" w:rsidP="00C645AE">
      <w:pPr>
        <w:spacing w:before="100" w:beforeAutospacing="1" w:after="100" w:afterAutospacing="1"/>
        <w:ind w:left="360"/>
        <w:outlineLvl w:val="0"/>
        <w:rPr>
          <w:b/>
          <w:color w:val="000000"/>
          <w:szCs w:val="24"/>
          <w:lang w:val="en-GB"/>
        </w:rPr>
      </w:pPr>
      <w:r w:rsidRPr="00C645AE">
        <w:rPr>
          <w:b/>
          <w:color w:val="000000"/>
          <w:szCs w:val="24"/>
          <w:lang w:val="en-GB"/>
        </w:rPr>
        <w:t>Formal education:</w:t>
      </w:r>
    </w:p>
    <w:p w:rsidR="00C645AE" w:rsidRPr="00C645AE" w:rsidRDefault="00C645AE" w:rsidP="00C645AE">
      <w:pPr>
        <w:numPr>
          <w:ilvl w:val="0"/>
          <w:numId w:val="5"/>
        </w:numPr>
        <w:ind w:left="839" w:hanging="357"/>
        <w:rPr>
          <w:lang w:val="en-GB"/>
        </w:rPr>
      </w:pPr>
      <w:r w:rsidRPr="00C645AE">
        <w:rPr>
          <w:lang w:val="en-GB"/>
        </w:rPr>
        <w:t xml:space="preserve">Have a University degree that is relevant for the post, preferably in the field of Public Administration/Rule of Law, or equivalent professional education; </w:t>
      </w:r>
    </w:p>
    <w:p w:rsidR="00C645AE" w:rsidRPr="00C645AE" w:rsidRDefault="00C645AE" w:rsidP="00C645AE">
      <w:pPr>
        <w:spacing w:before="100" w:beforeAutospacing="1" w:after="100" w:afterAutospacing="1"/>
        <w:ind w:left="360"/>
        <w:outlineLvl w:val="0"/>
        <w:rPr>
          <w:b/>
          <w:color w:val="000000"/>
          <w:szCs w:val="24"/>
          <w:lang w:val="en-GB"/>
        </w:rPr>
      </w:pPr>
      <w:r w:rsidRPr="00C645AE">
        <w:rPr>
          <w:b/>
          <w:color w:val="000000"/>
          <w:szCs w:val="24"/>
          <w:lang w:val="en-GB"/>
        </w:rPr>
        <w:t>Experience:</w:t>
      </w:r>
    </w:p>
    <w:p w:rsidR="00C645AE" w:rsidRPr="00C645AE" w:rsidRDefault="00C645AE" w:rsidP="00C645AE">
      <w:pPr>
        <w:widowControl w:val="0"/>
        <w:numPr>
          <w:ilvl w:val="0"/>
          <w:numId w:val="5"/>
        </w:numPr>
        <w:tabs>
          <w:tab w:val="num" w:pos="840"/>
        </w:tabs>
        <w:spacing w:line="360" w:lineRule="auto"/>
        <w:ind w:left="839" w:hanging="357"/>
        <w:rPr>
          <w:lang w:val="en-GB"/>
        </w:rPr>
      </w:pPr>
      <w:r w:rsidRPr="00C645AE">
        <w:rPr>
          <w:lang w:val="en-GB"/>
        </w:rPr>
        <w:t>Have proven well recorded experience of police or gendarmerie-type and/or justice related responsibilities, ideally also from international assignments;</w:t>
      </w:r>
    </w:p>
    <w:p w:rsidR="00C645AE" w:rsidRPr="00C645AE" w:rsidRDefault="00C645AE" w:rsidP="00C645AE">
      <w:pPr>
        <w:numPr>
          <w:ilvl w:val="0"/>
          <w:numId w:val="5"/>
        </w:numPr>
        <w:tabs>
          <w:tab w:val="num" w:pos="840"/>
        </w:tabs>
        <w:ind w:left="839" w:hanging="357"/>
        <w:rPr>
          <w:lang w:val="en-GB"/>
        </w:rPr>
      </w:pPr>
      <w:r w:rsidRPr="00C645AE">
        <w:rPr>
          <w:lang w:val="en-GB"/>
        </w:rPr>
        <w:t>Have a previous experience in crisis management; experience in the field would be an asset;</w:t>
      </w:r>
    </w:p>
    <w:p w:rsidR="00C645AE" w:rsidRPr="00C645AE" w:rsidRDefault="00C645AE" w:rsidP="00C645AE">
      <w:pPr>
        <w:ind w:left="839"/>
        <w:rPr>
          <w:lang w:val="en-GB"/>
        </w:rPr>
      </w:pPr>
    </w:p>
    <w:p w:rsidR="00C645AE" w:rsidRDefault="00C645AE" w:rsidP="00C645AE">
      <w:pPr>
        <w:outlineLvl w:val="0"/>
        <w:rPr>
          <w:b/>
          <w:color w:val="000000"/>
          <w:szCs w:val="24"/>
          <w:lang w:val="en-GB"/>
        </w:rPr>
      </w:pPr>
      <w:r w:rsidRPr="00C645AE">
        <w:rPr>
          <w:b/>
          <w:color w:val="000000"/>
          <w:szCs w:val="24"/>
          <w:lang w:val="en-GB"/>
        </w:rPr>
        <w:lastRenderedPageBreak/>
        <w:t>Training:</w:t>
      </w:r>
    </w:p>
    <w:p w:rsidR="003272BB" w:rsidRPr="00C645AE" w:rsidRDefault="003272BB" w:rsidP="00C645AE">
      <w:pPr>
        <w:outlineLvl w:val="0"/>
        <w:rPr>
          <w:b/>
          <w:color w:val="000000"/>
          <w:szCs w:val="24"/>
          <w:lang w:val="en-GB"/>
        </w:rPr>
      </w:pPr>
    </w:p>
    <w:p w:rsidR="00C645AE" w:rsidRPr="00C645AE" w:rsidRDefault="00C645AE" w:rsidP="00C645AE">
      <w:pPr>
        <w:numPr>
          <w:ilvl w:val="0"/>
          <w:numId w:val="5"/>
        </w:numPr>
        <w:tabs>
          <w:tab w:val="num" w:pos="840"/>
        </w:tabs>
        <w:ind w:left="839" w:hanging="357"/>
        <w:rPr>
          <w:lang w:val="en-GB"/>
        </w:rPr>
      </w:pPr>
      <w:r w:rsidRPr="00C645AE">
        <w:rPr>
          <w:lang w:val="en-GB"/>
        </w:rPr>
        <w:t>Have a good understanding of operational planning principles, ideally obtained through attendance of a planning course;</w:t>
      </w:r>
    </w:p>
    <w:p w:rsidR="00C645AE" w:rsidRPr="00C645AE" w:rsidRDefault="00C645AE" w:rsidP="003272BB">
      <w:pPr>
        <w:spacing w:before="100" w:beforeAutospacing="1" w:after="100" w:afterAutospacing="1"/>
        <w:outlineLvl w:val="0"/>
        <w:rPr>
          <w:b/>
          <w:color w:val="000000"/>
          <w:szCs w:val="24"/>
          <w:lang w:val="en-GB"/>
        </w:rPr>
      </w:pPr>
      <w:r w:rsidRPr="00C645AE">
        <w:rPr>
          <w:b/>
          <w:color w:val="000000"/>
          <w:szCs w:val="24"/>
          <w:lang w:val="en-GB"/>
        </w:rPr>
        <w:t>Languages:</w:t>
      </w:r>
    </w:p>
    <w:p w:rsidR="00C645AE" w:rsidRPr="00C645AE" w:rsidRDefault="00C645AE" w:rsidP="00C645AE">
      <w:pPr>
        <w:outlineLvl w:val="0"/>
        <w:rPr>
          <w:b/>
          <w:color w:val="000000"/>
          <w:szCs w:val="24"/>
          <w:lang w:val="en-GB"/>
        </w:rPr>
      </w:pPr>
      <w:r w:rsidRPr="00C645AE">
        <w:rPr>
          <w:szCs w:val="24"/>
          <w:lang w:val="en-GB"/>
        </w:rPr>
        <w:tab/>
        <w:t>Fluent English compulsory</w:t>
      </w:r>
    </w:p>
    <w:p w:rsidR="00C645AE" w:rsidRPr="00C645AE" w:rsidRDefault="00C645AE" w:rsidP="00C645AE">
      <w:pPr>
        <w:outlineLvl w:val="0"/>
        <w:rPr>
          <w:b/>
          <w:color w:val="000000"/>
          <w:szCs w:val="24"/>
          <w:lang w:val="en-GB"/>
        </w:rPr>
      </w:pPr>
    </w:p>
    <w:p w:rsidR="00C645AE" w:rsidRDefault="00C645AE" w:rsidP="00C645AE">
      <w:pPr>
        <w:outlineLvl w:val="0"/>
        <w:rPr>
          <w:szCs w:val="24"/>
          <w:lang w:val="en-GB"/>
        </w:rPr>
      </w:pPr>
      <w:r w:rsidRPr="00C645AE">
        <w:rPr>
          <w:b/>
          <w:color w:val="000000"/>
          <w:szCs w:val="24"/>
          <w:lang w:val="en-GB"/>
        </w:rPr>
        <w:t>Knowledges:</w:t>
      </w:r>
      <w:r w:rsidRPr="00C645AE">
        <w:rPr>
          <w:szCs w:val="24"/>
          <w:lang w:val="en-GB"/>
        </w:rPr>
        <w:t xml:space="preserve"> </w:t>
      </w:r>
    </w:p>
    <w:p w:rsidR="003272BB" w:rsidRPr="00C645AE" w:rsidRDefault="003272BB" w:rsidP="00C645AE">
      <w:pPr>
        <w:outlineLvl w:val="0"/>
        <w:rPr>
          <w:szCs w:val="24"/>
          <w:lang w:val="en-GB"/>
        </w:rPr>
      </w:pPr>
    </w:p>
    <w:p w:rsidR="00C645AE" w:rsidRPr="00C645AE" w:rsidRDefault="00C645AE" w:rsidP="00C645AE">
      <w:pPr>
        <w:numPr>
          <w:ilvl w:val="0"/>
          <w:numId w:val="5"/>
        </w:numPr>
        <w:tabs>
          <w:tab w:val="num" w:pos="840"/>
        </w:tabs>
        <w:ind w:left="839" w:hanging="357"/>
        <w:rPr>
          <w:szCs w:val="24"/>
          <w:lang w:val="en-GB"/>
        </w:rPr>
      </w:pPr>
      <w:r w:rsidRPr="00C645AE">
        <w:rPr>
          <w:szCs w:val="24"/>
          <w:lang w:val="en-GB"/>
        </w:rPr>
        <w:t>Have a good knowledge of the European Union's external action mechanisms, in particular CSDP;</w:t>
      </w:r>
    </w:p>
    <w:p w:rsidR="00C645AE" w:rsidRPr="00C645AE" w:rsidRDefault="00C645AE" w:rsidP="00C645AE">
      <w:pPr>
        <w:numPr>
          <w:ilvl w:val="0"/>
          <w:numId w:val="5"/>
        </w:numPr>
        <w:tabs>
          <w:tab w:val="num" w:pos="840"/>
        </w:tabs>
        <w:ind w:left="839" w:hanging="357"/>
        <w:rPr>
          <w:szCs w:val="24"/>
          <w:lang w:val="en-GB"/>
        </w:rPr>
      </w:pPr>
      <w:r w:rsidRPr="00C645AE">
        <w:rPr>
          <w:szCs w:val="24"/>
          <w:lang w:val="en-GB"/>
        </w:rPr>
        <w:t>Have a good knowledge of civilian crisis management mechanisms;</w:t>
      </w:r>
    </w:p>
    <w:p w:rsidR="00C645AE" w:rsidRPr="00C645AE" w:rsidRDefault="00C645AE" w:rsidP="00C645AE">
      <w:pPr>
        <w:numPr>
          <w:ilvl w:val="0"/>
          <w:numId w:val="5"/>
        </w:numPr>
        <w:ind w:left="839" w:hanging="357"/>
        <w:rPr>
          <w:szCs w:val="24"/>
          <w:lang w:val="en-GB"/>
        </w:rPr>
      </w:pPr>
      <w:r w:rsidRPr="00C645AE">
        <w:rPr>
          <w:szCs w:val="24"/>
          <w:lang w:val="en-GB"/>
        </w:rPr>
        <w:t>Have a notion of the procedures and workings of the EEAS and the General Secretariat of the Council;</w:t>
      </w:r>
    </w:p>
    <w:p w:rsidR="00C645AE" w:rsidRPr="00C645AE" w:rsidRDefault="00C645AE" w:rsidP="00C645AE">
      <w:pPr>
        <w:numPr>
          <w:ilvl w:val="0"/>
          <w:numId w:val="5"/>
        </w:numPr>
        <w:tabs>
          <w:tab w:val="num" w:pos="840"/>
        </w:tabs>
        <w:ind w:left="839" w:hanging="357"/>
        <w:rPr>
          <w:szCs w:val="24"/>
          <w:lang w:val="en-GB"/>
        </w:rPr>
      </w:pPr>
      <w:r w:rsidRPr="00C645AE">
        <w:rPr>
          <w:szCs w:val="24"/>
          <w:lang w:val="en-GB"/>
        </w:rPr>
        <w:t xml:space="preserve">Have a good grasp of standard IT-tools. </w:t>
      </w:r>
    </w:p>
    <w:p w:rsidR="00C645AE" w:rsidRPr="00C645AE" w:rsidRDefault="00C645AE" w:rsidP="00C645AE">
      <w:pPr>
        <w:ind w:left="839"/>
        <w:rPr>
          <w:szCs w:val="24"/>
          <w:lang w:val="en-GB"/>
        </w:rPr>
      </w:pPr>
    </w:p>
    <w:p w:rsidR="00C645AE" w:rsidRPr="00C645AE" w:rsidRDefault="00C645AE" w:rsidP="003272BB">
      <w:pPr>
        <w:spacing w:before="100" w:beforeAutospacing="1" w:after="100" w:afterAutospacing="1"/>
        <w:outlineLvl w:val="0"/>
        <w:rPr>
          <w:b/>
          <w:color w:val="000000"/>
          <w:szCs w:val="24"/>
          <w:lang w:val="en-GB"/>
        </w:rPr>
      </w:pPr>
      <w:r w:rsidRPr="00C645AE">
        <w:rPr>
          <w:b/>
          <w:color w:val="000000"/>
          <w:szCs w:val="24"/>
          <w:lang w:val="en-GB"/>
        </w:rPr>
        <w:t xml:space="preserve">Skills: </w:t>
      </w:r>
    </w:p>
    <w:p w:rsidR="00C645AE" w:rsidRPr="00C645AE" w:rsidRDefault="00C645AE" w:rsidP="00C645AE">
      <w:pPr>
        <w:numPr>
          <w:ilvl w:val="0"/>
          <w:numId w:val="5"/>
        </w:numPr>
        <w:tabs>
          <w:tab w:val="num" w:pos="840"/>
        </w:tabs>
        <w:ind w:left="839" w:hanging="357"/>
        <w:rPr>
          <w:lang w:val="en-GB"/>
        </w:rPr>
      </w:pPr>
      <w:r w:rsidRPr="00C645AE">
        <w:rPr>
          <w:lang w:val="en-GB"/>
        </w:rPr>
        <w:t>Ability to maintain objectivity in complex scenarios and to display sensitivity and sound judgement;</w:t>
      </w:r>
    </w:p>
    <w:p w:rsidR="00C645AE" w:rsidRPr="00C645AE" w:rsidRDefault="00C645AE" w:rsidP="00C645AE">
      <w:pPr>
        <w:widowControl w:val="0"/>
        <w:numPr>
          <w:ilvl w:val="0"/>
          <w:numId w:val="5"/>
        </w:numPr>
        <w:tabs>
          <w:tab w:val="num" w:pos="840"/>
        </w:tabs>
        <w:spacing w:line="360" w:lineRule="auto"/>
        <w:ind w:left="839" w:hanging="357"/>
        <w:rPr>
          <w:lang w:val="en-GB"/>
        </w:rPr>
      </w:pPr>
      <w:r w:rsidRPr="00C645AE">
        <w:rPr>
          <w:lang w:val="en-GB"/>
        </w:rPr>
        <w:t>Have strong organisational and managerial skills, sense of initiative and ability to work under pressure within short deadlines and to manage multiple tasks and unexpected demands;</w:t>
      </w:r>
    </w:p>
    <w:p w:rsidR="00C645AE" w:rsidRPr="00C645AE" w:rsidRDefault="00C645AE" w:rsidP="00C645AE">
      <w:pPr>
        <w:widowControl w:val="0"/>
        <w:numPr>
          <w:ilvl w:val="0"/>
          <w:numId w:val="5"/>
        </w:numPr>
        <w:tabs>
          <w:tab w:val="num" w:pos="840"/>
        </w:tabs>
        <w:spacing w:line="360" w:lineRule="auto"/>
        <w:ind w:left="839" w:hanging="357"/>
        <w:rPr>
          <w:lang w:val="en-GB"/>
        </w:rPr>
      </w:pPr>
      <w:r w:rsidRPr="00C645AE">
        <w:rPr>
          <w:lang w:val="en-GB"/>
        </w:rPr>
        <w:t>Have excellent interpersonal skills;</w:t>
      </w:r>
    </w:p>
    <w:p w:rsidR="00C645AE" w:rsidRPr="00C645AE" w:rsidRDefault="00C645AE" w:rsidP="00C645AE">
      <w:pPr>
        <w:widowControl w:val="0"/>
        <w:numPr>
          <w:ilvl w:val="0"/>
          <w:numId w:val="5"/>
        </w:numPr>
        <w:tabs>
          <w:tab w:val="num" w:pos="840"/>
        </w:tabs>
        <w:spacing w:line="360" w:lineRule="auto"/>
        <w:ind w:left="839" w:hanging="357"/>
        <w:rPr>
          <w:lang w:val="en-GB"/>
        </w:rPr>
      </w:pPr>
      <w:r w:rsidRPr="00C645AE">
        <w:rPr>
          <w:lang w:val="en-GB"/>
        </w:rPr>
        <w:t xml:space="preserve">Have ability to work in interdisciplinary and intercultural teams; </w:t>
      </w:r>
    </w:p>
    <w:p w:rsidR="00C645AE" w:rsidRPr="00C645AE" w:rsidRDefault="00C645AE" w:rsidP="00C645AE">
      <w:pPr>
        <w:widowControl w:val="0"/>
        <w:numPr>
          <w:ilvl w:val="0"/>
          <w:numId w:val="5"/>
        </w:numPr>
        <w:tabs>
          <w:tab w:val="num" w:pos="840"/>
        </w:tabs>
        <w:spacing w:line="360" w:lineRule="auto"/>
        <w:ind w:left="839" w:hanging="357"/>
        <w:rPr>
          <w:lang w:val="en-GB"/>
        </w:rPr>
      </w:pPr>
      <w:r w:rsidRPr="00C645AE">
        <w:rPr>
          <w:lang w:val="en-GB"/>
        </w:rPr>
        <w:t>To maintain the highest standards of personal integrity, impartiality and self-discipline. To exercise greatest discretion with regard to all facts and information coming to his/her knowledge in the course of or in connection with the performance of his/her duties;</w:t>
      </w:r>
    </w:p>
    <w:p w:rsidR="00C645AE" w:rsidRPr="00C645AE" w:rsidRDefault="00C645AE" w:rsidP="00C645AE">
      <w:pPr>
        <w:widowControl w:val="0"/>
        <w:numPr>
          <w:ilvl w:val="0"/>
          <w:numId w:val="5"/>
        </w:numPr>
        <w:tabs>
          <w:tab w:val="num" w:pos="840"/>
        </w:tabs>
        <w:spacing w:line="360" w:lineRule="auto"/>
        <w:ind w:left="839" w:hanging="357"/>
        <w:rPr>
          <w:lang w:val="en-GB"/>
        </w:rPr>
      </w:pPr>
      <w:r w:rsidRPr="00C645AE">
        <w:rPr>
          <w:lang w:val="en-GB"/>
        </w:rPr>
        <w:t>National security clearance at EU SECRET level. Such clearance needs to be obtained from the competent authorities before secondment to the EEAS. The validity of the clearance should cover the entire period of the secondment. In the absence thereof, the EEAS reserves the right to refuse the candidate's secondment as a national expert.</w:t>
      </w:r>
    </w:p>
    <w:p w:rsidR="00C645AE" w:rsidRPr="00C645AE" w:rsidRDefault="00C645AE" w:rsidP="00C645AE">
      <w:pPr>
        <w:rPr>
          <w:szCs w:val="24"/>
          <w:lang w:val="en-GB"/>
        </w:rPr>
      </w:pPr>
    </w:p>
    <w:sectPr w:rsidR="00C645AE" w:rsidRPr="00C645AE" w:rsidSect="00FB0981">
      <w:headerReference w:type="default" r:id="rId14"/>
      <w:footerReference w:type="default" r:id="rId15"/>
      <w:pgSz w:w="12240" w:h="15840"/>
      <w:pgMar w:top="108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7D" w:rsidRDefault="004E4A7D" w:rsidP="009E3D28">
      <w:r>
        <w:separator/>
      </w:r>
    </w:p>
  </w:endnote>
  <w:endnote w:type="continuationSeparator" w:id="0">
    <w:p w:rsidR="004E4A7D" w:rsidRDefault="004E4A7D" w:rsidP="009E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08402803"/>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0D0CCA" w:rsidRPr="004D3871" w:rsidRDefault="000D0CCA">
            <w:pPr>
              <w:pStyle w:val="Footer"/>
              <w:jc w:val="center"/>
              <w:rPr>
                <w:sz w:val="16"/>
                <w:szCs w:val="16"/>
              </w:rPr>
            </w:pPr>
            <w:r w:rsidRPr="004D3871">
              <w:rPr>
                <w:sz w:val="16"/>
                <w:szCs w:val="16"/>
              </w:rPr>
              <w:t xml:space="preserve">Page </w:t>
            </w:r>
            <w:r w:rsidRPr="004D3871">
              <w:rPr>
                <w:bCs/>
                <w:sz w:val="16"/>
                <w:szCs w:val="16"/>
              </w:rPr>
              <w:fldChar w:fldCharType="begin"/>
            </w:r>
            <w:r w:rsidRPr="004D3871">
              <w:rPr>
                <w:bCs/>
                <w:sz w:val="16"/>
                <w:szCs w:val="16"/>
              </w:rPr>
              <w:instrText xml:space="preserve"> PAGE </w:instrText>
            </w:r>
            <w:r w:rsidRPr="004D3871">
              <w:rPr>
                <w:bCs/>
                <w:sz w:val="16"/>
                <w:szCs w:val="16"/>
              </w:rPr>
              <w:fldChar w:fldCharType="separate"/>
            </w:r>
            <w:r w:rsidR="00691FD7">
              <w:rPr>
                <w:bCs/>
                <w:noProof/>
                <w:sz w:val="16"/>
                <w:szCs w:val="16"/>
              </w:rPr>
              <w:t>1</w:t>
            </w:r>
            <w:r w:rsidRPr="004D3871">
              <w:rPr>
                <w:bCs/>
                <w:sz w:val="16"/>
                <w:szCs w:val="16"/>
              </w:rPr>
              <w:fldChar w:fldCharType="end"/>
            </w:r>
            <w:r w:rsidRPr="004D3871">
              <w:rPr>
                <w:sz w:val="16"/>
                <w:szCs w:val="16"/>
              </w:rPr>
              <w:t xml:space="preserve"> of </w:t>
            </w:r>
            <w:r w:rsidRPr="004D3871">
              <w:rPr>
                <w:bCs/>
                <w:sz w:val="16"/>
                <w:szCs w:val="16"/>
              </w:rPr>
              <w:fldChar w:fldCharType="begin"/>
            </w:r>
            <w:r w:rsidRPr="004D3871">
              <w:rPr>
                <w:bCs/>
                <w:sz w:val="16"/>
                <w:szCs w:val="16"/>
              </w:rPr>
              <w:instrText xml:space="preserve"> NUMPAGES  </w:instrText>
            </w:r>
            <w:r w:rsidRPr="004D3871">
              <w:rPr>
                <w:bCs/>
                <w:sz w:val="16"/>
                <w:szCs w:val="16"/>
              </w:rPr>
              <w:fldChar w:fldCharType="separate"/>
            </w:r>
            <w:r w:rsidR="00691FD7">
              <w:rPr>
                <w:bCs/>
                <w:noProof/>
                <w:sz w:val="16"/>
                <w:szCs w:val="16"/>
              </w:rPr>
              <w:t>3</w:t>
            </w:r>
            <w:r w:rsidRPr="004D3871">
              <w:rPr>
                <w:bCs/>
                <w:sz w:val="16"/>
                <w:szCs w:val="16"/>
              </w:rPr>
              <w:fldChar w:fldCharType="end"/>
            </w:r>
          </w:p>
        </w:sdtContent>
      </w:sdt>
    </w:sdtContent>
  </w:sdt>
  <w:p w:rsidR="000D0CCA" w:rsidRDefault="000D0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7D" w:rsidRDefault="004E4A7D" w:rsidP="009E3D28">
      <w:r>
        <w:separator/>
      </w:r>
    </w:p>
  </w:footnote>
  <w:footnote w:type="continuationSeparator" w:id="0">
    <w:p w:rsidR="004E4A7D" w:rsidRDefault="004E4A7D" w:rsidP="009E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7C" w:rsidRPr="001C0A7C" w:rsidRDefault="001C0A7C">
    <w:pPr>
      <w:pStyle w:val="Header"/>
      <w:rPr>
        <w:lang w:val="en-GB"/>
      </w:rPr>
    </w:pPr>
    <w:r>
      <w:rPr>
        <w:lang w:val="en-GB"/>
      </w:rPr>
      <w:tab/>
    </w:r>
    <w:r>
      <w:rPr>
        <w:lang w:val="en-GB"/>
      </w:rPr>
      <w:tab/>
      <w:t>Annex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253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53E4AD7"/>
    <w:multiLevelType w:val="hybridMultilevel"/>
    <w:tmpl w:val="B8865C8A"/>
    <w:lvl w:ilvl="0" w:tplc="A24A859E">
      <w:start w:val="1"/>
      <w:numFmt w:val="bullet"/>
      <w:pStyle w:val="PlainTex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95D5A9E"/>
    <w:multiLevelType w:val="hybridMultilevel"/>
    <w:tmpl w:val="2C2E372E"/>
    <w:lvl w:ilvl="0" w:tplc="080C0001">
      <w:start w:val="1"/>
      <w:numFmt w:val="bullet"/>
      <w:lvlText w:val=""/>
      <w:lvlJc w:val="left"/>
      <w:pPr>
        <w:tabs>
          <w:tab w:val="num" w:pos="720"/>
        </w:tabs>
        <w:ind w:left="720" w:hanging="360"/>
      </w:pPr>
      <w:rPr>
        <w:rFonts w:ascii="Symbol" w:hAnsi="Symbol" w:hint="default"/>
      </w:rPr>
    </w:lvl>
    <w:lvl w:ilvl="1" w:tplc="4EFECE76">
      <w:numFmt w:val="bullet"/>
      <w:lvlText w:val="-"/>
      <w:lvlJc w:val="left"/>
      <w:pPr>
        <w:tabs>
          <w:tab w:val="num" w:pos="1440"/>
        </w:tabs>
        <w:ind w:left="1440" w:hanging="360"/>
      </w:pPr>
      <w:rPr>
        <w:rFonts w:ascii="Times New Roman" w:eastAsia="Times New Roman" w:hAnsi="Times New Roman" w:cs="Times New Roman"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
    <w:nsid w:val="60B55094"/>
    <w:multiLevelType w:val="hybridMultilevel"/>
    <w:tmpl w:val="E5A4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2E66C6"/>
    <w:multiLevelType w:val="hybridMultilevel"/>
    <w:tmpl w:val="20D87976"/>
    <w:lvl w:ilvl="0" w:tplc="080C0001">
      <w:start w:val="1"/>
      <w:numFmt w:val="bullet"/>
      <w:pStyle w:val="Bulletqualif"/>
      <w:lvlText w:val=""/>
      <w:lvlJc w:val="left"/>
      <w:pPr>
        <w:tabs>
          <w:tab w:val="num" w:pos="357"/>
        </w:tabs>
        <w:ind w:left="357" w:hanging="357"/>
      </w:pPr>
      <w:rPr>
        <w:rFonts w:ascii="Symbol" w:hAnsi="Symbol" w:hint="default"/>
      </w:rPr>
    </w:lvl>
    <w:lvl w:ilvl="1" w:tplc="080C0003">
      <w:start w:val="1"/>
      <w:numFmt w:val="bullet"/>
      <w:lvlText w:val="o"/>
      <w:lvlJc w:val="left"/>
      <w:pPr>
        <w:tabs>
          <w:tab w:val="num" w:pos="1512"/>
        </w:tabs>
        <w:ind w:left="1512" w:hanging="360"/>
      </w:pPr>
      <w:rPr>
        <w:rFonts w:ascii="Courier New" w:hAnsi="Courier New" w:cs="Courier New" w:hint="default"/>
      </w:rPr>
    </w:lvl>
    <w:lvl w:ilvl="2" w:tplc="080C0005" w:tentative="1">
      <w:start w:val="1"/>
      <w:numFmt w:val="bullet"/>
      <w:lvlText w:val=""/>
      <w:lvlJc w:val="left"/>
      <w:pPr>
        <w:tabs>
          <w:tab w:val="num" w:pos="2232"/>
        </w:tabs>
        <w:ind w:left="2232" w:hanging="360"/>
      </w:pPr>
      <w:rPr>
        <w:rFonts w:ascii="Wingdings" w:hAnsi="Wingdings" w:hint="default"/>
      </w:rPr>
    </w:lvl>
    <w:lvl w:ilvl="3" w:tplc="080C0001" w:tentative="1">
      <w:start w:val="1"/>
      <w:numFmt w:val="bullet"/>
      <w:lvlText w:val=""/>
      <w:lvlJc w:val="left"/>
      <w:pPr>
        <w:tabs>
          <w:tab w:val="num" w:pos="2952"/>
        </w:tabs>
        <w:ind w:left="2952" w:hanging="360"/>
      </w:pPr>
      <w:rPr>
        <w:rFonts w:ascii="Symbol" w:hAnsi="Symbol" w:hint="default"/>
      </w:rPr>
    </w:lvl>
    <w:lvl w:ilvl="4" w:tplc="080C0003" w:tentative="1">
      <w:start w:val="1"/>
      <w:numFmt w:val="bullet"/>
      <w:lvlText w:val="o"/>
      <w:lvlJc w:val="left"/>
      <w:pPr>
        <w:tabs>
          <w:tab w:val="num" w:pos="3672"/>
        </w:tabs>
        <w:ind w:left="3672" w:hanging="360"/>
      </w:pPr>
      <w:rPr>
        <w:rFonts w:ascii="Courier New" w:hAnsi="Courier New" w:cs="Courier New" w:hint="default"/>
      </w:rPr>
    </w:lvl>
    <w:lvl w:ilvl="5" w:tplc="080C0005" w:tentative="1">
      <w:start w:val="1"/>
      <w:numFmt w:val="bullet"/>
      <w:lvlText w:val=""/>
      <w:lvlJc w:val="left"/>
      <w:pPr>
        <w:tabs>
          <w:tab w:val="num" w:pos="4392"/>
        </w:tabs>
        <w:ind w:left="4392" w:hanging="360"/>
      </w:pPr>
      <w:rPr>
        <w:rFonts w:ascii="Wingdings" w:hAnsi="Wingdings" w:hint="default"/>
      </w:rPr>
    </w:lvl>
    <w:lvl w:ilvl="6" w:tplc="080C0001" w:tentative="1">
      <w:start w:val="1"/>
      <w:numFmt w:val="bullet"/>
      <w:lvlText w:val=""/>
      <w:lvlJc w:val="left"/>
      <w:pPr>
        <w:tabs>
          <w:tab w:val="num" w:pos="5112"/>
        </w:tabs>
        <w:ind w:left="5112" w:hanging="360"/>
      </w:pPr>
      <w:rPr>
        <w:rFonts w:ascii="Symbol" w:hAnsi="Symbol" w:hint="default"/>
      </w:rPr>
    </w:lvl>
    <w:lvl w:ilvl="7" w:tplc="080C0003" w:tentative="1">
      <w:start w:val="1"/>
      <w:numFmt w:val="bullet"/>
      <w:lvlText w:val="o"/>
      <w:lvlJc w:val="left"/>
      <w:pPr>
        <w:tabs>
          <w:tab w:val="num" w:pos="5832"/>
        </w:tabs>
        <w:ind w:left="5832" w:hanging="360"/>
      </w:pPr>
      <w:rPr>
        <w:rFonts w:ascii="Courier New" w:hAnsi="Courier New" w:cs="Courier New" w:hint="default"/>
      </w:rPr>
    </w:lvl>
    <w:lvl w:ilvl="8" w:tplc="080C0005" w:tentative="1">
      <w:start w:val="1"/>
      <w:numFmt w:val="bullet"/>
      <w:lvlText w:val=""/>
      <w:lvlJc w:val="left"/>
      <w:pPr>
        <w:tabs>
          <w:tab w:val="num" w:pos="6552"/>
        </w:tabs>
        <w:ind w:left="6552"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031AA"/>
    <w:rsid w:val="000005C5"/>
    <w:rsid w:val="00001811"/>
    <w:rsid w:val="00001EFC"/>
    <w:rsid w:val="000030D9"/>
    <w:rsid w:val="000031FE"/>
    <w:rsid w:val="00004580"/>
    <w:rsid w:val="00005147"/>
    <w:rsid w:val="00005D0A"/>
    <w:rsid w:val="00010FB8"/>
    <w:rsid w:val="000110CF"/>
    <w:rsid w:val="0001593E"/>
    <w:rsid w:val="00015B4B"/>
    <w:rsid w:val="000167E6"/>
    <w:rsid w:val="00016B23"/>
    <w:rsid w:val="000202A1"/>
    <w:rsid w:val="000204E9"/>
    <w:rsid w:val="000212AA"/>
    <w:rsid w:val="000222B0"/>
    <w:rsid w:val="00022415"/>
    <w:rsid w:val="00022848"/>
    <w:rsid w:val="00023154"/>
    <w:rsid w:val="00023193"/>
    <w:rsid w:val="000267D7"/>
    <w:rsid w:val="0002692E"/>
    <w:rsid w:val="0002751B"/>
    <w:rsid w:val="00030445"/>
    <w:rsid w:val="000308D3"/>
    <w:rsid w:val="00032542"/>
    <w:rsid w:val="00032D53"/>
    <w:rsid w:val="00033338"/>
    <w:rsid w:val="00040C0E"/>
    <w:rsid w:val="000410E5"/>
    <w:rsid w:val="0004151E"/>
    <w:rsid w:val="00041B41"/>
    <w:rsid w:val="0004480D"/>
    <w:rsid w:val="00044CAB"/>
    <w:rsid w:val="00045363"/>
    <w:rsid w:val="0004613A"/>
    <w:rsid w:val="00047113"/>
    <w:rsid w:val="00050027"/>
    <w:rsid w:val="00052973"/>
    <w:rsid w:val="00052A2F"/>
    <w:rsid w:val="00055016"/>
    <w:rsid w:val="00055110"/>
    <w:rsid w:val="0005647E"/>
    <w:rsid w:val="00056761"/>
    <w:rsid w:val="000616CF"/>
    <w:rsid w:val="00063F87"/>
    <w:rsid w:val="000648DD"/>
    <w:rsid w:val="00065057"/>
    <w:rsid w:val="000665A3"/>
    <w:rsid w:val="000669AB"/>
    <w:rsid w:val="00066F7C"/>
    <w:rsid w:val="0006797E"/>
    <w:rsid w:val="00070144"/>
    <w:rsid w:val="000702FD"/>
    <w:rsid w:val="000718C4"/>
    <w:rsid w:val="0007320E"/>
    <w:rsid w:val="00073946"/>
    <w:rsid w:val="000747C3"/>
    <w:rsid w:val="000751F5"/>
    <w:rsid w:val="00075B24"/>
    <w:rsid w:val="00075C0B"/>
    <w:rsid w:val="00075EE6"/>
    <w:rsid w:val="00075FA4"/>
    <w:rsid w:val="00080E5E"/>
    <w:rsid w:val="000824D8"/>
    <w:rsid w:val="00082866"/>
    <w:rsid w:val="0008445C"/>
    <w:rsid w:val="00086A9A"/>
    <w:rsid w:val="00087246"/>
    <w:rsid w:val="00090E2D"/>
    <w:rsid w:val="000919C0"/>
    <w:rsid w:val="0009445C"/>
    <w:rsid w:val="00094908"/>
    <w:rsid w:val="00094FD8"/>
    <w:rsid w:val="00095094"/>
    <w:rsid w:val="00095D2F"/>
    <w:rsid w:val="00096C3D"/>
    <w:rsid w:val="000975E0"/>
    <w:rsid w:val="000976B9"/>
    <w:rsid w:val="000A1D35"/>
    <w:rsid w:val="000A1FD9"/>
    <w:rsid w:val="000A22B7"/>
    <w:rsid w:val="000A2786"/>
    <w:rsid w:val="000A28B8"/>
    <w:rsid w:val="000A3C27"/>
    <w:rsid w:val="000A4D81"/>
    <w:rsid w:val="000A5BCF"/>
    <w:rsid w:val="000A6386"/>
    <w:rsid w:val="000A6912"/>
    <w:rsid w:val="000A6A75"/>
    <w:rsid w:val="000B3C57"/>
    <w:rsid w:val="000B4476"/>
    <w:rsid w:val="000B5957"/>
    <w:rsid w:val="000B6547"/>
    <w:rsid w:val="000B673D"/>
    <w:rsid w:val="000B77B2"/>
    <w:rsid w:val="000C0187"/>
    <w:rsid w:val="000C09D3"/>
    <w:rsid w:val="000C1255"/>
    <w:rsid w:val="000C1887"/>
    <w:rsid w:val="000C267C"/>
    <w:rsid w:val="000C26CA"/>
    <w:rsid w:val="000C3431"/>
    <w:rsid w:val="000C4A28"/>
    <w:rsid w:val="000C61EB"/>
    <w:rsid w:val="000C675B"/>
    <w:rsid w:val="000C76CE"/>
    <w:rsid w:val="000C7BD0"/>
    <w:rsid w:val="000C7EAF"/>
    <w:rsid w:val="000D0CCA"/>
    <w:rsid w:val="000D2267"/>
    <w:rsid w:val="000D4794"/>
    <w:rsid w:val="000D4F5A"/>
    <w:rsid w:val="000D54CA"/>
    <w:rsid w:val="000D61C5"/>
    <w:rsid w:val="000D7F51"/>
    <w:rsid w:val="000E04BB"/>
    <w:rsid w:val="000E09EC"/>
    <w:rsid w:val="000E0E39"/>
    <w:rsid w:val="000E25CB"/>
    <w:rsid w:val="000E705C"/>
    <w:rsid w:val="000E72B3"/>
    <w:rsid w:val="000E774F"/>
    <w:rsid w:val="000E7A08"/>
    <w:rsid w:val="000E7A2A"/>
    <w:rsid w:val="000F04F9"/>
    <w:rsid w:val="000F2B9E"/>
    <w:rsid w:val="000F2C23"/>
    <w:rsid w:val="000F34C9"/>
    <w:rsid w:val="000F35A2"/>
    <w:rsid w:val="000F3CE4"/>
    <w:rsid w:val="000F67E9"/>
    <w:rsid w:val="000F6C99"/>
    <w:rsid w:val="000F6EFA"/>
    <w:rsid w:val="000F72F5"/>
    <w:rsid w:val="00100927"/>
    <w:rsid w:val="00100C54"/>
    <w:rsid w:val="00100F3F"/>
    <w:rsid w:val="001029C5"/>
    <w:rsid w:val="00102F2F"/>
    <w:rsid w:val="001033A3"/>
    <w:rsid w:val="00103B60"/>
    <w:rsid w:val="00103BC5"/>
    <w:rsid w:val="001042C3"/>
    <w:rsid w:val="00106BAB"/>
    <w:rsid w:val="00106BC5"/>
    <w:rsid w:val="001071F3"/>
    <w:rsid w:val="00107584"/>
    <w:rsid w:val="00107B3C"/>
    <w:rsid w:val="00110822"/>
    <w:rsid w:val="00110EE9"/>
    <w:rsid w:val="001115DE"/>
    <w:rsid w:val="0011163D"/>
    <w:rsid w:val="001116FB"/>
    <w:rsid w:val="00112262"/>
    <w:rsid w:val="00112FAA"/>
    <w:rsid w:val="00113516"/>
    <w:rsid w:val="00113DA9"/>
    <w:rsid w:val="00115371"/>
    <w:rsid w:val="00115CD3"/>
    <w:rsid w:val="00117B5B"/>
    <w:rsid w:val="00120A7C"/>
    <w:rsid w:val="00120D5C"/>
    <w:rsid w:val="00120F20"/>
    <w:rsid w:val="00121042"/>
    <w:rsid w:val="00123D5D"/>
    <w:rsid w:val="00125BCE"/>
    <w:rsid w:val="00126170"/>
    <w:rsid w:val="0012732C"/>
    <w:rsid w:val="001277F2"/>
    <w:rsid w:val="00130C30"/>
    <w:rsid w:val="00134830"/>
    <w:rsid w:val="001348AA"/>
    <w:rsid w:val="00137A8D"/>
    <w:rsid w:val="0014111A"/>
    <w:rsid w:val="00141675"/>
    <w:rsid w:val="00141BB8"/>
    <w:rsid w:val="00142525"/>
    <w:rsid w:val="00142AEA"/>
    <w:rsid w:val="00142FF2"/>
    <w:rsid w:val="00143822"/>
    <w:rsid w:val="00144948"/>
    <w:rsid w:val="001469A0"/>
    <w:rsid w:val="00147637"/>
    <w:rsid w:val="00147A9C"/>
    <w:rsid w:val="001509C3"/>
    <w:rsid w:val="00151BED"/>
    <w:rsid w:val="00152C50"/>
    <w:rsid w:val="00153598"/>
    <w:rsid w:val="00155394"/>
    <w:rsid w:val="00155C1C"/>
    <w:rsid w:val="00155D76"/>
    <w:rsid w:val="00155E83"/>
    <w:rsid w:val="00156163"/>
    <w:rsid w:val="00157739"/>
    <w:rsid w:val="0016056C"/>
    <w:rsid w:val="00161EF2"/>
    <w:rsid w:val="0016505D"/>
    <w:rsid w:val="001651F4"/>
    <w:rsid w:val="001663C8"/>
    <w:rsid w:val="001664B6"/>
    <w:rsid w:val="00166A43"/>
    <w:rsid w:val="00166C30"/>
    <w:rsid w:val="001677B0"/>
    <w:rsid w:val="00167827"/>
    <w:rsid w:val="00170A28"/>
    <w:rsid w:val="00171691"/>
    <w:rsid w:val="001720B5"/>
    <w:rsid w:val="00174C97"/>
    <w:rsid w:val="00174F14"/>
    <w:rsid w:val="00175385"/>
    <w:rsid w:val="00176A6D"/>
    <w:rsid w:val="00177C69"/>
    <w:rsid w:val="00177E26"/>
    <w:rsid w:val="00180158"/>
    <w:rsid w:val="0018048B"/>
    <w:rsid w:val="00180E11"/>
    <w:rsid w:val="00182085"/>
    <w:rsid w:val="00182E19"/>
    <w:rsid w:val="00183E6A"/>
    <w:rsid w:val="0018420E"/>
    <w:rsid w:val="00184D7F"/>
    <w:rsid w:val="001851F0"/>
    <w:rsid w:val="00185261"/>
    <w:rsid w:val="00185851"/>
    <w:rsid w:val="00185F4D"/>
    <w:rsid w:val="0019048C"/>
    <w:rsid w:val="00190D99"/>
    <w:rsid w:val="00190E0C"/>
    <w:rsid w:val="00191DDF"/>
    <w:rsid w:val="0019659B"/>
    <w:rsid w:val="00196631"/>
    <w:rsid w:val="00196A6B"/>
    <w:rsid w:val="001A11E8"/>
    <w:rsid w:val="001A1DA7"/>
    <w:rsid w:val="001A213B"/>
    <w:rsid w:val="001A2FC6"/>
    <w:rsid w:val="001A342E"/>
    <w:rsid w:val="001A48F5"/>
    <w:rsid w:val="001A4D73"/>
    <w:rsid w:val="001A5405"/>
    <w:rsid w:val="001A5CA9"/>
    <w:rsid w:val="001A72AE"/>
    <w:rsid w:val="001B0875"/>
    <w:rsid w:val="001B0B69"/>
    <w:rsid w:val="001B1648"/>
    <w:rsid w:val="001B1BDC"/>
    <w:rsid w:val="001B2D91"/>
    <w:rsid w:val="001B3218"/>
    <w:rsid w:val="001B3293"/>
    <w:rsid w:val="001B343D"/>
    <w:rsid w:val="001B38B6"/>
    <w:rsid w:val="001B4C85"/>
    <w:rsid w:val="001B4E7D"/>
    <w:rsid w:val="001B6B0E"/>
    <w:rsid w:val="001B73DE"/>
    <w:rsid w:val="001C0086"/>
    <w:rsid w:val="001C0A7C"/>
    <w:rsid w:val="001C2B71"/>
    <w:rsid w:val="001C421A"/>
    <w:rsid w:val="001C4383"/>
    <w:rsid w:val="001C4AC7"/>
    <w:rsid w:val="001C53BD"/>
    <w:rsid w:val="001C5700"/>
    <w:rsid w:val="001C75BF"/>
    <w:rsid w:val="001C7977"/>
    <w:rsid w:val="001C7991"/>
    <w:rsid w:val="001C7D31"/>
    <w:rsid w:val="001D0201"/>
    <w:rsid w:val="001D1C3F"/>
    <w:rsid w:val="001D3BAB"/>
    <w:rsid w:val="001D3EAC"/>
    <w:rsid w:val="001D51D8"/>
    <w:rsid w:val="001D53D8"/>
    <w:rsid w:val="001D6317"/>
    <w:rsid w:val="001D7AB6"/>
    <w:rsid w:val="001E1496"/>
    <w:rsid w:val="001E1D7E"/>
    <w:rsid w:val="001E2CEF"/>
    <w:rsid w:val="001E3867"/>
    <w:rsid w:val="001E5E0A"/>
    <w:rsid w:val="001E621B"/>
    <w:rsid w:val="001E6567"/>
    <w:rsid w:val="001F4090"/>
    <w:rsid w:val="001F4D6D"/>
    <w:rsid w:val="001F54BB"/>
    <w:rsid w:val="001F6108"/>
    <w:rsid w:val="001F6715"/>
    <w:rsid w:val="001F79E0"/>
    <w:rsid w:val="00200E95"/>
    <w:rsid w:val="002020DF"/>
    <w:rsid w:val="00203BEB"/>
    <w:rsid w:val="00204CAE"/>
    <w:rsid w:val="00205EC9"/>
    <w:rsid w:val="0020646E"/>
    <w:rsid w:val="00207835"/>
    <w:rsid w:val="00207954"/>
    <w:rsid w:val="00211D99"/>
    <w:rsid w:val="002127DF"/>
    <w:rsid w:val="00212887"/>
    <w:rsid w:val="00212C68"/>
    <w:rsid w:val="00213D35"/>
    <w:rsid w:val="0021438C"/>
    <w:rsid w:val="00214882"/>
    <w:rsid w:val="00217875"/>
    <w:rsid w:val="00217919"/>
    <w:rsid w:val="002227C4"/>
    <w:rsid w:val="00223070"/>
    <w:rsid w:val="002238D4"/>
    <w:rsid w:val="0023123D"/>
    <w:rsid w:val="00231CA5"/>
    <w:rsid w:val="0023362E"/>
    <w:rsid w:val="0023375F"/>
    <w:rsid w:val="002349B0"/>
    <w:rsid w:val="00234C5A"/>
    <w:rsid w:val="002369F4"/>
    <w:rsid w:val="002373CB"/>
    <w:rsid w:val="00237445"/>
    <w:rsid w:val="002409B9"/>
    <w:rsid w:val="00240E5A"/>
    <w:rsid w:val="00241986"/>
    <w:rsid w:val="002424C6"/>
    <w:rsid w:val="0024273E"/>
    <w:rsid w:val="00243A5F"/>
    <w:rsid w:val="00243F9E"/>
    <w:rsid w:val="00244BB6"/>
    <w:rsid w:val="00244D4F"/>
    <w:rsid w:val="002450D6"/>
    <w:rsid w:val="00245385"/>
    <w:rsid w:val="0024747F"/>
    <w:rsid w:val="00247D80"/>
    <w:rsid w:val="002506AC"/>
    <w:rsid w:val="0025156B"/>
    <w:rsid w:val="00251BCB"/>
    <w:rsid w:val="00253846"/>
    <w:rsid w:val="00254A68"/>
    <w:rsid w:val="00254C69"/>
    <w:rsid w:val="002551CF"/>
    <w:rsid w:val="002553EA"/>
    <w:rsid w:val="002567B3"/>
    <w:rsid w:val="00260281"/>
    <w:rsid w:val="00262C06"/>
    <w:rsid w:val="00264FF8"/>
    <w:rsid w:val="002661AE"/>
    <w:rsid w:val="0026761C"/>
    <w:rsid w:val="00270CF7"/>
    <w:rsid w:val="00270ED9"/>
    <w:rsid w:val="00271022"/>
    <w:rsid w:val="002727C8"/>
    <w:rsid w:val="00275856"/>
    <w:rsid w:val="00275BD1"/>
    <w:rsid w:val="002771FD"/>
    <w:rsid w:val="00277799"/>
    <w:rsid w:val="00277846"/>
    <w:rsid w:val="00280912"/>
    <w:rsid w:val="0028479E"/>
    <w:rsid w:val="002857C4"/>
    <w:rsid w:val="002872F5"/>
    <w:rsid w:val="0029031D"/>
    <w:rsid w:val="00291A58"/>
    <w:rsid w:val="002923BE"/>
    <w:rsid w:val="00293DA0"/>
    <w:rsid w:val="00295EF7"/>
    <w:rsid w:val="0029723C"/>
    <w:rsid w:val="002974E0"/>
    <w:rsid w:val="00297D84"/>
    <w:rsid w:val="002A0028"/>
    <w:rsid w:val="002A3110"/>
    <w:rsid w:val="002A58A0"/>
    <w:rsid w:val="002A65D4"/>
    <w:rsid w:val="002B04BD"/>
    <w:rsid w:val="002B05B6"/>
    <w:rsid w:val="002B0C58"/>
    <w:rsid w:val="002B2929"/>
    <w:rsid w:val="002B350F"/>
    <w:rsid w:val="002B3D7A"/>
    <w:rsid w:val="002B7A61"/>
    <w:rsid w:val="002C0C9B"/>
    <w:rsid w:val="002C2A6B"/>
    <w:rsid w:val="002C31F1"/>
    <w:rsid w:val="002C6D3F"/>
    <w:rsid w:val="002C701C"/>
    <w:rsid w:val="002D0241"/>
    <w:rsid w:val="002D158F"/>
    <w:rsid w:val="002D1F0B"/>
    <w:rsid w:val="002D240A"/>
    <w:rsid w:val="002D461E"/>
    <w:rsid w:val="002D6425"/>
    <w:rsid w:val="002D7126"/>
    <w:rsid w:val="002E05CD"/>
    <w:rsid w:val="002E09AC"/>
    <w:rsid w:val="002E0EC9"/>
    <w:rsid w:val="002E1558"/>
    <w:rsid w:val="002E29A3"/>
    <w:rsid w:val="002E2A2F"/>
    <w:rsid w:val="002E45E3"/>
    <w:rsid w:val="002E4741"/>
    <w:rsid w:val="002E54EF"/>
    <w:rsid w:val="002E5972"/>
    <w:rsid w:val="002E651F"/>
    <w:rsid w:val="002E7AE8"/>
    <w:rsid w:val="002F106A"/>
    <w:rsid w:val="002F2E8D"/>
    <w:rsid w:val="002F3A8A"/>
    <w:rsid w:val="002F47D9"/>
    <w:rsid w:val="002F4FA5"/>
    <w:rsid w:val="002F7603"/>
    <w:rsid w:val="00300AC5"/>
    <w:rsid w:val="00300BE7"/>
    <w:rsid w:val="00301F93"/>
    <w:rsid w:val="003023AC"/>
    <w:rsid w:val="0030334A"/>
    <w:rsid w:val="003039C3"/>
    <w:rsid w:val="00310D25"/>
    <w:rsid w:val="0031118F"/>
    <w:rsid w:val="00312977"/>
    <w:rsid w:val="0031336A"/>
    <w:rsid w:val="00315B1B"/>
    <w:rsid w:val="00320575"/>
    <w:rsid w:val="00321220"/>
    <w:rsid w:val="0032139B"/>
    <w:rsid w:val="003234C7"/>
    <w:rsid w:val="00323F48"/>
    <w:rsid w:val="00325657"/>
    <w:rsid w:val="003272BB"/>
    <w:rsid w:val="003277C5"/>
    <w:rsid w:val="00330477"/>
    <w:rsid w:val="00330A7F"/>
    <w:rsid w:val="00331952"/>
    <w:rsid w:val="00331B96"/>
    <w:rsid w:val="003336BB"/>
    <w:rsid w:val="00336364"/>
    <w:rsid w:val="00337B34"/>
    <w:rsid w:val="00340B38"/>
    <w:rsid w:val="00342A16"/>
    <w:rsid w:val="00343E0A"/>
    <w:rsid w:val="0034447A"/>
    <w:rsid w:val="00344798"/>
    <w:rsid w:val="00345B04"/>
    <w:rsid w:val="003462B0"/>
    <w:rsid w:val="0034680B"/>
    <w:rsid w:val="00350DC5"/>
    <w:rsid w:val="00352174"/>
    <w:rsid w:val="003522C4"/>
    <w:rsid w:val="00353934"/>
    <w:rsid w:val="00354CB8"/>
    <w:rsid w:val="00356520"/>
    <w:rsid w:val="00356CD6"/>
    <w:rsid w:val="003623C3"/>
    <w:rsid w:val="003628DD"/>
    <w:rsid w:val="00362DC9"/>
    <w:rsid w:val="00363600"/>
    <w:rsid w:val="003646FA"/>
    <w:rsid w:val="00364E54"/>
    <w:rsid w:val="00364F7B"/>
    <w:rsid w:val="0036730F"/>
    <w:rsid w:val="00367CC1"/>
    <w:rsid w:val="00367D49"/>
    <w:rsid w:val="00372634"/>
    <w:rsid w:val="00375311"/>
    <w:rsid w:val="00375E44"/>
    <w:rsid w:val="0038015B"/>
    <w:rsid w:val="00380808"/>
    <w:rsid w:val="00381C7F"/>
    <w:rsid w:val="00381E7A"/>
    <w:rsid w:val="00384115"/>
    <w:rsid w:val="00384F2D"/>
    <w:rsid w:val="0038502C"/>
    <w:rsid w:val="00385F57"/>
    <w:rsid w:val="003867AC"/>
    <w:rsid w:val="003874FE"/>
    <w:rsid w:val="0039057A"/>
    <w:rsid w:val="0039169D"/>
    <w:rsid w:val="003945B0"/>
    <w:rsid w:val="00394D5D"/>
    <w:rsid w:val="00396129"/>
    <w:rsid w:val="00397138"/>
    <w:rsid w:val="003A0BF7"/>
    <w:rsid w:val="003A1A9B"/>
    <w:rsid w:val="003A237B"/>
    <w:rsid w:val="003A40F7"/>
    <w:rsid w:val="003A4278"/>
    <w:rsid w:val="003A4BBC"/>
    <w:rsid w:val="003A7810"/>
    <w:rsid w:val="003B073E"/>
    <w:rsid w:val="003B10C1"/>
    <w:rsid w:val="003B2B54"/>
    <w:rsid w:val="003B33D0"/>
    <w:rsid w:val="003B3AFE"/>
    <w:rsid w:val="003B4C8F"/>
    <w:rsid w:val="003B538D"/>
    <w:rsid w:val="003B7FA8"/>
    <w:rsid w:val="003C226E"/>
    <w:rsid w:val="003C2391"/>
    <w:rsid w:val="003C3417"/>
    <w:rsid w:val="003C3E0B"/>
    <w:rsid w:val="003C76D9"/>
    <w:rsid w:val="003C7A81"/>
    <w:rsid w:val="003C7E0A"/>
    <w:rsid w:val="003D25E2"/>
    <w:rsid w:val="003D2FCA"/>
    <w:rsid w:val="003D3871"/>
    <w:rsid w:val="003D47D7"/>
    <w:rsid w:val="003D6FD8"/>
    <w:rsid w:val="003D7109"/>
    <w:rsid w:val="003E0818"/>
    <w:rsid w:val="003E11A5"/>
    <w:rsid w:val="003E3490"/>
    <w:rsid w:val="003E3D29"/>
    <w:rsid w:val="003E4252"/>
    <w:rsid w:val="003E5ECB"/>
    <w:rsid w:val="003E6ADC"/>
    <w:rsid w:val="003E6B5E"/>
    <w:rsid w:val="003E7189"/>
    <w:rsid w:val="003F27C7"/>
    <w:rsid w:val="003F38B1"/>
    <w:rsid w:val="003F5258"/>
    <w:rsid w:val="003F555C"/>
    <w:rsid w:val="003F59E1"/>
    <w:rsid w:val="003F7384"/>
    <w:rsid w:val="003F7470"/>
    <w:rsid w:val="004005E9"/>
    <w:rsid w:val="0040205C"/>
    <w:rsid w:val="004038A3"/>
    <w:rsid w:val="004042FF"/>
    <w:rsid w:val="00404799"/>
    <w:rsid w:val="004058AF"/>
    <w:rsid w:val="0040748E"/>
    <w:rsid w:val="004077C5"/>
    <w:rsid w:val="004079E5"/>
    <w:rsid w:val="00410981"/>
    <w:rsid w:val="00411295"/>
    <w:rsid w:val="00411782"/>
    <w:rsid w:val="004118BC"/>
    <w:rsid w:val="00411918"/>
    <w:rsid w:val="00411925"/>
    <w:rsid w:val="00412363"/>
    <w:rsid w:val="0041306B"/>
    <w:rsid w:val="00413581"/>
    <w:rsid w:val="004139CD"/>
    <w:rsid w:val="00416052"/>
    <w:rsid w:val="004178E6"/>
    <w:rsid w:val="00420386"/>
    <w:rsid w:val="00421D44"/>
    <w:rsid w:val="00422491"/>
    <w:rsid w:val="00424728"/>
    <w:rsid w:val="00425338"/>
    <w:rsid w:val="004279AD"/>
    <w:rsid w:val="00431624"/>
    <w:rsid w:val="00432110"/>
    <w:rsid w:val="0043339F"/>
    <w:rsid w:val="00433717"/>
    <w:rsid w:val="00433760"/>
    <w:rsid w:val="00435749"/>
    <w:rsid w:val="00436D27"/>
    <w:rsid w:val="00436F39"/>
    <w:rsid w:val="004378BF"/>
    <w:rsid w:val="00440784"/>
    <w:rsid w:val="00440B5F"/>
    <w:rsid w:val="00441383"/>
    <w:rsid w:val="00442489"/>
    <w:rsid w:val="0044355E"/>
    <w:rsid w:val="004436F4"/>
    <w:rsid w:val="004448DB"/>
    <w:rsid w:val="004462CB"/>
    <w:rsid w:val="0044716B"/>
    <w:rsid w:val="00450D13"/>
    <w:rsid w:val="00451246"/>
    <w:rsid w:val="00451F65"/>
    <w:rsid w:val="00452556"/>
    <w:rsid w:val="00453A54"/>
    <w:rsid w:val="004540DD"/>
    <w:rsid w:val="004544E0"/>
    <w:rsid w:val="004548A4"/>
    <w:rsid w:val="0046032E"/>
    <w:rsid w:val="00460C08"/>
    <w:rsid w:val="0046214B"/>
    <w:rsid w:val="00465132"/>
    <w:rsid w:val="00470485"/>
    <w:rsid w:val="00470F65"/>
    <w:rsid w:val="004734CE"/>
    <w:rsid w:val="0047400E"/>
    <w:rsid w:val="0048180D"/>
    <w:rsid w:val="00481A77"/>
    <w:rsid w:val="0048242F"/>
    <w:rsid w:val="004829EC"/>
    <w:rsid w:val="00483AC6"/>
    <w:rsid w:val="00483AFC"/>
    <w:rsid w:val="004850B5"/>
    <w:rsid w:val="0048590E"/>
    <w:rsid w:val="004862FB"/>
    <w:rsid w:val="00486DDC"/>
    <w:rsid w:val="004903BC"/>
    <w:rsid w:val="0049053C"/>
    <w:rsid w:val="004946CC"/>
    <w:rsid w:val="00494A45"/>
    <w:rsid w:val="004961DC"/>
    <w:rsid w:val="00496F85"/>
    <w:rsid w:val="00497307"/>
    <w:rsid w:val="00497C21"/>
    <w:rsid w:val="004A1F77"/>
    <w:rsid w:val="004A4500"/>
    <w:rsid w:val="004B0655"/>
    <w:rsid w:val="004B0A01"/>
    <w:rsid w:val="004B2AE3"/>
    <w:rsid w:val="004B2EFC"/>
    <w:rsid w:val="004B40C9"/>
    <w:rsid w:val="004B6346"/>
    <w:rsid w:val="004B70D0"/>
    <w:rsid w:val="004C087E"/>
    <w:rsid w:val="004C0D42"/>
    <w:rsid w:val="004C1162"/>
    <w:rsid w:val="004C2E57"/>
    <w:rsid w:val="004C3A85"/>
    <w:rsid w:val="004C3B8A"/>
    <w:rsid w:val="004C4647"/>
    <w:rsid w:val="004C58D4"/>
    <w:rsid w:val="004C6860"/>
    <w:rsid w:val="004C75DA"/>
    <w:rsid w:val="004C7BD8"/>
    <w:rsid w:val="004C7CDF"/>
    <w:rsid w:val="004D156B"/>
    <w:rsid w:val="004D179D"/>
    <w:rsid w:val="004D2958"/>
    <w:rsid w:val="004D37EC"/>
    <w:rsid w:val="004D3871"/>
    <w:rsid w:val="004D4147"/>
    <w:rsid w:val="004D45A1"/>
    <w:rsid w:val="004D6506"/>
    <w:rsid w:val="004D674A"/>
    <w:rsid w:val="004D69E1"/>
    <w:rsid w:val="004D6FAC"/>
    <w:rsid w:val="004D7FDD"/>
    <w:rsid w:val="004E01DB"/>
    <w:rsid w:val="004E0507"/>
    <w:rsid w:val="004E082D"/>
    <w:rsid w:val="004E1D68"/>
    <w:rsid w:val="004E2BC0"/>
    <w:rsid w:val="004E309E"/>
    <w:rsid w:val="004E36E9"/>
    <w:rsid w:val="004E4A7D"/>
    <w:rsid w:val="004E4EE1"/>
    <w:rsid w:val="004E6567"/>
    <w:rsid w:val="004F1B3B"/>
    <w:rsid w:val="004F296E"/>
    <w:rsid w:val="004F66EF"/>
    <w:rsid w:val="004F72B8"/>
    <w:rsid w:val="00501F73"/>
    <w:rsid w:val="005020E2"/>
    <w:rsid w:val="00502865"/>
    <w:rsid w:val="00503194"/>
    <w:rsid w:val="00503353"/>
    <w:rsid w:val="0050366D"/>
    <w:rsid w:val="00503BAB"/>
    <w:rsid w:val="00504D5E"/>
    <w:rsid w:val="00504ED4"/>
    <w:rsid w:val="00506600"/>
    <w:rsid w:val="00506755"/>
    <w:rsid w:val="005068C1"/>
    <w:rsid w:val="00507A65"/>
    <w:rsid w:val="00513B00"/>
    <w:rsid w:val="00514506"/>
    <w:rsid w:val="00516B45"/>
    <w:rsid w:val="005175A4"/>
    <w:rsid w:val="005179C3"/>
    <w:rsid w:val="00517EDC"/>
    <w:rsid w:val="00522C00"/>
    <w:rsid w:val="00522FE6"/>
    <w:rsid w:val="0052346B"/>
    <w:rsid w:val="0052523D"/>
    <w:rsid w:val="005260D3"/>
    <w:rsid w:val="00527990"/>
    <w:rsid w:val="00530107"/>
    <w:rsid w:val="0053115D"/>
    <w:rsid w:val="005313D1"/>
    <w:rsid w:val="00533469"/>
    <w:rsid w:val="0053380B"/>
    <w:rsid w:val="00533EB5"/>
    <w:rsid w:val="00534228"/>
    <w:rsid w:val="0053505B"/>
    <w:rsid w:val="00535565"/>
    <w:rsid w:val="0053567C"/>
    <w:rsid w:val="005358EE"/>
    <w:rsid w:val="00535EBC"/>
    <w:rsid w:val="005362D0"/>
    <w:rsid w:val="00537448"/>
    <w:rsid w:val="0054009E"/>
    <w:rsid w:val="005400CF"/>
    <w:rsid w:val="005407F4"/>
    <w:rsid w:val="005437F4"/>
    <w:rsid w:val="0054392C"/>
    <w:rsid w:val="00544B98"/>
    <w:rsid w:val="005459C6"/>
    <w:rsid w:val="00545B5E"/>
    <w:rsid w:val="00546D8D"/>
    <w:rsid w:val="0054739C"/>
    <w:rsid w:val="00547AA9"/>
    <w:rsid w:val="0055238F"/>
    <w:rsid w:val="005527A0"/>
    <w:rsid w:val="0055285C"/>
    <w:rsid w:val="0055293B"/>
    <w:rsid w:val="0055374C"/>
    <w:rsid w:val="00553ACB"/>
    <w:rsid w:val="00554027"/>
    <w:rsid w:val="005544D8"/>
    <w:rsid w:val="00554675"/>
    <w:rsid w:val="0055478D"/>
    <w:rsid w:val="00554972"/>
    <w:rsid w:val="00556738"/>
    <w:rsid w:val="00557146"/>
    <w:rsid w:val="00564ED6"/>
    <w:rsid w:val="00565BCD"/>
    <w:rsid w:val="00565C14"/>
    <w:rsid w:val="00565F09"/>
    <w:rsid w:val="00566B08"/>
    <w:rsid w:val="00566B26"/>
    <w:rsid w:val="00570849"/>
    <w:rsid w:val="005708F1"/>
    <w:rsid w:val="005713C3"/>
    <w:rsid w:val="0057142D"/>
    <w:rsid w:val="00573D85"/>
    <w:rsid w:val="00575581"/>
    <w:rsid w:val="00575E3F"/>
    <w:rsid w:val="0058101E"/>
    <w:rsid w:val="0058234E"/>
    <w:rsid w:val="00583B2C"/>
    <w:rsid w:val="00583E3B"/>
    <w:rsid w:val="00584388"/>
    <w:rsid w:val="00585294"/>
    <w:rsid w:val="005856FE"/>
    <w:rsid w:val="005860FF"/>
    <w:rsid w:val="00586328"/>
    <w:rsid w:val="00591BF5"/>
    <w:rsid w:val="00591E31"/>
    <w:rsid w:val="005924A8"/>
    <w:rsid w:val="005932CB"/>
    <w:rsid w:val="0059458D"/>
    <w:rsid w:val="005968A4"/>
    <w:rsid w:val="00596DB3"/>
    <w:rsid w:val="005A0526"/>
    <w:rsid w:val="005A1E2D"/>
    <w:rsid w:val="005A34B6"/>
    <w:rsid w:val="005A476A"/>
    <w:rsid w:val="005A7D53"/>
    <w:rsid w:val="005B02B3"/>
    <w:rsid w:val="005B336A"/>
    <w:rsid w:val="005B4EBA"/>
    <w:rsid w:val="005B4FCB"/>
    <w:rsid w:val="005B635A"/>
    <w:rsid w:val="005B642D"/>
    <w:rsid w:val="005B6AA4"/>
    <w:rsid w:val="005C13BA"/>
    <w:rsid w:val="005C2C0F"/>
    <w:rsid w:val="005C4234"/>
    <w:rsid w:val="005C43CF"/>
    <w:rsid w:val="005C5E6B"/>
    <w:rsid w:val="005C7758"/>
    <w:rsid w:val="005D0D85"/>
    <w:rsid w:val="005D18B2"/>
    <w:rsid w:val="005D1D30"/>
    <w:rsid w:val="005D464D"/>
    <w:rsid w:val="005D4B5B"/>
    <w:rsid w:val="005D68E6"/>
    <w:rsid w:val="005E251E"/>
    <w:rsid w:val="005E25F3"/>
    <w:rsid w:val="005E2C19"/>
    <w:rsid w:val="005E4E64"/>
    <w:rsid w:val="005E50F7"/>
    <w:rsid w:val="005E64D7"/>
    <w:rsid w:val="005E7A40"/>
    <w:rsid w:val="005F1AAD"/>
    <w:rsid w:val="005F2C38"/>
    <w:rsid w:val="005F2EEC"/>
    <w:rsid w:val="005F4355"/>
    <w:rsid w:val="005F500D"/>
    <w:rsid w:val="005F50E1"/>
    <w:rsid w:val="005F63BC"/>
    <w:rsid w:val="005F6659"/>
    <w:rsid w:val="00600D47"/>
    <w:rsid w:val="006010F5"/>
    <w:rsid w:val="00601372"/>
    <w:rsid w:val="006026CB"/>
    <w:rsid w:val="00602B0B"/>
    <w:rsid w:val="006036ED"/>
    <w:rsid w:val="006116CB"/>
    <w:rsid w:val="00612F7E"/>
    <w:rsid w:val="00614EBD"/>
    <w:rsid w:val="00615270"/>
    <w:rsid w:val="00616A3A"/>
    <w:rsid w:val="00617459"/>
    <w:rsid w:val="0061748E"/>
    <w:rsid w:val="006204DF"/>
    <w:rsid w:val="0062094A"/>
    <w:rsid w:val="00621211"/>
    <w:rsid w:val="00621DF7"/>
    <w:rsid w:val="00622351"/>
    <w:rsid w:val="00625445"/>
    <w:rsid w:val="006255F7"/>
    <w:rsid w:val="00626BAD"/>
    <w:rsid w:val="00627D4D"/>
    <w:rsid w:val="00632525"/>
    <w:rsid w:val="00632C85"/>
    <w:rsid w:val="00633961"/>
    <w:rsid w:val="00635C57"/>
    <w:rsid w:val="00636683"/>
    <w:rsid w:val="00636974"/>
    <w:rsid w:val="00636D1F"/>
    <w:rsid w:val="00636DF3"/>
    <w:rsid w:val="006403C9"/>
    <w:rsid w:val="006409EB"/>
    <w:rsid w:val="00642809"/>
    <w:rsid w:val="00645455"/>
    <w:rsid w:val="006459F0"/>
    <w:rsid w:val="0064605D"/>
    <w:rsid w:val="00646864"/>
    <w:rsid w:val="0064716D"/>
    <w:rsid w:val="00647BF6"/>
    <w:rsid w:val="00650664"/>
    <w:rsid w:val="006523F5"/>
    <w:rsid w:val="00652778"/>
    <w:rsid w:val="006554CA"/>
    <w:rsid w:val="00656616"/>
    <w:rsid w:val="006608C2"/>
    <w:rsid w:val="00660B4E"/>
    <w:rsid w:val="00661FFB"/>
    <w:rsid w:val="00662190"/>
    <w:rsid w:val="00662376"/>
    <w:rsid w:val="00663EFD"/>
    <w:rsid w:val="006643FA"/>
    <w:rsid w:val="006648AD"/>
    <w:rsid w:val="00664BB5"/>
    <w:rsid w:val="00665E0D"/>
    <w:rsid w:val="00666760"/>
    <w:rsid w:val="00666B5F"/>
    <w:rsid w:val="00666ECE"/>
    <w:rsid w:val="00667241"/>
    <w:rsid w:val="00667F1E"/>
    <w:rsid w:val="00670120"/>
    <w:rsid w:val="00671C9E"/>
    <w:rsid w:val="0067435B"/>
    <w:rsid w:val="006749A6"/>
    <w:rsid w:val="00675500"/>
    <w:rsid w:val="0067591F"/>
    <w:rsid w:val="00676020"/>
    <w:rsid w:val="00676C70"/>
    <w:rsid w:val="00680C33"/>
    <w:rsid w:val="00680FA3"/>
    <w:rsid w:val="00681088"/>
    <w:rsid w:val="00683A6E"/>
    <w:rsid w:val="00687355"/>
    <w:rsid w:val="00687367"/>
    <w:rsid w:val="00690B82"/>
    <w:rsid w:val="00691266"/>
    <w:rsid w:val="00691FD7"/>
    <w:rsid w:val="0069234F"/>
    <w:rsid w:val="00692EFC"/>
    <w:rsid w:val="00693F0B"/>
    <w:rsid w:val="0069472C"/>
    <w:rsid w:val="00694FFC"/>
    <w:rsid w:val="00697CBC"/>
    <w:rsid w:val="006A1E4A"/>
    <w:rsid w:val="006A2355"/>
    <w:rsid w:val="006A23A5"/>
    <w:rsid w:val="006A31F2"/>
    <w:rsid w:val="006A3DA8"/>
    <w:rsid w:val="006A5D51"/>
    <w:rsid w:val="006B063C"/>
    <w:rsid w:val="006B0B9A"/>
    <w:rsid w:val="006B0C0A"/>
    <w:rsid w:val="006B0F45"/>
    <w:rsid w:val="006B14B3"/>
    <w:rsid w:val="006B195C"/>
    <w:rsid w:val="006B2531"/>
    <w:rsid w:val="006B257E"/>
    <w:rsid w:val="006B276A"/>
    <w:rsid w:val="006B3984"/>
    <w:rsid w:val="006B3A1B"/>
    <w:rsid w:val="006B3FF9"/>
    <w:rsid w:val="006B635C"/>
    <w:rsid w:val="006C01F6"/>
    <w:rsid w:val="006C1899"/>
    <w:rsid w:val="006C1B59"/>
    <w:rsid w:val="006C219A"/>
    <w:rsid w:val="006C35B9"/>
    <w:rsid w:val="006C378D"/>
    <w:rsid w:val="006C3E31"/>
    <w:rsid w:val="006C4825"/>
    <w:rsid w:val="006C49FD"/>
    <w:rsid w:val="006C5730"/>
    <w:rsid w:val="006C5820"/>
    <w:rsid w:val="006C74E9"/>
    <w:rsid w:val="006C7BF8"/>
    <w:rsid w:val="006D02C7"/>
    <w:rsid w:val="006D056F"/>
    <w:rsid w:val="006D162D"/>
    <w:rsid w:val="006D1770"/>
    <w:rsid w:val="006D273A"/>
    <w:rsid w:val="006D41DE"/>
    <w:rsid w:val="006D4A41"/>
    <w:rsid w:val="006D4F42"/>
    <w:rsid w:val="006D70E4"/>
    <w:rsid w:val="006D7A25"/>
    <w:rsid w:val="006E25A2"/>
    <w:rsid w:val="006E2755"/>
    <w:rsid w:val="006E2963"/>
    <w:rsid w:val="006E34D6"/>
    <w:rsid w:val="006E4696"/>
    <w:rsid w:val="006E4D32"/>
    <w:rsid w:val="006E5AF7"/>
    <w:rsid w:val="006F0E0B"/>
    <w:rsid w:val="006F309A"/>
    <w:rsid w:val="006F40A4"/>
    <w:rsid w:val="006F4990"/>
    <w:rsid w:val="006F49B8"/>
    <w:rsid w:val="006F5BD7"/>
    <w:rsid w:val="006F799A"/>
    <w:rsid w:val="006F7FCC"/>
    <w:rsid w:val="007036E5"/>
    <w:rsid w:val="00703707"/>
    <w:rsid w:val="0070518D"/>
    <w:rsid w:val="0070673A"/>
    <w:rsid w:val="007069B7"/>
    <w:rsid w:val="007069D0"/>
    <w:rsid w:val="007070BC"/>
    <w:rsid w:val="00712784"/>
    <w:rsid w:val="007151EF"/>
    <w:rsid w:val="0071614F"/>
    <w:rsid w:val="00716A3E"/>
    <w:rsid w:val="00717E20"/>
    <w:rsid w:val="007212C6"/>
    <w:rsid w:val="00722D0D"/>
    <w:rsid w:val="0072320F"/>
    <w:rsid w:val="007246DE"/>
    <w:rsid w:val="00724923"/>
    <w:rsid w:val="007249E3"/>
    <w:rsid w:val="00724FFE"/>
    <w:rsid w:val="00725D3B"/>
    <w:rsid w:val="007261FA"/>
    <w:rsid w:val="00726591"/>
    <w:rsid w:val="00726F43"/>
    <w:rsid w:val="00727394"/>
    <w:rsid w:val="007277BC"/>
    <w:rsid w:val="0073074C"/>
    <w:rsid w:val="007326FD"/>
    <w:rsid w:val="00733759"/>
    <w:rsid w:val="00733E54"/>
    <w:rsid w:val="007345D4"/>
    <w:rsid w:val="007350F1"/>
    <w:rsid w:val="00735C29"/>
    <w:rsid w:val="00740A85"/>
    <w:rsid w:val="0074189F"/>
    <w:rsid w:val="00742701"/>
    <w:rsid w:val="00743E6D"/>
    <w:rsid w:val="00744003"/>
    <w:rsid w:val="0074487F"/>
    <w:rsid w:val="00745704"/>
    <w:rsid w:val="00745B95"/>
    <w:rsid w:val="00751A43"/>
    <w:rsid w:val="00753192"/>
    <w:rsid w:val="0075473D"/>
    <w:rsid w:val="00756E2D"/>
    <w:rsid w:val="00760509"/>
    <w:rsid w:val="00762A73"/>
    <w:rsid w:val="00762F98"/>
    <w:rsid w:val="007630B8"/>
    <w:rsid w:val="00764830"/>
    <w:rsid w:val="00764996"/>
    <w:rsid w:val="00764E52"/>
    <w:rsid w:val="007652BB"/>
    <w:rsid w:val="007672F1"/>
    <w:rsid w:val="00767B56"/>
    <w:rsid w:val="00767DF2"/>
    <w:rsid w:val="00771013"/>
    <w:rsid w:val="007753FD"/>
    <w:rsid w:val="007773CF"/>
    <w:rsid w:val="007778D8"/>
    <w:rsid w:val="0078082B"/>
    <w:rsid w:val="00780E58"/>
    <w:rsid w:val="00781761"/>
    <w:rsid w:val="00781B04"/>
    <w:rsid w:val="00782476"/>
    <w:rsid w:val="0078326E"/>
    <w:rsid w:val="007839A8"/>
    <w:rsid w:val="00783FD4"/>
    <w:rsid w:val="00784209"/>
    <w:rsid w:val="007871F2"/>
    <w:rsid w:val="00787F0F"/>
    <w:rsid w:val="00791C78"/>
    <w:rsid w:val="007926F6"/>
    <w:rsid w:val="007932A4"/>
    <w:rsid w:val="00793835"/>
    <w:rsid w:val="00793BC0"/>
    <w:rsid w:val="007943F8"/>
    <w:rsid w:val="00796090"/>
    <w:rsid w:val="007A169A"/>
    <w:rsid w:val="007A1C2D"/>
    <w:rsid w:val="007A2908"/>
    <w:rsid w:val="007A2AC4"/>
    <w:rsid w:val="007A2FBD"/>
    <w:rsid w:val="007A31B5"/>
    <w:rsid w:val="007A4E5F"/>
    <w:rsid w:val="007A4F48"/>
    <w:rsid w:val="007A58F0"/>
    <w:rsid w:val="007A65BB"/>
    <w:rsid w:val="007A7A9D"/>
    <w:rsid w:val="007B1B44"/>
    <w:rsid w:val="007B411A"/>
    <w:rsid w:val="007B4242"/>
    <w:rsid w:val="007B74B7"/>
    <w:rsid w:val="007C045C"/>
    <w:rsid w:val="007C0D97"/>
    <w:rsid w:val="007C22CC"/>
    <w:rsid w:val="007C317D"/>
    <w:rsid w:val="007C3566"/>
    <w:rsid w:val="007C37E0"/>
    <w:rsid w:val="007C4488"/>
    <w:rsid w:val="007C4FA5"/>
    <w:rsid w:val="007C5D74"/>
    <w:rsid w:val="007C6635"/>
    <w:rsid w:val="007C7A63"/>
    <w:rsid w:val="007D0849"/>
    <w:rsid w:val="007D1730"/>
    <w:rsid w:val="007D3FBB"/>
    <w:rsid w:val="007D406D"/>
    <w:rsid w:val="007D4147"/>
    <w:rsid w:val="007D44FF"/>
    <w:rsid w:val="007D4B4D"/>
    <w:rsid w:val="007D66C9"/>
    <w:rsid w:val="007D7514"/>
    <w:rsid w:val="007E17FE"/>
    <w:rsid w:val="007E56E4"/>
    <w:rsid w:val="007E5F72"/>
    <w:rsid w:val="007E5FFF"/>
    <w:rsid w:val="007F0155"/>
    <w:rsid w:val="007F053E"/>
    <w:rsid w:val="007F079B"/>
    <w:rsid w:val="007F1CBC"/>
    <w:rsid w:val="007F3BFA"/>
    <w:rsid w:val="007F59BD"/>
    <w:rsid w:val="007F630E"/>
    <w:rsid w:val="00801876"/>
    <w:rsid w:val="00803169"/>
    <w:rsid w:val="00804361"/>
    <w:rsid w:val="0080438A"/>
    <w:rsid w:val="00804D06"/>
    <w:rsid w:val="00805632"/>
    <w:rsid w:val="00806D2E"/>
    <w:rsid w:val="00807664"/>
    <w:rsid w:val="0081012C"/>
    <w:rsid w:val="0081133E"/>
    <w:rsid w:val="00813FA7"/>
    <w:rsid w:val="00814291"/>
    <w:rsid w:val="00814320"/>
    <w:rsid w:val="00814862"/>
    <w:rsid w:val="00814F16"/>
    <w:rsid w:val="008153C2"/>
    <w:rsid w:val="008165D6"/>
    <w:rsid w:val="008175D7"/>
    <w:rsid w:val="00817A07"/>
    <w:rsid w:val="00820032"/>
    <w:rsid w:val="008207DC"/>
    <w:rsid w:val="00820E4B"/>
    <w:rsid w:val="00820F47"/>
    <w:rsid w:val="00821852"/>
    <w:rsid w:val="00821DC7"/>
    <w:rsid w:val="00822365"/>
    <w:rsid w:val="0082387D"/>
    <w:rsid w:val="00824B4F"/>
    <w:rsid w:val="008264DE"/>
    <w:rsid w:val="00826793"/>
    <w:rsid w:val="008319AC"/>
    <w:rsid w:val="008336B4"/>
    <w:rsid w:val="0083433F"/>
    <w:rsid w:val="0083466A"/>
    <w:rsid w:val="008349EE"/>
    <w:rsid w:val="008358CD"/>
    <w:rsid w:val="00835902"/>
    <w:rsid w:val="00835B28"/>
    <w:rsid w:val="00835DAD"/>
    <w:rsid w:val="008363AF"/>
    <w:rsid w:val="00836552"/>
    <w:rsid w:val="00840947"/>
    <w:rsid w:val="00841700"/>
    <w:rsid w:val="008440DA"/>
    <w:rsid w:val="00844435"/>
    <w:rsid w:val="00844482"/>
    <w:rsid w:val="00846EA2"/>
    <w:rsid w:val="00847382"/>
    <w:rsid w:val="0085074E"/>
    <w:rsid w:val="00851C25"/>
    <w:rsid w:val="0085260C"/>
    <w:rsid w:val="0085458F"/>
    <w:rsid w:val="008553B4"/>
    <w:rsid w:val="0085649E"/>
    <w:rsid w:val="008565AC"/>
    <w:rsid w:val="008566DF"/>
    <w:rsid w:val="00856E00"/>
    <w:rsid w:val="008574A1"/>
    <w:rsid w:val="00857F9A"/>
    <w:rsid w:val="00860C6E"/>
    <w:rsid w:val="00863660"/>
    <w:rsid w:val="00863CC9"/>
    <w:rsid w:val="008644D0"/>
    <w:rsid w:val="00864583"/>
    <w:rsid w:val="0086572F"/>
    <w:rsid w:val="00865BC9"/>
    <w:rsid w:val="00871CB2"/>
    <w:rsid w:val="00873DE8"/>
    <w:rsid w:val="008744DA"/>
    <w:rsid w:val="00874521"/>
    <w:rsid w:val="00874EF9"/>
    <w:rsid w:val="00881C8C"/>
    <w:rsid w:val="0088297B"/>
    <w:rsid w:val="00883C05"/>
    <w:rsid w:val="00884A24"/>
    <w:rsid w:val="00885902"/>
    <w:rsid w:val="00885FC2"/>
    <w:rsid w:val="008867EF"/>
    <w:rsid w:val="00886A43"/>
    <w:rsid w:val="008902C1"/>
    <w:rsid w:val="00890A99"/>
    <w:rsid w:val="00894C64"/>
    <w:rsid w:val="0089518D"/>
    <w:rsid w:val="00896621"/>
    <w:rsid w:val="008A0614"/>
    <w:rsid w:val="008A0A0F"/>
    <w:rsid w:val="008A0BBD"/>
    <w:rsid w:val="008A170D"/>
    <w:rsid w:val="008A24C4"/>
    <w:rsid w:val="008A2822"/>
    <w:rsid w:val="008A3005"/>
    <w:rsid w:val="008A306C"/>
    <w:rsid w:val="008A3CA9"/>
    <w:rsid w:val="008A483C"/>
    <w:rsid w:val="008A5AB1"/>
    <w:rsid w:val="008A5C2D"/>
    <w:rsid w:val="008B0240"/>
    <w:rsid w:val="008B0271"/>
    <w:rsid w:val="008B04EE"/>
    <w:rsid w:val="008B0B51"/>
    <w:rsid w:val="008B1060"/>
    <w:rsid w:val="008B1A01"/>
    <w:rsid w:val="008B296A"/>
    <w:rsid w:val="008B2C38"/>
    <w:rsid w:val="008B3C49"/>
    <w:rsid w:val="008B4CF2"/>
    <w:rsid w:val="008B6CBB"/>
    <w:rsid w:val="008C0B2A"/>
    <w:rsid w:val="008C1030"/>
    <w:rsid w:val="008C1A0C"/>
    <w:rsid w:val="008C32BD"/>
    <w:rsid w:val="008C4F17"/>
    <w:rsid w:val="008C4FE2"/>
    <w:rsid w:val="008C70C4"/>
    <w:rsid w:val="008D0852"/>
    <w:rsid w:val="008D20DE"/>
    <w:rsid w:val="008D2424"/>
    <w:rsid w:val="008D4567"/>
    <w:rsid w:val="008E1CEF"/>
    <w:rsid w:val="008E1ED7"/>
    <w:rsid w:val="008E24EB"/>
    <w:rsid w:val="008E3059"/>
    <w:rsid w:val="008E3AC6"/>
    <w:rsid w:val="008E4788"/>
    <w:rsid w:val="008E47F9"/>
    <w:rsid w:val="008E49B7"/>
    <w:rsid w:val="008E5583"/>
    <w:rsid w:val="008E6941"/>
    <w:rsid w:val="008E73E1"/>
    <w:rsid w:val="008E7816"/>
    <w:rsid w:val="008F074C"/>
    <w:rsid w:val="008F1883"/>
    <w:rsid w:val="008F3661"/>
    <w:rsid w:val="008F3AC2"/>
    <w:rsid w:val="008F4942"/>
    <w:rsid w:val="008F54FD"/>
    <w:rsid w:val="008F797E"/>
    <w:rsid w:val="008F7EC5"/>
    <w:rsid w:val="0090329A"/>
    <w:rsid w:val="00903AB3"/>
    <w:rsid w:val="00904D9F"/>
    <w:rsid w:val="00904E41"/>
    <w:rsid w:val="009055CD"/>
    <w:rsid w:val="00905CF1"/>
    <w:rsid w:val="00907883"/>
    <w:rsid w:val="009079C3"/>
    <w:rsid w:val="00910795"/>
    <w:rsid w:val="00911B18"/>
    <w:rsid w:val="009139B3"/>
    <w:rsid w:val="00914B3D"/>
    <w:rsid w:val="009151B5"/>
    <w:rsid w:val="00916306"/>
    <w:rsid w:val="0091711C"/>
    <w:rsid w:val="00922325"/>
    <w:rsid w:val="00922710"/>
    <w:rsid w:val="00923964"/>
    <w:rsid w:val="009241FC"/>
    <w:rsid w:val="009245B9"/>
    <w:rsid w:val="009276F2"/>
    <w:rsid w:val="00927D03"/>
    <w:rsid w:val="0093019E"/>
    <w:rsid w:val="00930F35"/>
    <w:rsid w:val="0093150D"/>
    <w:rsid w:val="00932199"/>
    <w:rsid w:val="00932E6D"/>
    <w:rsid w:val="00934D04"/>
    <w:rsid w:val="00935262"/>
    <w:rsid w:val="00935ED5"/>
    <w:rsid w:val="00937A2C"/>
    <w:rsid w:val="009408DF"/>
    <w:rsid w:val="00941EF9"/>
    <w:rsid w:val="00942027"/>
    <w:rsid w:val="009428CE"/>
    <w:rsid w:val="00942A60"/>
    <w:rsid w:val="00943D17"/>
    <w:rsid w:val="009440FE"/>
    <w:rsid w:val="009449C6"/>
    <w:rsid w:val="00946606"/>
    <w:rsid w:val="00946B7D"/>
    <w:rsid w:val="00947C92"/>
    <w:rsid w:val="0095133A"/>
    <w:rsid w:val="0095190D"/>
    <w:rsid w:val="0095198D"/>
    <w:rsid w:val="00951B34"/>
    <w:rsid w:val="00952F94"/>
    <w:rsid w:val="0095307F"/>
    <w:rsid w:val="00953235"/>
    <w:rsid w:val="00954AAF"/>
    <w:rsid w:val="00960915"/>
    <w:rsid w:val="0096432E"/>
    <w:rsid w:val="00965FBB"/>
    <w:rsid w:val="0096636A"/>
    <w:rsid w:val="00967037"/>
    <w:rsid w:val="00967922"/>
    <w:rsid w:val="00967AC0"/>
    <w:rsid w:val="00967F84"/>
    <w:rsid w:val="00970CCC"/>
    <w:rsid w:val="009712B9"/>
    <w:rsid w:val="00972368"/>
    <w:rsid w:val="009724F6"/>
    <w:rsid w:val="0097267D"/>
    <w:rsid w:val="009727D1"/>
    <w:rsid w:val="00972883"/>
    <w:rsid w:val="00972EEB"/>
    <w:rsid w:val="0097394C"/>
    <w:rsid w:val="00974005"/>
    <w:rsid w:val="0097483D"/>
    <w:rsid w:val="00974AA9"/>
    <w:rsid w:val="00975197"/>
    <w:rsid w:val="00977021"/>
    <w:rsid w:val="009770BB"/>
    <w:rsid w:val="0097726F"/>
    <w:rsid w:val="009777CA"/>
    <w:rsid w:val="009809B2"/>
    <w:rsid w:val="00981736"/>
    <w:rsid w:val="00981E54"/>
    <w:rsid w:val="00982BBB"/>
    <w:rsid w:val="00983528"/>
    <w:rsid w:val="00983F0A"/>
    <w:rsid w:val="00984E87"/>
    <w:rsid w:val="009864C3"/>
    <w:rsid w:val="00987BE8"/>
    <w:rsid w:val="00991267"/>
    <w:rsid w:val="00991CFE"/>
    <w:rsid w:val="00992DF8"/>
    <w:rsid w:val="00993FB6"/>
    <w:rsid w:val="009959C6"/>
    <w:rsid w:val="00995C47"/>
    <w:rsid w:val="009963D4"/>
    <w:rsid w:val="00996786"/>
    <w:rsid w:val="00997810"/>
    <w:rsid w:val="009A00F0"/>
    <w:rsid w:val="009A0F70"/>
    <w:rsid w:val="009A11FF"/>
    <w:rsid w:val="009A239E"/>
    <w:rsid w:val="009A2BA8"/>
    <w:rsid w:val="009A2EED"/>
    <w:rsid w:val="009A506E"/>
    <w:rsid w:val="009A566B"/>
    <w:rsid w:val="009A57C5"/>
    <w:rsid w:val="009A716A"/>
    <w:rsid w:val="009A7573"/>
    <w:rsid w:val="009A76FA"/>
    <w:rsid w:val="009B0027"/>
    <w:rsid w:val="009B0243"/>
    <w:rsid w:val="009B0CEB"/>
    <w:rsid w:val="009B17FD"/>
    <w:rsid w:val="009B2C33"/>
    <w:rsid w:val="009B3406"/>
    <w:rsid w:val="009B5417"/>
    <w:rsid w:val="009B5575"/>
    <w:rsid w:val="009B6551"/>
    <w:rsid w:val="009B6DB8"/>
    <w:rsid w:val="009C0650"/>
    <w:rsid w:val="009C12C2"/>
    <w:rsid w:val="009C1BF4"/>
    <w:rsid w:val="009C238D"/>
    <w:rsid w:val="009C2CB4"/>
    <w:rsid w:val="009C2E10"/>
    <w:rsid w:val="009C34AF"/>
    <w:rsid w:val="009C3750"/>
    <w:rsid w:val="009C4575"/>
    <w:rsid w:val="009C4914"/>
    <w:rsid w:val="009C76AC"/>
    <w:rsid w:val="009C780C"/>
    <w:rsid w:val="009D1A29"/>
    <w:rsid w:val="009D1FF9"/>
    <w:rsid w:val="009D2DC3"/>
    <w:rsid w:val="009D3D6E"/>
    <w:rsid w:val="009D4B02"/>
    <w:rsid w:val="009D51DD"/>
    <w:rsid w:val="009D53F8"/>
    <w:rsid w:val="009D583E"/>
    <w:rsid w:val="009D7A37"/>
    <w:rsid w:val="009D7F9F"/>
    <w:rsid w:val="009E25F4"/>
    <w:rsid w:val="009E3275"/>
    <w:rsid w:val="009E3CBE"/>
    <w:rsid w:val="009E3D28"/>
    <w:rsid w:val="009F124A"/>
    <w:rsid w:val="009F2932"/>
    <w:rsid w:val="009F3EDA"/>
    <w:rsid w:val="009F4A3F"/>
    <w:rsid w:val="009F5F71"/>
    <w:rsid w:val="009F6EA4"/>
    <w:rsid w:val="009F74A9"/>
    <w:rsid w:val="00A01654"/>
    <w:rsid w:val="00A01907"/>
    <w:rsid w:val="00A02978"/>
    <w:rsid w:val="00A03187"/>
    <w:rsid w:val="00A031EC"/>
    <w:rsid w:val="00A03782"/>
    <w:rsid w:val="00A051B4"/>
    <w:rsid w:val="00A05D59"/>
    <w:rsid w:val="00A06DD7"/>
    <w:rsid w:val="00A0759E"/>
    <w:rsid w:val="00A119DE"/>
    <w:rsid w:val="00A11CD5"/>
    <w:rsid w:val="00A12B85"/>
    <w:rsid w:val="00A15597"/>
    <w:rsid w:val="00A16AD2"/>
    <w:rsid w:val="00A16EE9"/>
    <w:rsid w:val="00A21EFC"/>
    <w:rsid w:val="00A2227D"/>
    <w:rsid w:val="00A22D8E"/>
    <w:rsid w:val="00A2376B"/>
    <w:rsid w:val="00A23960"/>
    <w:rsid w:val="00A24C2B"/>
    <w:rsid w:val="00A24C38"/>
    <w:rsid w:val="00A25E21"/>
    <w:rsid w:val="00A26901"/>
    <w:rsid w:val="00A27043"/>
    <w:rsid w:val="00A27258"/>
    <w:rsid w:val="00A27302"/>
    <w:rsid w:val="00A30DEB"/>
    <w:rsid w:val="00A31444"/>
    <w:rsid w:val="00A3166F"/>
    <w:rsid w:val="00A32325"/>
    <w:rsid w:val="00A32D07"/>
    <w:rsid w:val="00A32E2D"/>
    <w:rsid w:val="00A33308"/>
    <w:rsid w:val="00A36823"/>
    <w:rsid w:val="00A378AB"/>
    <w:rsid w:val="00A37964"/>
    <w:rsid w:val="00A418E3"/>
    <w:rsid w:val="00A442F8"/>
    <w:rsid w:val="00A444E9"/>
    <w:rsid w:val="00A44517"/>
    <w:rsid w:val="00A44B1C"/>
    <w:rsid w:val="00A4638B"/>
    <w:rsid w:val="00A46EA7"/>
    <w:rsid w:val="00A47E9A"/>
    <w:rsid w:val="00A516BA"/>
    <w:rsid w:val="00A51B29"/>
    <w:rsid w:val="00A5293D"/>
    <w:rsid w:val="00A53A71"/>
    <w:rsid w:val="00A53EFF"/>
    <w:rsid w:val="00A56491"/>
    <w:rsid w:val="00A6203C"/>
    <w:rsid w:val="00A6235E"/>
    <w:rsid w:val="00A63362"/>
    <w:rsid w:val="00A63E46"/>
    <w:rsid w:val="00A641EA"/>
    <w:rsid w:val="00A64A8B"/>
    <w:rsid w:val="00A65173"/>
    <w:rsid w:val="00A65D0E"/>
    <w:rsid w:val="00A65EC1"/>
    <w:rsid w:val="00A66DD1"/>
    <w:rsid w:val="00A7058A"/>
    <w:rsid w:val="00A71610"/>
    <w:rsid w:val="00A72AA2"/>
    <w:rsid w:val="00A73688"/>
    <w:rsid w:val="00A74AC4"/>
    <w:rsid w:val="00A74C05"/>
    <w:rsid w:val="00A7574E"/>
    <w:rsid w:val="00A77233"/>
    <w:rsid w:val="00A8036D"/>
    <w:rsid w:val="00A81CA1"/>
    <w:rsid w:val="00A81E61"/>
    <w:rsid w:val="00A83576"/>
    <w:rsid w:val="00A84DDB"/>
    <w:rsid w:val="00A85883"/>
    <w:rsid w:val="00A86A46"/>
    <w:rsid w:val="00A86B2C"/>
    <w:rsid w:val="00A86BBA"/>
    <w:rsid w:val="00A871DE"/>
    <w:rsid w:val="00A87E1E"/>
    <w:rsid w:val="00A9169A"/>
    <w:rsid w:val="00A91ECD"/>
    <w:rsid w:val="00A9367D"/>
    <w:rsid w:val="00A936A6"/>
    <w:rsid w:val="00A943E4"/>
    <w:rsid w:val="00A94D7C"/>
    <w:rsid w:val="00A95D7C"/>
    <w:rsid w:val="00A97563"/>
    <w:rsid w:val="00A97F9E"/>
    <w:rsid w:val="00AA040D"/>
    <w:rsid w:val="00AA081C"/>
    <w:rsid w:val="00AA1344"/>
    <w:rsid w:val="00AA7839"/>
    <w:rsid w:val="00AA7FDD"/>
    <w:rsid w:val="00AB10E9"/>
    <w:rsid w:val="00AB19DF"/>
    <w:rsid w:val="00AB32CC"/>
    <w:rsid w:val="00AB5BC4"/>
    <w:rsid w:val="00AC08A5"/>
    <w:rsid w:val="00AC106E"/>
    <w:rsid w:val="00AC1AE1"/>
    <w:rsid w:val="00AC2686"/>
    <w:rsid w:val="00AC4C1F"/>
    <w:rsid w:val="00AC4E0B"/>
    <w:rsid w:val="00AC655F"/>
    <w:rsid w:val="00AC660B"/>
    <w:rsid w:val="00AD057D"/>
    <w:rsid w:val="00AD15CE"/>
    <w:rsid w:val="00AD2687"/>
    <w:rsid w:val="00AD3D00"/>
    <w:rsid w:val="00AD4529"/>
    <w:rsid w:val="00AD5CAC"/>
    <w:rsid w:val="00AD6059"/>
    <w:rsid w:val="00AD6C53"/>
    <w:rsid w:val="00AE08CA"/>
    <w:rsid w:val="00AE0A26"/>
    <w:rsid w:val="00AE0D85"/>
    <w:rsid w:val="00AE2369"/>
    <w:rsid w:val="00AE2642"/>
    <w:rsid w:val="00AE3255"/>
    <w:rsid w:val="00AE335E"/>
    <w:rsid w:val="00AE4099"/>
    <w:rsid w:val="00AE4825"/>
    <w:rsid w:val="00AE6901"/>
    <w:rsid w:val="00AE7CBA"/>
    <w:rsid w:val="00AE7E1E"/>
    <w:rsid w:val="00AF0A1A"/>
    <w:rsid w:val="00AF25B6"/>
    <w:rsid w:val="00AF2B94"/>
    <w:rsid w:val="00AF2CE0"/>
    <w:rsid w:val="00AF32AA"/>
    <w:rsid w:val="00AF42BD"/>
    <w:rsid w:val="00AF51E9"/>
    <w:rsid w:val="00AF74F7"/>
    <w:rsid w:val="00AF7606"/>
    <w:rsid w:val="00B001D4"/>
    <w:rsid w:val="00B006AE"/>
    <w:rsid w:val="00B00DC3"/>
    <w:rsid w:val="00B020A4"/>
    <w:rsid w:val="00B029D9"/>
    <w:rsid w:val="00B02DFB"/>
    <w:rsid w:val="00B04289"/>
    <w:rsid w:val="00B0548F"/>
    <w:rsid w:val="00B10102"/>
    <w:rsid w:val="00B10E4A"/>
    <w:rsid w:val="00B1124D"/>
    <w:rsid w:val="00B1197F"/>
    <w:rsid w:val="00B11FF5"/>
    <w:rsid w:val="00B15EA7"/>
    <w:rsid w:val="00B16089"/>
    <w:rsid w:val="00B16C76"/>
    <w:rsid w:val="00B17140"/>
    <w:rsid w:val="00B1771A"/>
    <w:rsid w:val="00B204B5"/>
    <w:rsid w:val="00B219B3"/>
    <w:rsid w:val="00B21DCD"/>
    <w:rsid w:val="00B22B1D"/>
    <w:rsid w:val="00B24714"/>
    <w:rsid w:val="00B252A4"/>
    <w:rsid w:val="00B263E7"/>
    <w:rsid w:val="00B2669D"/>
    <w:rsid w:val="00B26D4E"/>
    <w:rsid w:val="00B30C8D"/>
    <w:rsid w:val="00B31653"/>
    <w:rsid w:val="00B31813"/>
    <w:rsid w:val="00B31EBA"/>
    <w:rsid w:val="00B3249A"/>
    <w:rsid w:val="00B34496"/>
    <w:rsid w:val="00B34D3E"/>
    <w:rsid w:val="00B3565E"/>
    <w:rsid w:val="00B35E74"/>
    <w:rsid w:val="00B41AC0"/>
    <w:rsid w:val="00B4396B"/>
    <w:rsid w:val="00B44526"/>
    <w:rsid w:val="00B44646"/>
    <w:rsid w:val="00B448E9"/>
    <w:rsid w:val="00B50119"/>
    <w:rsid w:val="00B51D8A"/>
    <w:rsid w:val="00B52143"/>
    <w:rsid w:val="00B52712"/>
    <w:rsid w:val="00B53B32"/>
    <w:rsid w:val="00B54A8D"/>
    <w:rsid w:val="00B57324"/>
    <w:rsid w:val="00B576DD"/>
    <w:rsid w:val="00B57DBF"/>
    <w:rsid w:val="00B60839"/>
    <w:rsid w:val="00B60A3C"/>
    <w:rsid w:val="00B617A9"/>
    <w:rsid w:val="00B63FC2"/>
    <w:rsid w:val="00B640B4"/>
    <w:rsid w:val="00B644FF"/>
    <w:rsid w:val="00B652D1"/>
    <w:rsid w:val="00B66649"/>
    <w:rsid w:val="00B666C6"/>
    <w:rsid w:val="00B66CED"/>
    <w:rsid w:val="00B67850"/>
    <w:rsid w:val="00B67D6F"/>
    <w:rsid w:val="00B71A24"/>
    <w:rsid w:val="00B72407"/>
    <w:rsid w:val="00B724AB"/>
    <w:rsid w:val="00B72524"/>
    <w:rsid w:val="00B73002"/>
    <w:rsid w:val="00B73673"/>
    <w:rsid w:val="00B73CD3"/>
    <w:rsid w:val="00B744AE"/>
    <w:rsid w:val="00B75446"/>
    <w:rsid w:val="00B83FA4"/>
    <w:rsid w:val="00B849B3"/>
    <w:rsid w:val="00B84DF1"/>
    <w:rsid w:val="00B90A57"/>
    <w:rsid w:val="00B91201"/>
    <w:rsid w:val="00B9354B"/>
    <w:rsid w:val="00B935C3"/>
    <w:rsid w:val="00B951D8"/>
    <w:rsid w:val="00B96A9D"/>
    <w:rsid w:val="00B96C20"/>
    <w:rsid w:val="00B97845"/>
    <w:rsid w:val="00BA0225"/>
    <w:rsid w:val="00BA033B"/>
    <w:rsid w:val="00BA0CAC"/>
    <w:rsid w:val="00BA1182"/>
    <w:rsid w:val="00BA21CC"/>
    <w:rsid w:val="00BA5B55"/>
    <w:rsid w:val="00BA72CB"/>
    <w:rsid w:val="00BA73F8"/>
    <w:rsid w:val="00BB0DF5"/>
    <w:rsid w:val="00BB12C7"/>
    <w:rsid w:val="00BB3348"/>
    <w:rsid w:val="00BB3730"/>
    <w:rsid w:val="00BB3B89"/>
    <w:rsid w:val="00BB4A55"/>
    <w:rsid w:val="00BB6125"/>
    <w:rsid w:val="00BB62DC"/>
    <w:rsid w:val="00BB639B"/>
    <w:rsid w:val="00BB6989"/>
    <w:rsid w:val="00BB6B80"/>
    <w:rsid w:val="00BB7D01"/>
    <w:rsid w:val="00BC0297"/>
    <w:rsid w:val="00BC06C5"/>
    <w:rsid w:val="00BC11C2"/>
    <w:rsid w:val="00BC136E"/>
    <w:rsid w:val="00BC1DAF"/>
    <w:rsid w:val="00BC2541"/>
    <w:rsid w:val="00BC27E6"/>
    <w:rsid w:val="00BC2BEE"/>
    <w:rsid w:val="00BC2D5C"/>
    <w:rsid w:val="00BC375B"/>
    <w:rsid w:val="00BC5005"/>
    <w:rsid w:val="00BC63CD"/>
    <w:rsid w:val="00BC6E57"/>
    <w:rsid w:val="00BC7A44"/>
    <w:rsid w:val="00BD0F99"/>
    <w:rsid w:val="00BD18B5"/>
    <w:rsid w:val="00BD2231"/>
    <w:rsid w:val="00BD3835"/>
    <w:rsid w:val="00BD429A"/>
    <w:rsid w:val="00BD487B"/>
    <w:rsid w:val="00BD522B"/>
    <w:rsid w:val="00BD5382"/>
    <w:rsid w:val="00BD5B89"/>
    <w:rsid w:val="00BD6A1C"/>
    <w:rsid w:val="00BD7861"/>
    <w:rsid w:val="00BD7E98"/>
    <w:rsid w:val="00BE190A"/>
    <w:rsid w:val="00BE4047"/>
    <w:rsid w:val="00BE4277"/>
    <w:rsid w:val="00BE523C"/>
    <w:rsid w:val="00BF04EE"/>
    <w:rsid w:val="00BF1073"/>
    <w:rsid w:val="00BF2079"/>
    <w:rsid w:val="00BF224D"/>
    <w:rsid w:val="00BF349D"/>
    <w:rsid w:val="00BF59AA"/>
    <w:rsid w:val="00C01D92"/>
    <w:rsid w:val="00C020C2"/>
    <w:rsid w:val="00C021D1"/>
    <w:rsid w:val="00C02D70"/>
    <w:rsid w:val="00C04137"/>
    <w:rsid w:val="00C04E34"/>
    <w:rsid w:val="00C04F71"/>
    <w:rsid w:val="00C05BFC"/>
    <w:rsid w:val="00C06DFB"/>
    <w:rsid w:val="00C079B1"/>
    <w:rsid w:val="00C108B9"/>
    <w:rsid w:val="00C10F56"/>
    <w:rsid w:val="00C11193"/>
    <w:rsid w:val="00C111E6"/>
    <w:rsid w:val="00C124A9"/>
    <w:rsid w:val="00C12576"/>
    <w:rsid w:val="00C13622"/>
    <w:rsid w:val="00C1596E"/>
    <w:rsid w:val="00C16549"/>
    <w:rsid w:val="00C17B9A"/>
    <w:rsid w:val="00C17F37"/>
    <w:rsid w:val="00C17FB1"/>
    <w:rsid w:val="00C224C0"/>
    <w:rsid w:val="00C22EFF"/>
    <w:rsid w:val="00C23BAA"/>
    <w:rsid w:val="00C24E49"/>
    <w:rsid w:val="00C251A4"/>
    <w:rsid w:val="00C26AA9"/>
    <w:rsid w:val="00C26F46"/>
    <w:rsid w:val="00C27AC7"/>
    <w:rsid w:val="00C27F0A"/>
    <w:rsid w:val="00C3155D"/>
    <w:rsid w:val="00C32432"/>
    <w:rsid w:val="00C3460A"/>
    <w:rsid w:val="00C368C4"/>
    <w:rsid w:val="00C36CD0"/>
    <w:rsid w:val="00C40992"/>
    <w:rsid w:val="00C412C1"/>
    <w:rsid w:val="00C424DA"/>
    <w:rsid w:val="00C46DDF"/>
    <w:rsid w:val="00C46E60"/>
    <w:rsid w:val="00C4710B"/>
    <w:rsid w:val="00C4794B"/>
    <w:rsid w:val="00C47A12"/>
    <w:rsid w:val="00C500B5"/>
    <w:rsid w:val="00C517E2"/>
    <w:rsid w:val="00C519EE"/>
    <w:rsid w:val="00C5263F"/>
    <w:rsid w:val="00C5383D"/>
    <w:rsid w:val="00C539B2"/>
    <w:rsid w:val="00C53FA7"/>
    <w:rsid w:val="00C54D2D"/>
    <w:rsid w:val="00C578B8"/>
    <w:rsid w:val="00C57AE8"/>
    <w:rsid w:val="00C62414"/>
    <w:rsid w:val="00C62461"/>
    <w:rsid w:val="00C6440F"/>
    <w:rsid w:val="00C645AE"/>
    <w:rsid w:val="00C648CC"/>
    <w:rsid w:val="00C65064"/>
    <w:rsid w:val="00C65E97"/>
    <w:rsid w:val="00C721B6"/>
    <w:rsid w:val="00C733F7"/>
    <w:rsid w:val="00C73842"/>
    <w:rsid w:val="00C745E2"/>
    <w:rsid w:val="00C756DE"/>
    <w:rsid w:val="00C76121"/>
    <w:rsid w:val="00C77DD5"/>
    <w:rsid w:val="00C801CF"/>
    <w:rsid w:val="00C80375"/>
    <w:rsid w:val="00C8091C"/>
    <w:rsid w:val="00C83631"/>
    <w:rsid w:val="00C83CB2"/>
    <w:rsid w:val="00C85FB8"/>
    <w:rsid w:val="00C87369"/>
    <w:rsid w:val="00C90826"/>
    <w:rsid w:val="00C90A3E"/>
    <w:rsid w:val="00C925CA"/>
    <w:rsid w:val="00C9283F"/>
    <w:rsid w:val="00C92A66"/>
    <w:rsid w:val="00C92FD7"/>
    <w:rsid w:val="00C93C12"/>
    <w:rsid w:val="00C96A95"/>
    <w:rsid w:val="00C97CFB"/>
    <w:rsid w:val="00CA0291"/>
    <w:rsid w:val="00CA05FB"/>
    <w:rsid w:val="00CA068A"/>
    <w:rsid w:val="00CA1748"/>
    <w:rsid w:val="00CA267D"/>
    <w:rsid w:val="00CA36A8"/>
    <w:rsid w:val="00CA6337"/>
    <w:rsid w:val="00CA67C6"/>
    <w:rsid w:val="00CA6CB8"/>
    <w:rsid w:val="00CA74A5"/>
    <w:rsid w:val="00CA7801"/>
    <w:rsid w:val="00CB1DDE"/>
    <w:rsid w:val="00CB268C"/>
    <w:rsid w:val="00CB3B07"/>
    <w:rsid w:val="00CB54CC"/>
    <w:rsid w:val="00CB5934"/>
    <w:rsid w:val="00CB6974"/>
    <w:rsid w:val="00CB70E0"/>
    <w:rsid w:val="00CB7548"/>
    <w:rsid w:val="00CB79E9"/>
    <w:rsid w:val="00CB7D5F"/>
    <w:rsid w:val="00CB7FE6"/>
    <w:rsid w:val="00CC03DC"/>
    <w:rsid w:val="00CC0717"/>
    <w:rsid w:val="00CC0E03"/>
    <w:rsid w:val="00CC113B"/>
    <w:rsid w:val="00CC1842"/>
    <w:rsid w:val="00CC1C0E"/>
    <w:rsid w:val="00CC294D"/>
    <w:rsid w:val="00CC4438"/>
    <w:rsid w:val="00CC66FF"/>
    <w:rsid w:val="00CC6723"/>
    <w:rsid w:val="00CD1E3F"/>
    <w:rsid w:val="00CD54EA"/>
    <w:rsid w:val="00CD5BC2"/>
    <w:rsid w:val="00CD6A52"/>
    <w:rsid w:val="00CD7144"/>
    <w:rsid w:val="00CE08B1"/>
    <w:rsid w:val="00CE2A44"/>
    <w:rsid w:val="00CE575B"/>
    <w:rsid w:val="00CE5EE0"/>
    <w:rsid w:val="00CE706C"/>
    <w:rsid w:val="00CE7952"/>
    <w:rsid w:val="00CF0B7C"/>
    <w:rsid w:val="00CF1EF3"/>
    <w:rsid w:val="00CF20A6"/>
    <w:rsid w:val="00CF259B"/>
    <w:rsid w:val="00CF3998"/>
    <w:rsid w:val="00CF6065"/>
    <w:rsid w:val="00CF74B3"/>
    <w:rsid w:val="00CF7ED7"/>
    <w:rsid w:val="00D00070"/>
    <w:rsid w:val="00D00214"/>
    <w:rsid w:val="00D00CED"/>
    <w:rsid w:val="00D018F7"/>
    <w:rsid w:val="00D0202B"/>
    <w:rsid w:val="00D02088"/>
    <w:rsid w:val="00D026B0"/>
    <w:rsid w:val="00D0282F"/>
    <w:rsid w:val="00D031AA"/>
    <w:rsid w:val="00D06CF1"/>
    <w:rsid w:val="00D070BB"/>
    <w:rsid w:val="00D100FB"/>
    <w:rsid w:val="00D111E6"/>
    <w:rsid w:val="00D118BE"/>
    <w:rsid w:val="00D1321C"/>
    <w:rsid w:val="00D1341E"/>
    <w:rsid w:val="00D13548"/>
    <w:rsid w:val="00D16751"/>
    <w:rsid w:val="00D170B2"/>
    <w:rsid w:val="00D178A9"/>
    <w:rsid w:val="00D179E9"/>
    <w:rsid w:val="00D17C8A"/>
    <w:rsid w:val="00D201E9"/>
    <w:rsid w:val="00D2054E"/>
    <w:rsid w:val="00D20573"/>
    <w:rsid w:val="00D23ABA"/>
    <w:rsid w:val="00D23E4A"/>
    <w:rsid w:val="00D2532D"/>
    <w:rsid w:val="00D25364"/>
    <w:rsid w:val="00D25497"/>
    <w:rsid w:val="00D256A9"/>
    <w:rsid w:val="00D2600A"/>
    <w:rsid w:val="00D26DA5"/>
    <w:rsid w:val="00D274C2"/>
    <w:rsid w:val="00D30893"/>
    <w:rsid w:val="00D32B04"/>
    <w:rsid w:val="00D3441B"/>
    <w:rsid w:val="00D345DF"/>
    <w:rsid w:val="00D3490E"/>
    <w:rsid w:val="00D34BEA"/>
    <w:rsid w:val="00D351BA"/>
    <w:rsid w:val="00D3609D"/>
    <w:rsid w:val="00D37B74"/>
    <w:rsid w:val="00D40837"/>
    <w:rsid w:val="00D4171A"/>
    <w:rsid w:val="00D419B8"/>
    <w:rsid w:val="00D425DD"/>
    <w:rsid w:val="00D45472"/>
    <w:rsid w:val="00D45726"/>
    <w:rsid w:val="00D46A49"/>
    <w:rsid w:val="00D4705E"/>
    <w:rsid w:val="00D47586"/>
    <w:rsid w:val="00D50010"/>
    <w:rsid w:val="00D50F65"/>
    <w:rsid w:val="00D51341"/>
    <w:rsid w:val="00D51CBE"/>
    <w:rsid w:val="00D52943"/>
    <w:rsid w:val="00D53AAF"/>
    <w:rsid w:val="00D556B1"/>
    <w:rsid w:val="00D56135"/>
    <w:rsid w:val="00D56B06"/>
    <w:rsid w:val="00D5745F"/>
    <w:rsid w:val="00D61DC9"/>
    <w:rsid w:val="00D62256"/>
    <w:rsid w:val="00D63B55"/>
    <w:rsid w:val="00D64ED3"/>
    <w:rsid w:val="00D65716"/>
    <w:rsid w:val="00D65B98"/>
    <w:rsid w:val="00D661B4"/>
    <w:rsid w:val="00D66791"/>
    <w:rsid w:val="00D67FC6"/>
    <w:rsid w:val="00D7071D"/>
    <w:rsid w:val="00D744AE"/>
    <w:rsid w:val="00D75542"/>
    <w:rsid w:val="00D75966"/>
    <w:rsid w:val="00D75C82"/>
    <w:rsid w:val="00D77CFF"/>
    <w:rsid w:val="00D77E2A"/>
    <w:rsid w:val="00D80314"/>
    <w:rsid w:val="00D81185"/>
    <w:rsid w:val="00D81A14"/>
    <w:rsid w:val="00D81E64"/>
    <w:rsid w:val="00D8213C"/>
    <w:rsid w:val="00D84129"/>
    <w:rsid w:val="00D8530E"/>
    <w:rsid w:val="00D86341"/>
    <w:rsid w:val="00D86AA7"/>
    <w:rsid w:val="00D86D52"/>
    <w:rsid w:val="00D90906"/>
    <w:rsid w:val="00D91496"/>
    <w:rsid w:val="00D9151E"/>
    <w:rsid w:val="00D919B7"/>
    <w:rsid w:val="00D934EF"/>
    <w:rsid w:val="00D95ED3"/>
    <w:rsid w:val="00D96C6E"/>
    <w:rsid w:val="00D96E8E"/>
    <w:rsid w:val="00DA004F"/>
    <w:rsid w:val="00DA0A87"/>
    <w:rsid w:val="00DA102F"/>
    <w:rsid w:val="00DA16CE"/>
    <w:rsid w:val="00DA1715"/>
    <w:rsid w:val="00DA43DC"/>
    <w:rsid w:val="00DA4739"/>
    <w:rsid w:val="00DA514B"/>
    <w:rsid w:val="00DA6088"/>
    <w:rsid w:val="00DA7643"/>
    <w:rsid w:val="00DB0141"/>
    <w:rsid w:val="00DB0941"/>
    <w:rsid w:val="00DB0C3A"/>
    <w:rsid w:val="00DB11D7"/>
    <w:rsid w:val="00DB1CDF"/>
    <w:rsid w:val="00DB2C24"/>
    <w:rsid w:val="00DB3416"/>
    <w:rsid w:val="00DB3E2D"/>
    <w:rsid w:val="00DB5BEF"/>
    <w:rsid w:val="00DB73F4"/>
    <w:rsid w:val="00DC0567"/>
    <w:rsid w:val="00DC062F"/>
    <w:rsid w:val="00DC0EEB"/>
    <w:rsid w:val="00DC206C"/>
    <w:rsid w:val="00DC2A54"/>
    <w:rsid w:val="00DC361C"/>
    <w:rsid w:val="00DC3E41"/>
    <w:rsid w:val="00DC575E"/>
    <w:rsid w:val="00DC7445"/>
    <w:rsid w:val="00DC75E8"/>
    <w:rsid w:val="00DD306D"/>
    <w:rsid w:val="00DD380C"/>
    <w:rsid w:val="00DD4C98"/>
    <w:rsid w:val="00DD500E"/>
    <w:rsid w:val="00DD58F2"/>
    <w:rsid w:val="00DD7771"/>
    <w:rsid w:val="00DD7A8E"/>
    <w:rsid w:val="00DE7AFD"/>
    <w:rsid w:val="00DE7EAB"/>
    <w:rsid w:val="00DF1171"/>
    <w:rsid w:val="00DF14D7"/>
    <w:rsid w:val="00DF1534"/>
    <w:rsid w:val="00DF1ADE"/>
    <w:rsid w:val="00DF2AE9"/>
    <w:rsid w:val="00DF551F"/>
    <w:rsid w:val="00DF5B43"/>
    <w:rsid w:val="00DF7607"/>
    <w:rsid w:val="00E00E9C"/>
    <w:rsid w:val="00E01FD3"/>
    <w:rsid w:val="00E021B1"/>
    <w:rsid w:val="00E021FF"/>
    <w:rsid w:val="00E029C0"/>
    <w:rsid w:val="00E03C1A"/>
    <w:rsid w:val="00E04A96"/>
    <w:rsid w:val="00E07F2B"/>
    <w:rsid w:val="00E15141"/>
    <w:rsid w:val="00E15944"/>
    <w:rsid w:val="00E200C7"/>
    <w:rsid w:val="00E2087D"/>
    <w:rsid w:val="00E212D3"/>
    <w:rsid w:val="00E21AE6"/>
    <w:rsid w:val="00E21F9D"/>
    <w:rsid w:val="00E2267D"/>
    <w:rsid w:val="00E22E7D"/>
    <w:rsid w:val="00E23513"/>
    <w:rsid w:val="00E23B27"/>
    <w:rsid w:val="00E25574"/>
    <w:rsid w:val="00E25EA9"/>
    <w:rsid w:val="00E26708"/>
    <w:rsid w:val="00E300E1"/>
    <w:rsid w:val="00E303F5"/>
    <w:rsid w:val="00E3104F"/>
    <w:rsid w:val="00E31C0D"/>
    <w:rsid w:val="00E35621"/>
    <w:rsid w:val="00E35F2A"/>
    <w:rsid w:val="00E36847"/>
    <w:rsid w:val="00E36C2A"/>
    <w:rsid w:val="00E37290"/>
    <w:rsid w:val="00E409EC"/>
    <w:rsid w:val="00E413FE"/>
    <w:rsid w:val="00E426D2"/>
    <w:rsid w:val="00E43575"/>
    <w:rsid w:val="00E437DD"/>
    <w:rsid w:val="00E44E0A"/>
    <w:rsid w:val="00E45C77"/>
    <w:rsid w:val="00E46AFF"/>
    <w:rsid w:val="00E50948"/>
    <w:rsid w:val="00E50B21"/>
    <w:rsid w:val="00E517AE"/>
    <w:rsid w:val="00E5214D"/>
    <w:rsid w:val="00E553B7"/>
    <w:rsid w:val="00E561B5"/>
    <w:rsid w:val="00E57F1C"/>
    <w:rsid w:val="00E60427"/>
    <w:rsid w:val="00E625CC"/>
    <w:rsid w:val="00E62FBE"/>
    <w:rsid w:val="00E636D9"/>
    <w:rsid w:val="00E63FBA"/>
    <w:rsid w:val="00E64D5E"/>
    <w:rsid w:val="00E650E7"/>
    <w:rsid w:val="00E66855"/>
    <w:rsid w:val="00E66BCE"/>
    <w:rsid w:val="00E70962"/>
    <w:rsid w:val="00E72AC5"/>
    <w:rsid w:val="00E72D88"/>
    <w:rsid w:val="00E73670"/>
    <w:rsid w:val="00E74F81"/>
    <w:rsid w:val="00E75B13"/>
    <w:rsid w:val="00E76EA1"/>
    <w:rsid w:val="00E771E5"/>
    <w:rsid w:val="00E773B4"/>
    <w:rsid w:val="00E77978"/>
    <w:rsid w:val="00E80615"/>
    <w:rsid w:val="00E809E9"/>
    <w:rsid w:val="00E810FD"/>
    <w:rsid w:val="00E814F0"/>
    <w:rsid w:val="00E8246C"/>
    <w:rsid w:val="00E827C5"/>
    <w:rsid w:val="00E832F9"/>
    <w:rsid w:val="00E8519B"/>
    <w:rsid w:val="00E8521B"/>
    <w:rsid w:val="00E85855"/>
    <w:rsid w:val="00E87CD6"/>
    <w:rsid w:val="00E87ED3"/>
    <w:rsid w:val="00E93E65"/>
    <w:rsid w:val="00E950F9"/>
    <w:rsid w:val="00E953E3"/>
    <w:rsid w:val="00E957A5"/>
    <w:rsid w:val="00E97BA5"/>
    <w:rsid w:val="00EA1E26"/>
    <w:rsid w:val="00EA3014"/>
    <w:rsid w:val="00EA38F8"/>
    <w:rsid w:val="00EA4B5F"/>
    <w:rsid w:val="00EA5BA3"/>
    <w:rsid w:val="00EA7074"/>
    <w:rsid w:val="00EA719D"/>
    <w:rsid w:val="00EA7701"/>
    <w:rsid w:val="00EA7A7E"/>
    <w:rsid w:val="00EA7E00"/>
    <w:rsid w:val="00EB4347"/>
    <w:rsid w:val="00EB459C"/>
    <w:rsid w:val="00EB4CD4"/>
    <w:rsid w:val="00EB608B"/>
    <w:rsid w:val="00EB68E6"/>
    <w:rsid w:val="00EB6A57"/>
    <w:rsid w:val="00EB71D0"/>
    <w:rsid w:val="00EC0ACF"/>
    <w:rsid w:val="00EC16E9"/>
    <w:rsid w:val="00EC1969"/>
    <w:rsid w:val="00EC1985"/>
    <w:rsid w:val="00EC27A4"/>
    <w:rsid w:val="00EC3522"/>
    <w:rsid w:val="00EC3F22"/>
    <w:rsid w:val="00EC4A8F"/>
    <w:rsid w:val="00EC67C2"/>
    <w:rsid w:val="00EC6E91"/>
    <w:rsid w:val="00ED211E"/>
    <w:rsid w:val="00ED3987"/>
    <w:rsid w:val="00ED6F78"/>
    <w:rsid w:val="00EE0D3A"/>
    <w:rsid w:val="00EE3362"/>
    <w:rsid w:val="00EE38EE"/>
    <w:rsid w:val="00EE3DF4"/>
    <w:rsid w:val="00EE67C1"/>
    <w:rsid w:val="00EE7FD7"/>
    <w:rsid w:val="00EF3F05"/>
    <w:rsid w:val="00EF6261"/>
    <w:rsid w:val="00EF64A9"/>
    <w:rsid w:val="00EF657F"/>
    <w:rsid w:val="00EF6BA8"/>
    <w:rsid w:val="00F01E5B"/>
    <w:rsid w:val="00F0270D"/>
    <w:rsid w:val="00F0539F"/>
    <w:rsid w:val="00F06DC1"/>
    <w:rsid w:val="00F07EEF"/>
    <w:rsid w:val="00F10262"/>
    <w:rsid w:val="00F1281E"/>
    <w:rsid w:val="00F13346"/>
    <w:rsid w:val="00F1486A"/>
    <w:rsid w:val="00F1550E"/>
    <w:rsid w:val="00F16CB6"/>
    <w:rsid w:val="00F1710F"/>
    <w:rsid w:val="00F209DF"/>
    <w:rsid w:val="00F21B0A"/>
    <w:rsid w:val="00F220A8"/>
    <w:rsid w:val="00F224E2"/>
    <w:rsid w:val="00F23A3D"/>
    <w:rsid w:val="00F2502D"/>
    <w:rsid w:val="00F25761"/>
    <w:rsid w:val="00F26AE2"/>
    <w:rsid w:val="00F272F5"/>
    <w:rsid w:val="00F30713"/>
    <w:rsid w:val="00F3250D"/>
    <w:rsid w:val="00F33E81"/>
    <w:rsid w:val="00F343C1"/>
    <w:rsid w:val="00F3470F"/>
    <w:rsid w:val="00F35DB9"/>
    <w:rsid w:val="00F373FD"/>
    <w:rsid w:val="00F420B5"/>
    <w:rsid w:val="00F43035"/>
    <w:rsid w:val="00F4362B"/>
    <w:rsid w:val="00F45511"/>
    <w:rsid w:val="00F46AA3"/>
    <w:rsid w:val="00F5044C"/>
    <w:rsid w:val="00F50AFF"/>
    <w:rsid w:val="00F536BA"/>
    <w:rsid w:val="00F53E9E"/>
    <w:rsid w:val="00F54130"/>
    <w:rsid w:val="00F55F51"/>
    <w:rsid w:val="00F5642D"/>
    <w:rsid w:val="00F60345"/>
    <w:rsid w:val="00F61FA1"/>
    <w:rsid w:val="00F6307C"/>
    <w:rsid w:val="00F634D5"/>
    <w:rsid w:val="00F6453C"/>
    <w:rsid w:val="00F678B3"/>
    <w:rsid w:val="00F70229"/>
    <w:rsid w:val="00F70969"/>
    <w:rsid w:val="00F75A7E"/>
    <w:rsid w:val="00F7636F"/>
    <w:rsid w:val="00F80291"/>
    <w:rsid w:val="00F80F93"/>
    <w:rsid w:val="00F8193D"/>
    <w:rsid w:val="00F83140"/>
    <w:rsid w:val="00F8480A"/>
    <w:rsid w:val="00F85310"/>
    <w:rsid w:val="00F8556C"/>
    <w:rsid w:val="00F85DEC"/>
    <w:rsid w:val="00F85FB3"/>
    <w:rsid w:val="00F86332"/>
    <w:rsid w:val="00F8639F"/>
    <w:rsid w:val="00F87C32"/>
    <w:rsid w:val="00F90DA9"/>
    <w:rsid w:val="00F90DC1"/>
    <w:rsid w:val="00F938E1"/>
    <w:rsid w:val="00F96092"/>
    <w:rsid w:val="00F96705"/>
    <w:rsid w:val="00F96937"/>
    <w:rsid w:val="00F969E2"/>
    <w:rsid w:val="00FA1767"/>
    <w:rsid w:val="00FA22BD"/>
    <w:rsid w:val="00FA2D92"/>
    <w:rsid w:val="00FA339D"/>
    <w:rsid w:val="00FA3953"/>
    <w:rsid w:val="00FA39B1"/>
    <w:rsid w:val="00FA3DB7"/>
    <w:rsid w:val="00FA3EEE"/>
    <w:rsid w:val="00FA72E2"/>
    <w:rsid w:val="00FA7DA3"/>
    <w:rsid w:val="00FA7E66"/>
    <w:rsid w:val="00FB0981"/>
    <w:rsid w:val="00FB0AA3"/>
    <w:rsid w:val="00FB2382"/>
    <w:rsid w:val="00FB2590"/>
    <w:rsid w:val="00FB2B0F"/>
    <w:rsid w:val="00FB45B8"/>
    <w:rsid w:val="00FB5531"/>
    <w:rsid w:val="00FB6A68"/>
    <w:rsid w:val="00FB6AB4"/>
    <w:rsid w:val="00FC0409"/>
    <w:rsid w:val="00FC14E4"/>
    <w:rsid w:val="00FC18DA"/>
    <w:rsid w:val="00FC19F5"/>
    <w:rsid w:val="00FC2226"/>
    <w:rsid w:val="00FC295E"/>
    <w:rsid w:val="00FC4144"/>
    <w:rsid w:val="00FC4209"/>
    <w:rsid w:val="00FC531B"/>
    <w:rsid w:val="00FC5AA6"/>
    <w:rsid w:val="00FC77B6"/>
    <w:rsid w:val="00FD04E7"/>
    <w:rsid w:val="00FD0EB0"/>
    <w:rsid w:val="00FD42DC"/>
    <w:rsid w:val="00FD6742"/>
    <w:rsid w:val="00FE49F6"/>
    <w:rsid w:val="00FE4A3A"/>
    <w:rsid w:val="00FE5298"/>
    <w:rsid w:val="00FE56D4"/>
    <w:rsid w:val="00FE6C2C"/>
    <w:rsid w:val="00FE7264"/>
    <w:rsid w:val="00FE7ADA"/>
    <w:rsid w:val="00FF1111"/>
    <w:rsid w:val="00FF2C5A"/>
    <w:rsid w:val="00FF36C0"/>
    <w:rsid w:val="00FF46D2"/>
    <w:rsid w:val="00FF4859"/>
    <w:rsid w:val="00FF4AD3"/>
    <w:rsid w:val="00FF50E9"/>
    <w:rsid w:val="00FF7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85"/>
    <w:pPr>
      <w:spacing w:after="0" w:line="240" w:lineRule="auto"/>
    </w:pPr>
    <w:rPr>
      <w:rFonts w:ascii="Times New Roman" w:eastAsia="Times New Roman" w:hAnsi="Times New Roman" w:cs="Times New Roman"/>
      <w:sz w:val="24"/>
      <w:szCs w:val="20"/>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36A"/>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96636A"/>
    <w:rPr>
      <w:rFonts w:ascii="Tahoma" w:hAnsi="Tahoma" w:cs="Tahoma"/>
      <w:sz w:val="16"/>
      <w:szCs w:val="16"/>
    </w:rPr>
  </w:style>
  <w:style w:type="paragraph" w:customStyle="1" w:styleId="EntInstit">
    <w:name w:val="EntInstit"/>
    <w:basedOn w:val="Normal"/>
    <w:rsid w:val="0096636A"/>
    <w:pPr>
      <w:jc w:val="right"/>
    </w:pPr>
    <w:rPr>
      <w:b/>
      <w:lang w:val="en-GB"/>
    </w:rPr>
  </w:style>
  <w:style w:type="paragraph" w:customStyle="1" w:styleId="EntLogo">
    <w:name w:val="EntLogo"/>
    <w:basedOn w:val="Normal"/>
    <w:next w:val="EntInstit"/>
    <w:rsid w:val="0096636A"/>
    <w:pPr>
      <w:spacing w:line="360" w:lineRule="atLeast"/>
    </w:pPr>
    <w:rPr>
      <w:b/>
      <w:lang w:val="en-GB"/>
    </w:rPr>
  </w:style>
  <w:style w:type="table" w:styleId="TableGrid">
    <w:name w:val="Table Grid"/>
    <w:basedOn w:val="TableNormal"/>
    <w:uiPriority w:val="59"/>
    <w:rsid w:val="0096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9E3D28"/>
    <w:rPr>
      <w:vertAlign w:val="superscript"/>
    </w:rPr>
  </w:style>
  <w:style w:type="paragraph" w:customStyle="1" w:styleId="Style">
    <w:name w:val="Style"/>
    <w:uiPriority w:val="99"/>
    <w:rsid w:val="00CC07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0717"/>
    <w:pPr>
      <w:ind w:left="720"/>
      <w:contextualSpacing/>
    </w:pPr>
    <w:rPr>
      <w:szCs w:val="24"/>
      <w:lang w:val="en-GB"/>
    </w:rPr>
  </w:style>
  <w:style w:type="paragraph" w:customStyle="1" w:styleId="Bulletqualif">
    <w:name w:val="Bullet qualif"/>
    <w:basedOn w:val="Normal"/>
    <w:link w:val="BulletqualifChar"/>
    <w:uiPriority w:val="99"/>
    <w:rsid w:val="00E212D3"/>
    <w:pPr>
      <w:numPr>
        <w:numId w:val="1"/>
      </w:numPr>
    </w:pPr>
    <w:rPr>
      <w:rFonts w:ascii="Arial" w:hAnsi="Arial"/>
      <w:szCs w:val="24"/>
      <w:lang w:eastAsia="zh-CN"/>
    </w:rPr>
  </w:style>
  <w:style w:type="character" w:customStyle="1" w:styleId="BulletqualifChar">
    <w:name w:val="Bullet qualif Char"/>
    <w:link w:val="Bulletqualif"/>
    <w:uiPriority w:val="99"/>
    <w:rsid w:val="00DC062F"/>
    <w:rPr>
      <w:rFonts w:ascii="Arial" w:eastAsia="Times New Roman" w:hAnsi="Arial" w:cs="Times New Roman"/>
      <w:sz w:val="24"/>
      <w:szCs w:val="24"/>
      <w:lang w:val="fr-BE" w:eastAsia="zh-CN"/>
    </w:rPr>
  </w:style>
  <w:style w:type="paragraph" w:styleId="NoSpacing">
    <w:name w:val="No Spacing"/>
    <w:uiPriority w:val="99"/>
    <w:qFormat/>
    <w:rsid w:val="00865BC9"/>
    <w:pPr>
      <w:suppressAutoHyphens/>
      <w:spacing w:after="0" w:line="240" w:lineRule="auto"/>
    </w:pPr>
    <w:rPr>
      <w:rFonts w:ascii="Times New Roman" w:eastAsia="Times New Roman" w:hAnsi="Times New Roman" w:cs="Times New Roman"/>
      <w:sz w:val="24"/>
      <w:szCs w:val="24"/>
      <w:lang w:val="fr-BE" w:eastAsia="ar-SA"/>
    </w:rPr>
  </w:style>
  <w:style w:type="paragraph" w:customStyle="1" w:styleId="Default">
    <w:name w:val="Default"/>
    <w:rsid w:val="006B0F45"/>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rsid w:val="007A169A"/>
    <w:pPr>
      <w:numPr>
        <w:numId w:val="2"/>
      </w:numPr>
      <w:jc w:val="both"/>
    </w:pPr>
    <w:rPr>
      <w:color w:val="000000"/>
      <w:sz w:val="22"/>
      <w:szCs w:val="22"/>
      <w:shd w:val="clear" w:color="auto" w:fill="FF0000"/>
      <w:lang w:eastAsia="ar-SA"/>
    </w:rPr>
  </w:style>
  <w:style w:type="character" w:customStyle="1" w:styleId="PlainTextChar">
    <w:name w:val="Plain Text Char"/>
    <w:basedOn w:val="DefaultParagraphFont"/>
    <w:link w:val="PlainText"/>
    <w:uiPriority w:val="99"/>
    <w:rsid w:val="007A169A"/>
    <w:rPr>
      <w:rFonts w:ascii="Times New Roman" w:eastAsia="Times New Roman" w:hAnsi="Times New Roman" w:cs="Times New Roman"/>
      <w:color w:val="000000"/>
      <w:lang w:val="fr-BE" w:eastAsia="ar-SA"/>
    </w:rPr>
  </w:style>
  <w:style w:type="paragraph" w:customStyle="1" w:styleId="CommentSubject1">
    <w:name w:val="Comment Subject1"/>
    <w:basedOn w:val="CommentText"/>
    <w:next w:val="CommentText"/>
    <w:rsid w:val="003B538D"/>
    <w:rPr>
      <w:b/>
    </w:rPr>
  </w:style>
  <w:style w:type="paragraph" w:styleId="CommentText">
    <w:name w:val="annotation text"/>
    <w:basedOn w:val="Normal"/>
    <w:link w:val="CommentTextChar"/>
    <w:uiPriority w:val="99"/>
    <w:unhideWhenUsed/>
    <w:rsid w:val="003B538D"/>
    <w:rPr>
      <w:sz w:val="20"/>
    </w:rPr>
  </w:style>
  <w:style w:type="character" w:customStyle="1" w:styleId="CommentTextChar">
    <w:name w:val="Comment Text Char"/>
    <w:basedOn w:val="DefaultParagraphFont"/>
    <w:link w:val="CommentText"/>
    <w:uiPriority w:val="99"/>
    <w:rsid w:val="003B538D"/>
    <w:rPr>
      <w:rFonts w:ascii="Times New Roman" w:eastAsia="Times New Roman" w:hAnsi="Times New Roman" w:cs="Times New Roman"/>
      <w:sz w:val="20"/>
      <w:szCs w:val="20"/>
      <w:lang w:val="fr-BE" w:eastAsia="fr-BE"/>
    </w:rPr>
  </w:style>
  <w:style w:type="character" w:styleId="CommentReference">
    <w:name w:val="annotation reference"/>
    <w:basedOn w:val="DefaultParagraphFont"/>
    <w:uiPriority w:val="99"/>
    <w:semiHidden/>
    <w:unhideWhenUsed/>
    <w:rsid w:val="000F3CE4"/>
    <w:rPr>
      <w:sz w:val="16"/>
      <w:szCs w:val="16"/>
    </w:rPr>
  </w:style>
  <w:style w:type="paragraph" w:styleId="Header">
    <w:name w:val="header"/>
    <w:basedOn w:val="Normal"/>
    <w:link w:val="HeaderChar"/>
    <w:uiPriority w:val="99"/>
    <w:unhideWhenUsed/>
    <w:rsid w:val="0055293B"/>
    <w:pPr>
      <w:tabs>
        <w:tab w:val="center" w:pos="4680"/>
        <w:tab w:val="right" w:pos="9360"/>
      </w:tabs>
    </w:pPr>
  </w:style>
  <w:style w:type="character" w:customStyle="1" w:styleId="HeaderChar">
    <w:name w:val="Header Char"/>
    <w:basedOn w:val="DefaultParagraphFont"/>
    <w:link w:val="Header"/>
    <w:uiPriority w:val="99"/>
    <w:rsid w:val="0055293B"/>
    <w:rPr>
      <w:rFonts w:ascii="Times New Roman" w:eastAsia="Times New Roman" w:hAnsi="Times New Roman" w:cs="Times New Roman"/>
      <w:sz w:val="24"/>
      <w:szCs w:val="20"/>
      <w:lang w:val="fr-BE" w:eastAsia="fr-BE"/>
    </w:rPr>
  </w:style>
  <w:style w:type="paragraph" w:styleId="Footer">
    <w:name w:val="footer"/>
    <w:basedOn w:val="Normal"/>
    <w:link w:val="FooterChar"/>
    <w:uiPriority w:val="99"/>
    <w:unhideWhenUsed/>
    <w:rsid w:val="0055293B"/>
    <w:pPr>
      <w:tabs>
        <w:tab w:val="center" w:pos="4680"/>
        <w:tab w:val="right" w:pos="9360"/>
      </w:tabs>
    </w:pPr>
  </w:style>
  <w:style w:type="character" w:customStyle="1" w:styleId="FooterChar">
    <w:name w:val="Footer Char"/>
    <w:basedOn w:val="DefaultParagraphFont"/>
    <w:link w:val="Footer"/>
    <w:uiPriority w:val="99"/>
    <w:rsid w:val="0055293B"/>
    <w:rPr>
      <w:rFonts w:ascii="Times New Roman" w:eastAsia="Times New Roman" w:hAnsi="Times New Roman" w:cs="Times New Roman"/>
      <w:sz w:val="24"/>
      <w:szCs w:val="20"/>
      <w:lang w:val="fr-BE" w:eastAsia="fr-BE"/>
    </w:rPr>
  </w:style>
  <w:style w:type="paragraph" w:styleId="FootnoteText">
    <w:name w:val="footnote text"/>
    <w:basedOn w:val="Normal"/>
    <w:link w:val="FootnoteTextChar"/>
    <w:uiPriority w:val="99"/>
    <w:semiHidden/>
    <w:unhideWhenUsed/>
    <w:rsid w:val="00D0202B"/>
    <w:rPr>
      <w:sz w:val="20"/>
    </w:rPr>
  </w:style>
  <w:style w:type="character" w:customStyle="1" w:styleId="FootnoteTextChar">
    <w:name w:val="Footnote Text Char"/>
    <w:basedOn w:val="DefaultParagraphFont"/>
    <w:link w:val="FootnoteText"/>
    <w:uiPriority w:val="99"/>
    <w:semiHidden/>
    <w:rsid w:val="00D0202B"/>
    <w:rPr>
      <w:rFonts w:ascii="Times New Roman" w:eastAsia="Times New Roman" w:hAnsi="Times New Roman" w:cs="Times New Roman"/>
      <w:sz w:val="20"/>
      <w:szCs w:val="20"/>
      <w:lang w:val="fr-BE" w:eastAsia="fr-BE"/>
    </w:rPr>
  </w:style>
  <w:style w:type="paragraph" w:styleId="Title">
    <w:name w:val="Title"/>
    <w:basedOn w:val="Normal"/>
    <w:link w:val="TitleChar"/>
    <w:qFormat/>
    <w:rsid w:val="00F85310"/>
    <w:pPr>
      <w:jc w:val="center"/>
    </w:pPr>
    <w:rPr>
      <w:b/>
      <w:sz w:val="20"/>
      <w:u w:val="single"/>
      <w:lang w:val="en-US" w:eastAsia="en-US"/>
    </w:rPr>
  </w:style>
  <w:style w:type="character" w:customStyle="1" w:styleId="TitleChar">
    <w:name w:val="Title Char"/>
    <w:basedOn w:val="DefaultParagraphFont"/>
    <w:link w:val="Title"/>
    <w:rsid w:val="00F85310"/>
    <w:rPr>
      <w:rFonts w:ascii="Times New Roman" w:eastAsia="Times New Roman" w:hAnsi="Times New Roman" w:cs="Times New Roman"/>
      <w:b/>
      <w:sz w:val="20"/>
      <w:szCs w:val="20"/>
      <w:u w:val="single"/>
    </w:rPr>
  </w:style>
  <w:style w:type="paragraph" w:styleId="Revision">
    <w:name w:val="Revision"/>
    <w:hidden/>
    <w:uiPriority w:val="99"/>
    <w:semiHidden/>
    <w:rsid w:val="00DD306D"/>
    <w:pPr>
      <w:spacing w:after="0" w:line="240" w:lineRule="auto"/>
    </w:pPr>
    <w:rPr>
      <w:rFonts w:ascii="Times New Roman" w:eastAsia="Times New Roman" w:hAnsi="Times New Roman" w:cs="Times New Roman"/>
      <w:sz w:val="24"/>
      <w:szCs w:val="20"/>
      <w:lang w:val="fr-BE" w:eastAsia="fr-BE"/>
    </w:rPr>
  </w:style>
  <w:style w:type="character" w:styleId="Hyperlink">
    <w:name w:val="Hyperlink"/>
    <w:basedOn w:val="DefaultParagraphFont"/>
    <w:uiPriority w:val="99"/>
    <w:unhideWhenUsed/>
    <w:rsid w:val="001B1BD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018F7"/>
    <w:rPr>
      <w:b/>
      <w:bCs/>
    </w:rPr>
  </w:style>
  <w:style w:type="character" w:customStyle="1" w:styleId="CommentSubjectChar">
    <w:name w:val="Comment Subject Char"/>
    <w:basedOn w:val="CommentTextChar"/>
    <w:link w:val="CommentSubject"/>
    <w:uiPriority w:val="99"/>
    <w:semiHidden/>
    <w:rsid w:val="00D018F7"/>
    <w:rPr>
      <w:rFonts w:ascii="Times New Roman" w:eastAsia="Times New Roman" w:hAnsi="Times New Roman" w:cs="Times New Roman"/>
      <w:b/>
      <w:bCs/>
      <w:sz w:val="20"/>
      <w:szCs w:val="20"/>
      <w:lang w:val="fr-BE" w:eastAsia="fr-BE"/>
    </w:rPr>
  </w:style>
  <w:style w:type="character" w:styleId="FollowedHyperlink">
    <w:name w:val="FollowedHyperlink"/>
    <w:basedOn w:val="DefaultParagraphFont"/>
    <w:uiPriority w:val="99"/>
    <w:semiHidden/>
    <w:unhideWhenUsed/>
    <w:rsid w:val="00E771E5"/>
    <w:rPr>
      <w:color w:val="800080" w:themeColor="followedHyperlink"/>
      <w:u w:val="single"/>
    </w:rPr>
  </w:style>
  <w:style w:type="paragraph" w:customStyle="1" w:styleId="CharCharChar">
    <w:name w:val="Char Char Char"/>
    <w:basedOn w:val="Normal"/>
    <w:rsid w:val="00C645AE"/>
    <w:pPr>
      <w:adjustRightInd w:val="0"/>
      <w:spacing w:after="160" w:line="240" w:lineRule="exact"/>
      <w:jc w:val="both"/>
      <w:textAlignment w:val="baseline"/>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85"/>
    <w:pPr>
      <w:spacing w:after="0" w:line="240" w:lineRule="auto"/>
    </w:pPr>
    <w:rPr>
      <w:rFonts w:ascii="Times New Roman" w:eastAsia="Times New Roman" w:hAnsi="Times New Roman" w:cs="Times New Roman"/>
      <w:sz w:val="24"/>
      <w:szCs w:val="20"/>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36A"/>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96636A"/>
    <w:rPr>
      <w:rFonts w:ascii="Tahoma" w:hAnsi="Tahoma" w:cs="Tahoma"/>
      <w:sz w:val="16"/>
      <w:szCs w:val="16"/>
    </w:rPr>
  </w:style>
  <w:style w:type="paragraph" w:customStyle="1" w:styleId="EntInstit">
    <w:name w:val="EntInstit"/>
    <w:basedOn w:val="Normal"/>
    <w:rsid w:val="0096636A"/>
    <w:pPr>
      <w:jc w:val="right"/>
    </w:pPr>
    <w:rPr>
      <w:b/>
      <w:lang w:val="en-GB"/>
    </w:rPr>
  </w:style>
  <w:style w:type="paragraph" w:customStyle="1" w:styleId="EntLogo">
    <w:name w:val="EntLogo"/>
    <w:basedOn w:val="Normal"/>
    <w:next w:val="EntInstit"/>
    <w:rsid w:val="0096636A"/>
    <w:pPr>
      <w:spacing w:line="360" w:lineRule="atLeast"/>
    </w:pPr>
    <w:rPr>
      <w:b/>
      <w:lang w:val="en-GB"/>
    </w:rPr>
  </w:style>
  <w:style w:type="table" w:styleId="TableGrid">
    <w:name w:val="Table Grid"/>
    <w:basedOn w:val="TableNormal"/>
    <w:uiPriority w:val="59"/>
    <w:rsid w:val="0096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9E3D28"/>
    <w:rPr>
      <w:vertAlign w:val="superscript"/>
    </w:rPr>
  </w:style>
  <w:style w:type="paragraph" w:customStyle="1" w:styleId="Style">
    <w:name w:val="Style"/>
    <w:uiPriority w:val="99"/>
    <w:rsid w:val="00CC07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0717"/>
    <w:pPr>
      <w:ind w:left="720"/>
      <w:contextualSpacing/>
    </w:pPr>
    <w:rPr>
      <w:szCs w:val="24"/>
      <w:lang w:val="en-GB"/>
    </w:rPr>
  </w:style>
  <w:style w:type="paragraph" w:customStyle="1" w:styleId="Bulletqualif">
    <w:name w:val="Bullet qualif"/>
    <w:basedOn w:val="Normal"/>
    <w:link w:val="BulletqualifChar"/>
    <w:uiPriority w:val="99"/>
    <w:rsid w:val="00E212D3"/>
    <w:pPr>
      <w:numPr>
        <w:numId w:val="1"/>
      </w:numPr>
    </w:pPr>
    <w:rPr>
      <w:rFonts w:ascii="Arial" w:hAnsi="Arial"/>
      <w:szCs w:val="24"/>
      <w:lang w:eastAsia="zh-CN"/>
    </w:rPr>
  </w:style>
  <w:style w:type="character" w:customStyle="1" w:styleId="BulletqualifChar">
    <w:name w:val="Bullet qualif Char"/>
    <w:link w:val="Bulletqualif"/>
    <w:uiPriority w:val="99"/>
    <w:rsid w:val="00DC062F"/>
    <w:rPr>
      <w:rFonts w:ascii="Arial" w:eastAsia="Times New Roman" w:hAnsi="Arial" w:cs="Times New Roman"/>
      <w:sz w:val="24"/>
      <w:szCs w:val="24"/>
      <w:lang w:val="fr-BE" w:eastAsia="zh-CN"/>
    </w:rPr>
  </w:style>
  <w:style w:type="paragraph" w:styleId="NoSpacing">
    <w:name w:val="No Spacing"/>
    <w:uiPriority w:val="99"/>
    <w:qFormat/>
    <w:rsid w:val="00865BC9"/>
    <w:pPr>
      <w:suppressAutoHyphens/>
      <w:spacing w:after="0" w:line="240" w:lineRule="auto"/>
    </w:pPr>
    <w:rPr>
      <w:rFonts w:ascii="Times New Roman" w:eastAsia="Times New Roman" w:hAnsi="Times New Roman" w:cs="Times New Roman"/>
      <w:sz w:val="24"/>
      <w:szCs w:val="24"/>
      <w:lang w:val="fr-BE" w:eastAsia="ar-SA"/>
    </w:rPr>
  </w:style>
  <w:style w:type="paragraph" w:customStyle="1" w:styleId="Default">
    <w:name w:val="Default"/>
    <w:rsid w:val="006B0F45"/>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rsid w:val="007A169A"/>
    <w:pPr>
      <w:numPr>
        <w:numId w:val="2"/>
      </w:numPr>
      <w:jc w:val="both"/>
    </w:pPr>
    <w:rPr>
      <w:color w:val="000000"/>
      <w:sz w:val="22"/>
      <w:szCs w:val="22"/>
      <w:shd w:val="clear" w:color="auto" w:fill="FF0000"/>
      <w:lang w:eastAsia="ar-SA"/>
    </w:rPr>
  </w:style>
  <w:style w:type="character" w:customStyle="1" w:styleId="PlainTextChar">
    <w:name w:val="Plain Text Char"/>
    <w:basedOn w:val="DefaultParagraphFont"/>
    <w:link w:val="PlainText"/>
    <w:uiPriority w:val="99"/>
    <w:rsid w:val="007A169A"/>
    <w:rPr>
      <w:rFonts w:ascii="Times New Roman" w:eastAsia="Times New Roman" w:hAnsi="Times New Roman" w:cs="Times New Roman"/>
      <w:color w:val="000000"/>
      <w:lang w:val="fr-BE" w:eastAsia="ar-SA"/>
    </w:rPr>
  </w:style>
  <w:style w:type="paragraph" w:customStyle="1" w:styleId="CommentSubject1">
    <w:name w:val="Comment Subject1"/>
    <w:basedOn w:val="CommentText"/>
    <w:next w:val="CommentText"/>
    <w:rsid w:val="003B538D"/>
    <w:rPr>
      <w:b/>
    </w:rPr>
  </w:style>
  <w:style w:type="paragraph" w:styleId="CommentText">
    <w:name w:val="annotation text"/>
    <w:basedOn w:val="Normal"/>
    <w:link w:val="CommentTextChar"/>
    <w:uiPriority w:val="99"/>
    <w:unhideWhenUsed/>
    <w:rsid w:val="003B538D"/>
    <w:rPr>
      <w:sz w:val="20"/>
    </w:rPr>
  </w:style>
  <w:style w:type="character" w:customStyle="1" w:styleId="CommentTextChar">
    <w:name w:val="Comment Text Char"/>
    <w:basedOn w:val="DefaultParagraphFont"/>
    <w:link w:val="CommentText"/>
    <w:uiPriority w:val="99"/>
    <w:rsid w:val="003B538D"/>
    <w:rPr>
      <w:rFonts w:ascii="Times New Roman" w:eastAsia="Times New Roman" w:hAnsi="Times New Roman" w:cs="Times New Roman"/>
      <w:sz w:val="20"/>
      <w:szCs w:val="20"/>
      <w:lang w:val="fr-BE" w:eastAsia="fr-BE"/>
    </w:rPr>
  </w:style>
  <w:style w:type="character" w:styleId="CommentReference">
    <w:name w:val="annotation reference"/>
    <w:basedOn w:val="DefaultParagraphFont"/>
    <w:uiPriority w:val="99"/>
    <w:semiHidden/>
    <w:unhideWhenUsed/>
    <w:rsid w:val="000F3CE4"/>
    <w:rPr>
      <w:sz w:val="16"/>
      <w:szCs w:val="16"/>
    </w:rPr>
  </w:style>
  <w:style w:type="paragraph" w:styleId="Header">
    <w:name w:val="header"/>
    <w:basedOn w:val="Normal"/>
    <w:link w:val="HeaderChar"/>
    <w:uiPriority w:val="99"/>
    <w:unhideWhenUsed/>
    <w:rsid w:val="0055293B"/>
    <w:pPr>
      <w:tabs>
        <w:tab w:val="center" w:pos="4680"/>
        <w:tab w:val="right" w:pos="9360"/>
      </w:tabs>
    </w:pPr>
  </w:style>
  <w:style w:type="character" w:customStyle="1" w:styleId="HeaderChar">
    <w:name w:val="Header Char"/>
    <w:basedOn w:val="DefaultParagraphFont"/>
    <w:link w:val="Header"/>
    <w:uiPriority w:val="99"/>
    <w:rsid w:val="0055293B"/>
    <w:rPr>
      <w:rFonts w:ascii="Times New Roman" w:eastAsia="Times New Roman" w:hAnsi="Times New Roman" w:cs="Times New Roman"/>
      <w:sz w:val="24"/>
      <w:szCs w:val="20"/>
      <w:lang w:val="fr-BE" w:eastAsia="fr-BE"/>
    </w:rPr>
  </w:style>
  <w:style w:type="paragraph" w:styleId="Footer">
    <w:name w:val="footer"/>
    <w:basedOn w:val="Normal"/>
    <w:link w:val="FooterChar"/>
    <w:uiPriority w:val="99"/>
    <w:unhideWhenUsed/>
    <w:rsid w:val="0055293B"/>
    <w:pPr>
      <w:tabs>
        <w:tab w:val="center" w:pos="4680"/>
        <w:tab w:val="right" w:pos="9360"/>
      </w:tabs>
    </w:pPr>
  </w:style>
  <w:style w:type="character" w:customStyle="1" w:styleId="FooterChar">
    <w:name w:val="Footer Char"/>
    <w:basedOn w:val="DefaultParagraphFont"/>
    <w:link w:val="Footer"/>
    <w:uiPriority w:val="99"/>
    <w:rsid w:val="0055293B"/>
    <w:rPr>
      <w:rFonts w:ascii="Times New Roman" w:eastAsia="Times New Roman" w:hAnsi="Times New Roman" w:cs="Times New Roman"/>
      <w:sz w:val="24"/>
      <w:szCs w:val="20"/>
      <w:lang w:val="fr-BE" w:eastAsia="fr-BE"/>
    </w:rPr>
  </w:style>
  <w:style w:type="paragraph" w:styleId="FootnoteText">
    <w:name w:val="footnote text"/>
    <w:basedOn w:val="Normal"/>
    <w:link w:val="FootnoteTextChar"/>
    <w:uiPriority w:val="99"/>
    <w:semiHidden/>
    <w:unhideWhenUsed/>
    <w:rsid w:val="00D0202B"/>
    <w:rPr>
      <w:sz w:val="20"/>
    </w:rPr>
  </w:style>
  <w:style w:type="character" w:customStyle="1" w:styleId="FootnoteTextChar">
    <w:name w:val="Footnote Text Char"/>
    <w:basedOn w:val="DefaultParagraphFont"/>
    <w:link w:val="FootnoteText"/>
    <w:uiPriority w:val="99"/>
    <w:semiHidden/>
    <w:rsid w:val="00D0202B"/>
    <w:rPr>
      <w:rFonts w:ascii="Times New Roman" w:eastAsia="Times New Roman" w:hAnsi="Times New Roman" w:cs="Times New Roman"/>
      <w:sz w:val="20"/>
      <w:szCs w:val="20"/>
      <w:lang w:val="fr-BE" w:eastAsia="fr-BE"/>
    </w:rPr>
  </w:style>
  <w:style w:type="paragraph" w:styleId="Title">
    <w:name w:val="Title"/>
    <w:basedOn w:val="Normal"/>
    <w:link w:val="TitleChar"/>
    <w:qFormat/>
    <w:rsid w:val="00F85310"/>
    <w:pPr>
      <w:jc w:val="center"/>
    </w:pPr>
    <w:rPr>
      <w:b/>
      <w:sz w:val="20"/>
      <w:u w:val="single"/>
      <w:lang w:val="en-US" w:eastAsia="en-US"/>
    </w:rPr>
  </w:style>
  <w:style w:type="character" w:customStyle="1" w:styleId="TitleChar">
    <w:name w:val="Title Char"/>
    <w:basedOn w:val="DefaultParagraphFont"/>
    <w:link w:val="Title"/>
    <w:rsid w:val="00F85310"/>
    <w:rPr>
      <w:rFonts w:ascii="Times New Roman" w:eastAsia="Times New Roman" w:hAnsi="Times New Roman" w:cs="Times New Roman"/>
      <w:b/>
      <w:sz w:val="20"/>
      <w:szCs w:val="20"/>
      <w:u w:val="single"/>
    </w:rPr>
  </w:style>
  <w:style w:type="paragraph" w:styleId="Revision">
    <w:name w:val="Revision"/>
    <w:hidden/>
    <w:uiPriority w:val="99"/>
    <w:semiHidden/>
    <w:rsid w:val="00DD306D"/>
    <w:pPr>
      <w:spacing w:after="0" w:line="240" w:lineRule="auto"/>
    </w:pPr>
    <w:rPr>
      <w:rFonts w:ascii="Times New Roman" w:eastAsia="Times New Roman" w:hAnsi="Times New Roman" w:cs="Times New Roman"/>
      <w:sz w:val="24"/>
      <w:szCs w:val="20"/>
      <w:lang w:val="fr-BE" w:eastAsia="fr-BE"/>
    </w:rPr>
  </w:style>
  <w:style w:type="character" w:styleId="Hyperlink">
    <w:name w:val="Hyperlink"/>
    <w:basedOn w:val="DefaultParagraphFont"/>
    <w:uiPriority w:val="99"/>
    <w:unhideWhenUsed/>
    <w:rsid w:val="001B1BD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018F7"/>
    <w:rPr>
      <w:b/>
      <w:bCs/>
    </w:rPr>
  </w:style>
  <w:style w:type="character" w:customStyle="1" w:styleId="CommentSubjectChar">
    <w:name w:val="Comment Subject Char"/>
    <w:basedOn w:val="CommentTextChar"/>
    <w:link w:val="CommentSubject"/>
    <w:uiPriority w:val="99"/>
    <w:semiHidden/>
    <w:rsid w:val="00D018F7"/>
    <w:rPr>
      <w:rFonts w:ascii="Times New Roman" w:eastAsia="Times New Roman" w:hAnsi="Times New Roman" w:cs="Times New Roman"/>
      <w:b/>
      <w:bCs/>
      <w:sz w:val="20"/>
      <w:szCs w:val="20"/>
      <w:lang w:val="fr-BE" w:eastAsia="fr-BE"/>
    </w:rPr>
  </w:style>
  <w:style w:type="character" w:styleId="FollowedHyperlink">
    <w:name w:val="FollowedHyperlink"/>
    <w:basedOn w:val="DefaultParagraphFont"/>
    <w:uiPriority w:val="99"/>
    <w:semiHidden/>
    <w:unhideWhenUsed/>
    <w:rsid w:val="00E771E5"/>
    <w:rPr>
      <w:color w:val="800080" w:themeColor="followedHyperlink"/>
      <w:u w:val="single"/>
    </w:rPr>
  </w:style>
  <w:style w:type="paragraph" w:customStyle="1" w:styleId="CharCharChar">
    <w:name w:val="Char Char Char"/>
    <w:basedOn w:val="Normal"/>
    <w:rsid w:val="00C645AE"/>
    <w:pPr>
      <w:adjustRightInd w:val="0"/>
      <w:spacing w:after="160" w:line="240" w:lineRule="exact"/>
      <w:jc w:val="both"/>
      <w:textAlignment w:val="baseline"/>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5690">
      <w:bodyDiv w:val="1"/>
      <w:marLeft w:val="0"/>
      <w:marRight w:val="0"/>
      <w:marTop w:val="0"/>
      <w:marBottom w:val="0"/>
      <w:divBdr>
        <w:top w:val="none" w:sz="0" w:space="0" w:color="auto"/>
        <w:left w:val="none" w:sz="0" w:space="0" w:color="auto"/>
        <w:bottom w:val="none" w:sz="0" w:space="0" w:color="auto"/>
        <w:right w:val="none" w:sz="0" w:space="0" w:color="auto"/>
      </w:divBdr>
    </w:div>
    <w:div w:id="88351818">
      <w:bodyDiv w:val="1"/>
      <w:marLeft w:val="0"/>
      <w:marRight w:val="0"/>
      <w:marTop w:val="0"/>
      <w:marBottom w:val="0"/>
      <w:divBdr>
        <w:top w:val="none" w:sz="0" w:space="0" w:color="auto"/>
        <w:left w:val="none" w:sz="0" w:space="0" w:color="auto"/>
        <w:bottom w:val="none" w:sz="0" w:space="0" w:color="auto"/>
        <w:right w:val="none" w:sz="0" w:space="0" w:color="auto"/>
      </w:divBdr>
    </w:div>
    <w:div w:id="104351113">
      <w:bodyDiv w:val="1"/>
      <w:marLeft w:val="0"/>
      <w:marRight w:val="0"/>
      <w:marTop w:val="0"/>
      <w:marBottom w:val="0"/>
      <w:divBdr>
        <w:top w:val="none" w:sz="0" w:space="0" w:color="auto"/>
        <w:left w:val="none" w:sz="0" w:space="0" w:color="auto"/>
        <w:bottom w:val="none" w:sz="0" w:space="0" w:color="auto"/>
        <w:right w:val="none" w:sz="0" w:space="0" w:color="auto"/>
      </w:divBdr>
    </w:div>
    <w:div w:id="145896789">
      <w:bodyDiv w:val="1"/>
      <w:marLeft w:val="0"/>
      <w:marRight w:val="0"/>
      <w:marTop w:val="0"/>
      <w:marBottom w:val="0"/>
      <w:divBdr>
        <w:top w:val="none" w:sz="0" w:space="0" w:color="auto"/>
        <w:left w:val="none" w:sz="0" w:space="0" w:color="auto"/>
        <w:bottom w:val="none" w:sz="0" w:space="0" w:color="auto"/>
        <w:right w:val="none" w:sz="0" w:space="0" w:color="auto"/>
      </w:divBdr>
    </w:div>
    <w:div w:id="158468098">
      <w:bodyDiv w:val="1"/>
      <w:marLeft w:val="0"/>
      <w:marRight w:val="0"/>
      <w:marTop w:val="0"/>
      <w:marBottom w:val="0"/>
      <w:divBdr>
        <w:top w:val="none" w:sz="0" w:space="0" w:color="auto"/>
        <w:left w:val="none" w:sz="0" w:space="0" w:color="auto"/>
        <w:bottom w:val="none" w:sz="0" w:space="0" w:color="auto"/>
        <w:right w:val="none" w:sz="0" w:space="0" w:color="auto"/>
      </w:divBdr>
    </w:div>
    <w:div w:id="195196555">
      <w:bodyDiv w:val="1"/>
      <w:marLeft w:val="0"/>
      <w:marRight w:val="0"/>
      <w:marTop w:val="0"/>
      <w:marBottom w:val="0"/>
      <w:divBdr>
        <w:top w:val="none" w:sz="0" w:space="0" w:color="auto"/>
        <w:left w:val="none" w:sz="0" w:space="0" w:color="auto"/>
        <w:bottom w:val="none" w:sz="0" w:space="0" w:color="auto"/>
        <w:right w:val="none" w:sz="0" w:space="0" w:color="auto"/>
      </w:divBdr>
    </w:div>
    <w:div w:id="217132806">
      <w:bodyDiv w:val="1"/>
      <w:marLeft w:val="0"/>
      <w:marRight w:val="0"/>
      <w:marTop w:val="0"/>
      <w:marBottom w:val="0"/>
      <w:divBdr>
        <w:top w:val="none" w:sz="0" w:space="0" w:color="auto"/>
        <w:left w:val="none" w:sz="0" w:space="0" w:color="auto"/>
        <w:bottom w:val="none" w:sz="0" w:space="0" w:color="auto"/>
        <w:right w:val="none" w:sz="0" w:space="0" w:color="auto"/>
      </w:divBdr>
    </w:div>
    <w:div w:id="281771024">
      <w:bodyDiv w:val="1"/>
      <w:marLeft w:val="0"/>
      <w:marRight w:val="0"/>
      <w:marTop w:val="0"/>
      <w:marBottom w:val="0"/>
      <w:divBdr>
        <w:top w:val="none" w:sz="0" w:space="0" w:color="auto"/>
        <w:left w:val="none" w:sz="0" w:space="0" w:color="auto"/>
        <w:bottom w:val="none" w:sz="0" w:space="0" w:color="auto"/>
        <w:right w:val="none" w:sz="0" w:space="0" w:color="auto"/>
      </w:divBdr>
    </w:div>
    <w:div w:id="308822571">
      <w:bodyDiv w:val="1"/>
      <w:marLeft w:val="0"/>
      <w:marRight w:val="0"/>
      <w:marTop w:val="0"/>
      <w:marBottom w:val="0"/>
      <w:divBdr>
        <w:top w:val="none" w:sz="0" w:space="0" w:color="auto"/>
        <w:left w:val="none" w:sz="0" w:space="0" w:color="auto"/>
        <w:bottom w:val="none" w:sz="0" w:space="0" w:color="auto"/>
        <w:right w:val="none" w:sz="0" w:space="0" w:color="auto"/>
      </w:divBdr>
    </w:div>
    <w:div w:id="345521822">
      <w:bodyDiv w:val="1"/>
      <w:marLeft w:val="0"/>
      <w:marRight w:val="0"/>
      <w:marTop w:val="0"/>
      <w:marBottom w:val="0"/>
      <w:divBdr>
        <w:top w:val="none" w:sz="0" w:space="0" w:color="auto"/>
        <w:left w:val="none" w:sz="0" w:space="0" w:color="auto"/>
        <w:bottom w:val="none" w:sz="0" w:space="0" w:color="auto"/>
        <w:right w:val="none" w:sz="0" w:space="0" w:color="auto"/>
      </w:divBdr>
    </w:div>
    <w:div w:id="346837302">
      <w:bodyDiv w:val="1"/>
      <w:marLeft w:val="0"/>
      <w:marRight w:val="0"/>
      <w:marTop w:val="0"/>
      <w:marBottom w:val="0"/>
      <w:divBdr>
        <w:top w:val="none" w:sz="0" w:space="0" w:color="auto"/>
        <w:left w:val="none" w:sz="0" w:space="0" w:color="auto"/>
        <w:bottom w:val="none" w:sz="0" w:space="0" w:color="auto"/>
        <w:right w:val="none" w:sz="0" w:space="0" w:color="auto"/>
      </w:divBdr>
    </w:div>
    <w:div w:id="416757456">
      <w:bodyDiv w:val="1"/>
      <w:marLeft w:val="0"/>
      <w:marRight w:val="0"/>
      <w:marTop w:val="0"/>
      <w:marBottom w:val="0"/>
      <w:divBdr>
        <w:top w:val="none" w:sz="0" w:space="0" w:color="auto"/>
        <w:left w:val="none" w:sz="0" w:space="0" w:color="auto"/>
        <w:bottom w:val="none" w:sz="0" w:space="0" w:color="auto"/>
        <w:right w:val="none" w:sz="0" w:space="0" w:color="auto"/>
      </w:divBdr>
    </w:div>
    <w:div w:id="455297707">
      <w:bodyDiv w:val="1"/>
      <w:marLeft w:val="0"/>
      <w:marRight w:val="0"/>
      <w:marTop w:val="0"/>
      <w:marBottom w:val="0"/>
      <w:divBdr>
        <w:top w:val="none" w:sz="0" w:space="0" w:color="auto"/>
        <w:left w:val="none" w:sz="0" w:space="0" w:color="auto"/>
        <w:bottom w:val="none" w:sz="0" w:space="0" w:color="auto"/>
        <w:right w:val="none" w:sz="0" w:space="0" w:color="auto"/>
      </w:divBdr>
    </w:div>
    <w:div w:id="515197704">
      <w:bodyDiv w:val="1"/>
      <w:marLeft w:val="0"/>
      <w:marRight w:val="0"/>
      <w:marTop w:val="0"/>
      <w:marBottom w:val="0"/>
      <w:divBdr>
        <w:top w:val="none" w:sz="0" w:space="0" w:color="auto"/>
        <w:left w:val="none" w:sz="0" w:space="0" w:color="auto"/>
        <w:bottom w:val="none" w:sz="0" w:space="0" w:color="auto"/>
        <w:right w:val="none" w:sz="0" w:space="0" w:color="auto"/>
      </w:divBdr>
    </w:div>
    <w:div w:id="534580086">
      <w:bodyDiv w:val="1"/>
      <w:marLeft w:val="0"/>
      <w:marRight w:val="0"/>
      <w:marTop w:val="0"/>
      <w:marBottom w:val="0"/>
      <w:divBdr>
        <w:top w:val="none" w:sz="0" w:space="0" w:color="auto"/>
        <w:left w:val="none" w:sz="0" w:space="0" w:color="auto"/>
        <w:bottom w:val="none" w:sz="0" w:space="0" w:color="auto"/>
        <w:right w:val="none" w:sz="0" w:space="0" w:color="auto"/>
      </w:divBdr>
    </w:div>
    <w:div w:id="543834731">
      <w:bodyDiv w:val="1"/>
      <w:marLeft w:val="0"/>
      <w:marRight w:val="0"/>
      <w:marTop w:val="0"/>
      <w:marBottom w:val="0"/>
      <w:divBdr>
        <w:top w:val="none" w:sz="0" w:space="0" w:color="auto"/>
        <w:left w:val="none" w:sz="0" w:space="0" w:color="auto"/>
        <w:bottom w:val="none" w:sz="0" w:space="0" w:color="auto"/>
        <w:right w:val="none" w:sz="0" w:space="0" w:color="auto"/>
      </w:divBdr>
    </w:div>
    <w:div w:id="550843968">
      <w:bodyDiv w:val="1"/>
      <w:marLeft w:val="0"/>
      <w:marRight w:val="0"/>
      <w:marTop w:val="0"/>
      <w:marBottom w:val="0"/>
      <w:divBdr>
        <w:top w:val="none" w:sz="0" w:space="0" w:color="auto"/>
        <w:left w:val="none" w:sz="0" w:space="0" w:color="auto"/>
        <w:bottom w:val="none" w:sz="0" w:space="0" w:color="auto"/>
        <w:right w:val="none" w:sz="0" w:space="0" w:color="auto"/>
      </w:divBdr>
    </w:div>
    <w:div w:id="552349727">
      <w:bodyDiv w:val="1"/>
      <w:marLeft w:val="0"/>
      <w:marRight w:val="0"/>
      <w:marTop w:val="0"/>
      <w:marBottom w:val="0"/>
      <w:divBdr>
        <w:top w:val="none" w:sz="0" w:space="0" w:color="auto"/>
        <w:left w:val="none" w:sz="0" w:space="0" w:color="auto"/>
        <w:bottom w:val="none" w:sz="0" w:space="0" w:color="auto"/>
        <w:right w:val="none" w:sz="0" w:space="0" w:color="auto"/>
      </w:divBdr>
    </w:div>
    <w:div w:id="560605154">
      <w:bodyDiv w:val="1"/>
      <w:marLeft w:val="0"/>
      <w:marRight w:val="0"/>
      <w:marTop w:val="0"/>
      <w:marBottom w:val="0"/>
      <w:divBdr>
        <w:top w:val="none" w:sz="0" w:space="0" w:color="auto"/>
        <w:left w:val="none" w:sz="0" w:space="0" w:color="auto"/>
        <w:bottom w:val="none" w:sz="0" w:space="0" w:color="auto"/>
        <w:right w:val="none" w:sz="0" w:space="0" w:color="auto"/>
      </w:divBdr>
    </w:div>
    <w:div w:id="571543311">
      <w:bodyDiv w:val="1"/>
      <w:marLeft w:val="0"/>
      <w:marRight w:val="0"/>
      <w:marTop w:val="0"/>
      <w:marBottom w:val="0"/>
      <w:divBdr>
        <w:top w:val="none" w:sz="0" w:space="0" w:color="auto"/>
        <w:left w:val="none" w:sz="0" w:space="0" w:color="auto"/>
        <w:bottom w:val="none" w:sz="0" w:space="0" w:color="auto"/>
        <w:right w:val="none" w:sz="0" w:space="0" w:color="auto"/>
      </w:divBdr>
    </w:div>
    <w:div w:id="586961152">
      <w:bodyDiv w:val="1"/>
      <w:marLeft w:val="0"/>
      <w:marRight w:val="0"/>
      <w:marTop w:val="0"/>
      <w:marBottom w:val="0"/>
      <w:divBdr>
        <w:top w:val="none" w:sz="0" w:space="0" w:color="auto"/>
        <w:left w:val="none" w:sz="0" w:space="0" w:color="auto"/>
        <w:bottom w:val="none" w:sz="0" w:space="0" w:color="auto"/>
        <w:right w:val="none" w:sz="0" w:space="0" w:color="auto"/>
      </w:divBdr>
    </w:div>
    <w:div w:id="597105104">
      <w:bodyDiv w:val="1"/>
      <w:marLeft w:val="0"/>
      <w:marRight w:val="0"/>
      <w:marTop w:val="0"/>
      <w:marBottom w:val="0"/>
      <w:divBdr>
        <w:top w:val="none" w:sz="0" w:space="0" w:color="auto"/>
        <w:left w:val="none" w:sz="0" w:space="0" w:color="auto"/>
        <w:bottom w:val="none" w:sz="0" w:space="0" w:color="auto"/>
        <w:right w:val="none" w:sz="0" w:space="0" w:color="auto"/>
      </w:divBdr>
    </w:div>
    <w:div w:id="604507311">
      <w:bodyDiv w:val="1"/>
      <w:marLeft w:val="0"/>
      <w:marRight w:val="0"/>
      <w:marTop w:val="0"/>
      <w:marBottom w:val="0"/>
      <w:divBdr>
        <w:top w:val="none" w:sz="0" w:space="0" w:color="auto"/>
        <w:left w:val="none" w:sz="0" w:space="0" w:color="auto"/>
        <w:bottom w:val="none" w:sz="0" w:space="0" w:color="auto"/>
        <w:right w:val="none" w:sz="0" w:space="0" w:color="auto"/>
      </w:divBdr>
    </w:div>
    <w:div w:id="611087344">
      <w:bodyDiv w:val="1"/>
      <w:marLeft w:val="0"/>
      <w:marRight w:val="0"/>
      <w:marTop w:val="0"/>
      <w:marBottom w:val="0"/>
      <w:divBdr>
        <w:top w:val="none" w:sz="0" w:space="0" w:color="auto"/>
        <w:left w:val="none" w:sz="0" w:space="0" w:color="auto"/>
        <w:bottom w:val="none" w:sz="0" w:space="0" w:color="auto"/>
        <w:right w:val="none" w:sz="0" w:space="0" w:color="auto"/>
      </w:divBdr>
    </w:div>
    <w:div w:id="612328361">
      <w:bodyDiv w:val="1"/>
      <w:marLeft w:val="0"/>
      <w:marRight w:val="0"/>
      <w:marTop w:val="0"/>
      <w:marBottom w:val="0"/>
      <w:divBdr>
        <w:top w:val="none" w:sz="0" w:space="0" w:color="auto"/>
        <w:left w:val="none" w:sz="0" w:space="0" w:color="auto"/>
        <w:bottom w:val="none" w:sz="0" w:space="0" w:color="auto"/>
        <w:right w:val="none" w:sz="0" w:space="0" w:color="auto"/>
      </w:divBdr>
    </w:div>
    <w:div w:id="619652757">
      <w:bodyDiv w:val="1"/>
      <w:marLeft w:val="0"/>
      <w:marRight w:val="0"/>
      <w:marTop w:val="0"/>
      <w:marBottom w:val="0"/>
      <w:divBdr>
        <w:top w:val="none" w:sz="0" w:space="0" w:color="auto"/>
        <w:left w:val="none" w:sz="0" w:space="0" w:color="auto"/>
        <w:bottom w:val="none" w:sz="0" w:space="0" w:color="auto"/>
        <w:right w:val="none" w:sz="0" w:space="0" w:color="auto"/>
      </w:divBdr>
    </w:div>
    <w:div w:id="639579684">
      <w:bodyDiv w:val="1"/>
      <w:marLeft w:val="0"/>
      <w:marRight w:val="0"/>
      <w:marTop w:val="0"/>
      <w:marBottom w:val="0"/>
      <w:divBdr>
        <w:top w:val="none" w:sz="0" w:space="0" w:color="auto"/>
        <w:left w:val="none" w:sz="0" w:space="0" w:color="auto"/>
        <w:bottom w:val="none" w:sz="0" w:space="0" w:color="auto"/>
        <w:right w:val="none" w:sz="0" w:space="0" w:color="auto"/>
      </w:divBdr>
    </w:div>
    <w:div w:id="680352597">
      <w:bodyDiv w:val="1"/>
      <w:marLeft w:val="0"/>
      <w:marRight w:val="0"/>
      <w:marTop w:val="0"/>
      <w:marBottom w:val="0"/>
      <w:divBdr>
        <w:top w:val="none" w:sz="0" w:space="0" w:color="auto"/>
        <w:left w:val="none" w:sz="0" w:space="0" w:color="auto"/>
        <w:bottom w:val="none" w:sz="0" w:space="0" w:color="auto"/>
        <w:right w:val="none" w:sz="0" w:space="0" w:color="auto"/>
      </w:divBdr>
    </w:div>
    <w:div w:id="721905806">
      <w:bodyDiv w:val="1"/>
      <w:marLeft w:val="0"/>
      <w:marRight w:val="0"/>
      <w:marTop w:val="0"/>
      <w:marBottom w:val="0"/>
      <w:divBdr>
        <w:top w:val="none" w:sz="0" w:space="0" w:color="auto"/>
        <w:left w:val="none" w:sz="0" w:space="0" w:color="auto"/>
        <w:bottom w:val="none" w:sz="0" w:space="0" w:color="auto"/>
        <w:right w:val="none" w:sz="0" w:space="0" w:color="auto"/>
      </w:divBdr>
    </w:div>
    <w:div w:id="835148104">
      <w:bodyDiv w:val="1"/>
      <w:marLeft w:val="0"/>
      <w:marRight w:val="0"/>
      <w:marTop w:val="0"/>
      <w:marBottom w:val="0"/>
      <w:divBdr>
        <w:top w:val="none" w:sz="0" w:space="0" w:color="auto"/>
        <w:left w:val="none" w:sz="0" w:space="0" w:color="auto"/>
        <w:bottom w:val="none" w:sz="0" w:space="0" w:color="auto"/>
        <w:right w:val="none" w:sz="0" w:space="0" w:color="auto"/>
      </w:divBdr>
    </w:div>
    <w:div w:id="862285042">
      <w:bodyDiv w:val="1"/>
      <w:marLeft w:val="0"/>
      <w:marRight w:val="0"/>
      <w:marTop w:val="0"/>
      <w:marBottom w:val="0"/>
      <w:divBdr>
        <w:top w:val="none" w:sz="0" w:space="0" w:color="auto"/>
        <w:left w:val="none" w:sz="0" w:space="0" w:color="auto"/>
        <w:bottom w:val="none" w:sz="0" w:space="0" w:color="auto"/>
        <w:right w:val="none" w:sz="0" w:space="0" w:color="auto"/>
      </w:divBdr>
    </w:div>
    <w:div w:id="867060706">
      <w:bodyDiv w:val="1"/>
      <w:marLeft w:val="0"/>
      <w:marRight w:val="0"/>
      <w:marTop w:val="0"/>
      <w:marBottom w:val="0"/>
      <w:divBdr>
        <w:top w:val="none" w:sz="0" w:space="0" w:color="auto"/>
        <w:left w:val="none" w:sz="0" w:space="0" w:color="auto"/>
        <w:bottom w:val="none" w:sz="0" w:space="0" w:color="auto"/>
        <w:right w:val="none" w:sz="0" w:space="0" w:color="auto"/>
      </w:divBdr>
    </w:div>
    <w:div w:id="869227315">
      <w:bodyDiv w:val="1"/>
      <w:marLeft w:val="0"/>
      <w:marRight w:val="0"/>
      <w:marTop w:val="0"/>
      <w:marBottom w:val="0"/>
      <w:divBdr>
        <w:top w:val="none" w:sz="0" w:space="0" w:color="auto"/>
        <w:left w:val="none" w:sz="0" w:space="0" w:color="auto"/>
        <w:bottom w:val="none" w:sz="0" w:space="0" w:color="auto"/>
        <w:right w:val="none" w:sz="0" w:space="0" w:color="auto"/>
      </w:divBdr>
    </w:div>
    <w:div w:id="877158775">
      <w:bodyDiv w:val="1"/>
      <w:marLeft w:val="0"/>
      <w:marRight w:val="0"/>
      <w:marTop w:val="0"/>
      <w:marBottom w:val="0"/>
      <w:divBdr>
        <w:top w:val="none" w:sz="0" w:space="0" w:color="auto"/>
        <w:left w:val="none" w:sz="0" w:space="0" w:color="auto"/>
        <w:bottom w:val="none" w:sz="0" w:space="0" w:color="auto"/>
        <w:right w:val="none" w:sz="0" w:space="0" w:color="auto"/>
      </w:divBdr>
    </w:div>
    <w:div w:id="927352829">
      <w:bodyDiv w:val="1"/>
      <w:marLeft w:val="0"/>
      <w:marRight w:val="0"/>
      <w:marTop w:val="0"/>
      <w:marBottom w:val="0"/>
      <w:divBdr>
        <w:top w:val="none" w:sz="0" w:space="0" w:color="auto"/>
        <w:left w:val="none" w:sz="0" w:space="0" w:color="auto"/>
        <w:bottom w:val="none" w:sz="0" w:space="0" w:color="auto"/>
        <w:right w:val="none" w:sz="0" w:space="0" w:color="auto"/>
      </w:divBdr>
    </w:div>
    <w:div w:id="938953503">
      <w:bodyDiv w:val="1"/>
      <w:marLeft w:val="0"/>
      <w:marRight w:val="0"/>
      <w:marTop w:val="0"/>
      <w:marBottom w:val="0"/>
      <w:divBdr>
        <w:top w:val="none" w:sz="0" w:space="0" w:color="auto"/>
        <w:left w:val="none" w:sz="0" w:space="0" w:color="auto"/>
        <w:bottom w:val="none" w:sz="0" w:space="0" w:color="auto"/>
        <w:right w:val="none" w:sz="0" w:space="0" w:color="auto"/>
      </w:divBdr>
    </w:div>
    <w:div w:id="1085879704">
      <w:bodyDiv w:val="1"/>
      <w:marLeft w:val="0"/>
      <w:marRight w:val="0"/>
      <w:marTop w:val="0"/>
      <w:marBottom w:val="0"/>
      <w:divBdr>
        <w:top w:val="none" w:sz="0" w:space="0" w:color="auto"/>
        <w:left w:val="none" w:sz="0" w:space="0" w:color="auto"/>
        <w:bottom w:val="none" w:sz="0" w:space="0" w:color="auto"/>
        <w:right w:val="none" w:sz="0" w:space="0" w:color="auto"/>
      </w:divBdr>
    </w:div>
    <w:div w:id="1088119014">
      <w:bodyDiv w:val="1"/>
      <w:marLeft w:val="0"/>
      <w:marRight w:val="0"/>
      <w:marTop w:val="0"/>
      <w:marBottom w:val="0"/>
      <w:divBdr>
        <w:top w:val="none" w:sz="0" w:space="0" w:color="auto"/>
        <w:left w:val="none" w:sz="0" w:space="0" w:color="auto"/>
        <w:bottom w:val="none" w:sz="0" w:space="0" w:color="auto"/>
        <w:right w:val="none" w:sz="0" w:space="0" w:color="auto"/>
      </w:divBdr>
    </w:div>
    <w:div w:id="1268391317">
      <w:bodyDiv w:val="1"/>
      <w:marLeft w:val="0"/>
      <w:marRight w:val="0"/>
      <w:marTop w:val="0"/>
      <w:marBottom w:val="0"/>
      <w:divBdr>
        <w:top w:val="none" w:sz="0" w:space="0" w:color="auto"/>
        <w:left w:val="none" w:sz="0" w:space="0" w:color="auto"/>
        <w:bottom w:val="none" w:sz="0" w:space="0" w:color="auto"/>
        <w:right w:val="none" w:sz="0" w:space="0" w:color="auto"/>
      </w:divBdr>
    </w:div>
    <w:div w:id="1268781217">
      <w:bodyDiv w:val="1"/>
      <w:marLeft w:val="0"/>
      <w:marRight w:val="0"/>
      <w:marTop w:val="0"/>
      <w:marBottom w:val="0"/>
      <w:divBdr>
        <w:top w:val="none" w:sz="0" w:space="0" w:color="auto"/>
        <w:left w:val="none" w:sz="0" w:space="0" w:color="auto"/>
        <w:bottom w:val="none" w:sz="0" w:space="0" w:color="auto"/>
        <w:right w:val="none" w:sz="0" w:space="0" w:color="auto"/>
      </w:divBdr>
    </w:div>
    <w:div w:id="1280599843">
      <w:bodyDiv w:val="1"/>
      <w:marLeft w:val="0"/>
      <w:marRight w:val="0"/>
      <w:marTop w:val="0"/>
      <w:marBottom w:val="0"/>
      <w:divBdr>
        <w:top w:val="none" w:sz="0" w:space="0" w:color="auto"/>
        <w:left w:val="none" w:sz="0" w:space="0" w:color="auto"/>
        <w:bottom w:val="none" w:sz="0" w:space="0" w:color="auto"/>
        <w:right w:val="none" w:sz="0" w:space="0" w:color="auto"/>
      </w:divBdr>
    </w:div>
    <w:div w:id="1315261859">
      <w:bodyDiv w:val="1"/>
      <w:marLeft w:val="0"/>
      <w:marRight w:val="0"/>
      <w:marTop w:val="0"/>
      <w:marBottom w:val="0"/>
      <w:divBdr>
        <w:top w:val="none" w:sz="0" w:space="0" w:color="auto"/>
        <w:left w:val="none" w:sz="0" w:space="0" w:color="auto"/>
        <w:bottom w:val="none" w:sz="0" w:space="0" w:color="auto"/>
        <w:right w:val="none" w:sz="0" w:space="0" w:color="auto"/>
      </w:divBdr>
    </w:div>
    <w:div w:id="1344896360">
      <w:bodyDiv w:val="1"/>
      <w:marLeft w:val="0"/>
      <w:marRight w:val="0"/>
      <w:marTop w:val="0"/>
      <w:marBottom w:val="0"/>
      <w:divBdr>
        <w:top w:val="none" w:sz="0" w:space="0" w:color="auto"/>
        <w:left w:val="none" w:sz="0" w:space="0" w:color="auto"/>
        <w:bottom w:val="none" w:sz="0" w:space="0" w:color="auto"/>
        <w:right w:val="none" w:sz="0" w:space="0" w:color="auto"/>
      </w:divBdr>
    </w:div>
    <w:div w:id="1387072628">
      <w:bodyDiv w:val="1"/>
      <w:marLeft w:val="0"/>
      <w:marRight w:val="0"/>
      <w:marTop w:val="0"/>
      <w:marBottom w:val="0"/>
      <w:divBdr>
        <w:top w:val="none" w:sz="0" w:space="0" w:color="auto"/>
        <w:left w:val="none" w:sz="0" w:space="0" w:color="auto"/>
        <w:bottom w:val="none" w:sz="0" w:space="0" w:color="auto"/>
        <w:right w:val="none" w:sz="0" w:space="0" w:color="auto"/>
      </w:divBdr>
    </w:div>
    <w:div w:id="1395540836">
      <w:bodyDiv w:val="1"/>
      <w:marLeft w:val="0"/>
      <w:marRight w:val="0"/>
      <w:marTop w:val="0"/>
      <w:marBottom w:val="0"/>
      <w:divBdr>
        <w:top w:val="none" w:sz="0" w:space="0" w:color="auto"/>
        <w:left w:val="none" w:sz="0" w:space="0" w:color="auto"/>
        <w:bottom w:val="none" w:sz="0" w:space="0" w:color="auto"/>
        <w:right w:val="none" w:sz="0" w:space="0" w:color="auto"/>
      </w:divBdr>
    </w:div>
    <w:div w:id="1554271403">
      <w:bodyDiv w:val="1"/>
      <w:marLeft w:val="0"/>
      <w:marRight w:val="0"/>
      <w:marTop w:val="0"/>
      <w:marBottom w:val="0"/>
      <w:divBdr>
        <w:top w:val="none" w:sz="0" w:space="0" w:color="auto"/>
        <w:left w:val="none" w:sz="0" w:space="0" w:color="auto"/>
        <w:bottom w:val="none" w:sz="0" w:space="0" w:color="auto"/>
        <w:right w:val="none" w:sz="0" w:space="0" w:color="auto"/>
      </w:divBdr>
    </w:div>
    <w:div w:id="1557625818">
      <w:bodyDiv w:val="1"/>
      <w:marLeft w:val="0"/>
      <w:marRight w:val="0"/>
      <w:marTop w:val="0"/>
      <w:marBottom w:val="0"/>
      <w:divBdr>
        <w:top w:val="none" w:sz="0" w:space="0" w:color="auto"/>
        <w:left w:val="none" w:sz="0" w:space="0" w:color="auto"/>
        <w:bottom w:val="none" w:sz="0" w:space="0" w:color="auto"/>
        <w:right w:val="none" w:sz="0" w:space="0" w:color="auto"/>
      </w:divBdr>
    </w:div>
    <w:div w:id="1569918826">
      <w:bodyDiv w:val="1"/>
      <w:marLeft w:val="0"/>
      <w:marRight w:val="0"/>
      <w:marTop w:val="0"/>
      <w:marBottom w:val="0"/>
      <w:divBdr>
        <w:top w:val="none" w:sz="0" w:space="0" w:color="auto"/>
        <w:left w:val="none" w:sz="0" w:space="0" w:color="auto"/>
        <w:bottom w:val="none" w:sz="0" w:space="0" w:color="auto"/>
        <w:right w:val="none" w:sz="0" w:space="0" w:color="auto"/>
      </w:divBdr>
    </w:div>
    <w:div w:id="1601982781">
      <w:bodyDiv w:val="1"/>
      <w:marLeft w:val="0"/>
      <w:marRight w:val="0"/>
      <w:marTop w:val="0"/>
      <w:marBottom w:val="0"/>
      <w:divBdr>
        <w:top w:val="none" w:sz="0" w:space="0" w:color="auto"/>
        <w:left w:val="none" w:sz="0" w:space="0" w:color="auto"/>
        <w:bottom w:val="none" w:sz="0" w:space="0" w:color="auto"/>
        <w:right w:val="none" w:sz="0" w:space="0" w:color="auto"/>
      </w:divBdr>
    </w:div>
    <w:div w:id="1633511137">
      <w:bodyDiv w:val="1"/>
      <w:marLeft w:val="0"/>
      <w:marRight w:val="0"/>
      <w:marTop w:val="0"/>
      <w:marBottom w:val="0"/>
      <w:divBdr>
        <w:top w:val="none" w:sz="0" w:space="0" w:color="auto"/>
        <w:left w:val="none" w:sz="0" w:space="0" w:color="auto"/>
        <w:bottom w:val="none" w:sz="0" w:space="0" w:color="auto"/>
        <w:right w:val="none" w:sz="0" w:space="0" w:color="auto"/>
      </w:divBdr>
    </w:div>
    <w:div w:id="1674599362">
      <w:bodyDiv w:val="1"/>
      <w:marLeft w:val="0"/>
      <w:marRight w:val="0"/>
      <w:marTop w:val="0"/>
      <w:marBottom w:val="0"/>
      <w:divBdr>
        <w:top w:val="none" w:sz="0" w:space="0" w:color="auto"/>
        <w:left w:val="none" w:sz="0" w:space="0" w:color="auto"/>
        <w:bottom w:val="none" w:sz="0" w:space="0" w:color="auto"/>
        <w:right w:val="none" w:sz="0" w:space="0" w:color="auto"/>
      </w:divBdr>
    </w:div>
    <w:div w:id="1704556022">
      <w:bodyDiv w:val="1"/>
      <w:marLeft w:val="0"/>
      <w:marRight w:val="0"/>
      <w:marTop w:val="0"/>
      <w:marBottom w:val="0"/>
      <w:divBdr>
        <w:top w:val="none" w:sz="0" w:space="0" w:color="auto"/>
        <w:left w:val="none" w:sz="0" w:space="0" w:color="auto"/>
        <w:bottom w:val="none" w:sz="0" w:space="0" w:color="auto"/>
        <w:right w:val="none" w:sz="0" w:space="0" w:color="auto"/>
      </w:divBdr>
    </w:div>
    <w:div w:id="1724409483">
      <w:bodyDiv w:val="1"/>
      <w:marLeft w:val="0"/>
      <w:marRight w:val="0"/>
      <w:marTop w:val="0"/>
      <w:marBottom w:val="0"/>
      <w:divBdr>
        <w:top w:val="none" w:sz="0" w:space="0" w:color="auto"/>
        <w:left w:val="none" w:sz="0" w:space="0" w:color="auto"/>
        <w:bottom w:val="none" w:sz="0" w:space="0" w:color="auto"/>
        <w:right w:val="none" w:sz="0" w:space="0" w:color="auto"/>
      </w:divBdr>
    </w:div>
    <w:div w:id="1726830235">
      <w:bodyDiv w:val="1"/>
      <w:marLeft w:val="0"/>
      <w:marRight w:val="0"/>
      <w:marTop w:val="0"/>
      <w:marBottom w:val="0"/>
      <w:divBdr>
        <w:top w:val="none" w:sz="0" w:space="0" w:color="auto"/>
        <w:left w:val="none" w:sz="0" w:space="0" w:color="auto"/>
        <w:bottom w:val="none" w:sz="0" w:space="0" w:color="auto"/>
        <w:right w:val="none" w:sz="0" w:space="0" w:color="auto"/>
      </w:divBdr>
    </w:div>
    <w:div w:id="1735396068">
      <w:bodyDiv w:val="1"/>
      <w:marLeft w:val="0"/>
      <w:marRight w:val="0"/>
      <w:marTop w:val="0"/>
      <w:marBottom w:val="0"/>
      <w:divBdr>
        <w:top w:val="none" w:sz="0" w:space="0" w:color="auto"/>
        <w:left w:val="none" w:sz="0" w:space="0" w:color="auto"/>
        <w:bottom w:val="none" w:sz="0" w:space="0" w:color="auto"/>
        <w:right w:val="none" w:sz="0" w:space="0" w:color="auto"/>
      </w:divBdr>
    </w:div>
    <w:div w:id="1766656234">
      <w:bodyDiv w:val="1"/>
      <w:marLeft w:val="0"/>
      <w:marRight w:val="0"/>
      <w:marTop w:val="0"/>
      <w:marBottom w:val="0"/>
      <w:divBdr>
        <w:top w:val="none" w:sz="0" w:space="0" w:color="auto"/>
        <w:left w:val="none" w:sz="0" w:space="0" w:color="auto"/>
        <w:bottom w:val="none" w:sz="0" w:space="0" w:color="auto"/>
        <w:right w:val="none" w:sz="0" w:space="0" w:color="auto"/>
      </w:divBdr>
    </w:div>
    <w:div w:id="1791589441">
      <w:bodyDiv w:val="1"/>
      <w:marLeft w:val="0"/>
      <w:marRight w:val="0"/>
      <w:marTop w:val="0"/>
      <w:marBottom w:val="0"/>
      <w:divBdr>
        <w:top w:val="none" w:sz="0" w:space="0" w:color="auto"/>
        <w:left w:val="none" w:sz="0" w:space="0" w:color="auto"/>
        <w:bottom w:val="none" w:sz="0" w:space="0" w:color="auto"/>
        <w:right w:val="none" w:sz="0" w:space="0" w:color="auto"/>
      </w:divBdr>
    </w:div>
    <w:div w:id="1841115600">
      <w:bodyDiv w:val="1"/>
      <w:marLeft w:val="0"/>
      <w:marRight w:val="0"/>
      <w:marTop w:val="0"/>
      <w:marBottom w:val="0"/>
      <w:divBdr>
        <w:top w:val="none" w:sz="0" w:space="0" w:color="auto"/>
        <w:left w:val="none" w:sz="0" w:space="0" w:color="auto"/>
        <w:bottom w:val="none" w:sz="0" w:space="0" w:color="auto"/>
        <w:right w:val="none" w:sz="0" w:space="0" w:color="auto"/>
      </w:divBdr>
    </w:div>
    <w:div w:id="1857694702">
      <w:bodyDiv w:val="1"/>
      <w:marLeft w:val="0"/>
      <w:marRight w:val="0"/>
      <w:marTop w:val="0"/>
      <w:marBottom w:val="0"/>
      <w:divBdr>
        <w:top w:val="none" w:sz="0" w:space="0" w:color="auto"/>
        <w:left w:val="none" w:sz="0" w:space="0" w:color="auto"/>
        <w:bottom w:val="none" w:sz="0" w:space="0" w:color="auto"/>
        <w:right w:val="none" w:sz="0" w:space="0" w:color="auto"/>
      </w:divBdr>
    </w:div>
    <w:div w:id="1901091419">
      <w:bodyDiv w:val="1"/>
      <w:marLeft w:val="0"/>
      <w:marRight w:val="0"/>
      <w:marTop w:val="0"/>
      <w:marBottom w:val="0"/>
      <w:divBdr>
        <w:top w:val="none" w:sz="0" w:space="0" w:color="auto"/>
        <w:left w:val="none" w:sz="0" w:space="0" w:color="auto"/>
        <w:bottom w:val="none" w:sz="0" w:space="0" w:color="auto"/>
        <w:right w:val="none" w:sz="0" w:space="0" w:color="auto"/>
      </w:divBdr>
    </w:div>
    <w:div w:id="2027704544">
      <w:bodyDiv w:val="1"/>
      <w:marLeft w:val="0"/>
      <w:marRight w:val="0"/>
      <w:marTop w:val="0"/>
      <w:marBottom w:val="0"/>
      <w:divBdr>
        <w:top w:val="none" w:sz="0" w:space="0" w:color="auto"/>
        <w:left w:val="none" w:sz="0" w:space="0" w:color="auto"/>
        <w:bottom w:val="none" w:sz="0" w:space="0" w:color="auto"/>
        <w:right w:val="none" w:sz="0" w:space="0" w:color="auto"/>
      </w:divBdr>
    </w:div>
    <w:div w:id="2040273849">
      <w:bodyDiv w:val="1"/>
      <w:marLeft w:val="0"/>
      <w:marRight w:val="0"/>
      <w:marTop w:val="0"/>
      <w:marBottom w:val="0"/>
      <w:divBdr>
        <w:top w:val="none" w:sz="0" w:space="0" w:color="auto"/>
        <w:left w:val="none" w:sz="0" w:space="0" w:color="auto"/>
        <w:bottom w:val="none" w:sz="0" w:space="0" w:color="auto"/>
        <w:right w:val="none" w:sz="0" w:space="0" w:color="auto"/>
      </w:divBdr>
    </w:div>
    <w:div w:id="2073502068">
      <w:bodyDiv w:val="1"/>
      <w:marLeft w:val="0"/>
      <w:marRight w:val="0"/>
      <w:marTop w:val="0"/>
      <w:marBottom w:val="0"/>
      <w:divBdr>
        <w:top w:val="none" w:sz="0" w:space="0" w:color="auto"/>
        <w:left w:val="none" w:sz="0" w:space="0" w:color="auto"/>
        <w:bottom w:val="none" w:sz="0" w:space="0" w:color="auto"/>
        <w:right w:val="none" w:sz="0" w:space="0" w:color="auto"/>
      </w:divBdr>
    </w:div>
    <w:div w:id="2094817126">
      <w:bodyDiv w:val="1"/>
      <w:marLeft w:val="0"/>
      <w:marRight w:val="0"/>
      <w:marTop w:val="0"/>
      <w:marBottom w:val="0"/>
      <w:divBdr>
        <w:top w:val="none" w:sz="0" w:space="0" w:color="auto"/>
        <w:left w:val="none" w:sz="0" w:space="0" w:color="auto"/>
        <w:bottom w:val="none" w:sz="0" w:space="0" w:color="auto"/>
        <w:right w:val="none" w:sz="0" w:space="0" w:color="auto"/>
      </w:divBdr>
    </w:div>
    <w:div w:id="21306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D94FD730E685D40B6911FE2F7C05D23" ma:contentTypeVersion="1" ma:contentTypeDescription="Create a new document." ma:contentTypeScope="" ma:versionID="7d718a5ead7073096da35186a0fc8bfe">
  <xsd:schema xmlns:xsd="http://www.w3.org/2001/XMLSchema" xmlns:xs="http://www.w3.org/2001/XMLSchema" xmlns:p="http://schemas.microsoft.com/office/2006/metadata/properties" xmlns:ns2="c68c3243-1cc6-45c0-a0ce-b6111b5ec1b1" targetNamespace="http://schemas.microsoft.com/office/2006/metadata/properties" ma:root="true" ma:fieldsID="a33f71ea46743c058d24e58738393f73" ns2:_="">
    <xsd:import namespace="c68c3243-1cc6-45c0-a0ce-b6111b5ec1b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c3243-1cc6-45c0-a0ce-b6111b5ec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68c3243-1cc6-45c0-a0ce-b6111b5ec1b1">SQTMUMHTQ6ZR-109-74591</_dlc_DocId>
    <_dlc_DocIdUrl xmlns="c68c3243-1cc6-45c0-a0ce-b6111b5ec1b1">
      <Url>http://eupolia/HR/_layouts/DocIdRedir.aspx?ID=SQTMUMHTQ6ZR-109-74591</Url>
      <Description>SQTMUMHTQ6ZR-109-74591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F1180-7C63-4145-9E1F-901C77DF3DE1}">
  <ds:schemaRefs>
    <ds:schemaRef ds:uri="http://schemas.microsoft.com/sharepoint/events"/>
  </ds:schemaRefs>
</ds:datastoreItem>
</file>

<file path=customXml/itemProps2.xml><?xml version="1.0" encoding="utf-8"?>
<ds:datastoreItem xmlns:ds="http://schemas.openxmlformats.org/officeDocument/2006/customXml" ds:itemID="{C3F50A91-6C80-4F09-BE82-5D3AAC8F1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c3243-1cc6-45c0-a0ce-b6111b5ec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F7E53-979C-4EB1-AF78-5E8530135CE3}">
  <ds:schemaRefs>
    <ds:schemaRef ds:uri="http://schemas.microsoft.com/office/2006/metadata/properties"/>
    <ds:schemaRef ds:uri="c68c3243-1cc6-45c0-a0ce-b6111b5ec1b1"/>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89A7AD7-1F12-49C9-AD04-37A894F0E557}">
  <ds:schemaRefs>
    <ds:schemaRef ds:uri="http://schemas.microsoft.com/sharepoint/v3/contenttype/forms"/>
  </ds:schemaRefs>
</ds:datastoreItem>
</file>

<file path=customXml/itemProps5.xml><?xml version="1.0" encoding="utf-8"?>
<ds:datastoreItem xmlns:ds="http://schemas.openxmlformats.org/officeDocument/2006/customXml" ds:itemID="{1F61F7A8-D942-4657-931C-11754533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EUPOL Afghanistan</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EUPOL - Saima Ahmad - Human Resources Officer</dc:creator>
  <cp:lastModifiedBy>KARLSSON Ulf (EEAS)</cp:lastModifiedBy>
  <cp:revision>2</cp:revision>
  <cp:lastPrinted>2018-05-23T09:37:00Z</cp:lastPrinted>
  <dcterms:created xsi:type="dcterms:W3CDTF">2018-05-23T15:17:00Z</dcterms:created>
  <dcterms:modified xsi:type="dcterms:W3CDTF">2018-05-23T15:17:00Z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0x0101006D94FD730E685D40B6911FE2F7C05D23</vt:lpwstr>
  </property>
  <property fmtid="{D5CDD505-2E9C-101B-9397-08002B2CF9AE}" pid="3" name="_dlc_DocIdItemGuid">
    <vt:lpwstr>f1ab728d-2dd1-41df-9f2e-f02212af4e46</vt:lpwstr>
  </property>
</Properties>
</file>