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8" w:type="dxa"/>
        <w:tblInd w:w="-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1"/>
        <w:gridCol w:w="7087"/>
      </w:tblGrid>
      <w:tr w:rsidR="00C400CA" w:rsidRPr="00D41C4A" w:rsidTr="00D41C4A">
        <w:trPr>
          <w:trHeight w:val="144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C400CA" w:rsidRPr="00D41C4A" w:rsidRDefault="00823A1A" w:rsidP="008C111B">
            <w:pPr>
              <w:pStyle w:val="ZCom"/>
              <w:rPr>
                <w:sz w:val="20"/>
                <w:szCs w:val="20"/>
              </w:rPr>
            </w:pPr>
            <w:bookmarkStart w:id="0" w:name="_GoBack"/>
            <w:bookmarkEnd w:id="0"/>
            <w:r w:rsidRPr="00D41C4A">
              <w:rPr>
                <w:noProof/>
                <w:sz w:val="20"/>
                <w:szCs w:val="20"/>
                <w:lang w:val="bg-BG" w:eastAsia="bg-BG"/>
              </w:rPr>
              <w:drawing>
                <wp:inline distT="0" distB="0" distL="0" distR="0" wp14:anchorId="28AE8D96" wp14:editId="4B7A82FE">
                  <wp:extent cx="1962973" cy="9810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u-LISA_flag_small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973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C400CA" w:rsidRPr="00D41C4A" w:rsidRDefault="00C400CA" w:rsidP="008C111B">
            <w:pPr>
              <w:pStyle w:val="ZCom"/>
              <w:spacing w:before="90"/>
              <w:rPr>
                <w:sz w:val="20"/>
                <w:szCs w:val="20"/>
              </w:rPr>
            </w:pPr>
          </w:p>
          <w:p w:rsidR="00D41C4A" w:rsidRDefault="00D41C4A" w:rsidP="008C111B">
            <w:pPr>
              <w:pStyle w:val="ZDGName"/>
              <w:rPr>
                <w:b/>
                <w:bCs/>
                <w:sz w:val="20"/>
                <w:szCs w:val="20"/>
              </w:rPr>
            </w:pPr>
          </w:p>
          <w:p w:rsidR="00C400CA" w:rsidRPr="00D41C4A" w:rsidRDefault="00C400CA" w:rsidP="008C111B">
            <w:pPr>
              <w:pStyle w:val="ZDGName"/>
              <w:rPr>
                <w:sz w:val="20"/>
                <w:szCs w:val="20"/>
              </w:rPr>
            </w:pPr>
            <w:r w:rsidRPr="00D41C4A">
              <w:rPr>
                <w:b/>
                <w:bCs/>
                <w:sz w:val="20"/>
                <w:szCs w:val="20"/>
              </w:rPr>
              <w:t>European Agency for the operational management</w:t>
            </w:r>
          </w:p>
          <w:p w:rsidR="00C400CA" w:rsidRPr="00D41C4A" w:rsidRDefault="00C400CA" w:rsidP="00D41C4A">
            <w:pPr>
              <w:pStyle w:val="ZDGName"/>
              <w:rPr>
                <w:sz w:val="20"/>
                <w:szCs w:val="20"/>
              </w:rPr>
            </w:pPr>
            <w:r w:rsidRPr="00D41C4A">
              <w:rPr>
                <w:b/>
                <w:bCs/>
                <w:sz w:val="20"/>
                <w:szCs w:val="20"/>
              </w:rPr>
              <w:t>of large-scale IT systems in the area of freedom, security and justice</w:t>
            </w:r>
          </w:p>
          <w:p w:rsidR="00C400CA" w:rsidRPr="00D41C4A" w:rsidRDefault="00C400CA" w:rsidP="008C111B">
            <w:pPr>
              <w:pStyle w:val="ZDGName"/>
              <w:rPr>
                <w:sz w:val="20"/>
                <w:szCs w:val="20"/>
              </w:rPr>
            </w:pPr>
          </w:p>
          <w:p w:rsidR="00C400CA" w:rsidRPr="00D41C4A" w:rsidRDefault="00C400CA" w:rsidP="00D20397">
            <w:pPr>
              <w:pStyle w:val="ZDGName"/>
              <w:rPr>
                <w:sz w:val="20"/>
                <w:szCs w:val="20"/>
              </w:rPr>
            </w:pPr>
          </w:p>
        </w:tc>
      </w:tr>
    </w:tbl>
    <w:p w:rsidR="00A131C6" w:rsidRPr="00A131C6" w:rsidRDefault="00A131C6" w:rsidP="00A131C6">
      <w:pPr>
        <w:autoSpaceDE w:val="0"/>
        <w:autoSpaceDN w:val="0"/>
        <w:adjustRightInd w:val="0"/>
        <w:spacing w:after="0" w:line="260" w:lineRule="exact"/>
        <w:ind w:right="284"/>
        <w:jc w:val="center"/>
        <w:rPr>
          <w:rFonts w:ascii="Trebuchet MS" w:eastAsia="Calibri" w:hAnsi="Trebuchet MS"/>
          <w:b/>
          <w:i/>
          <w:color w:val="000000"/>
          <w:sz w:val="22"/>
          <w:szCs w:val="22"/>
          <w:lang w:eastAsia="en-GB"/>
        </w:rPr>
      </w:pPr>
      <w:r w:rsidRPr="00A131C6">
        <w:rPr>
          <w:rFonts w:ascii="Trebuchet MS" w:eastAsia="Calibri" w:hAnsi="Trebuchet MS"/>
          <w:b/>
          <w:i/>
          <w:color w:val="000000"/>
          <w:sz w:val="22"/>
          <w:szCs w:val="22"/>
          <w:lang w:eastAsia="en-GB"/>
        </w:rPr>
        <w:t>SNE.FORM 1</w:t>
      </w:r>
    </w:p>
    <w:p w:rsidR="00A131C6" w:rsidRPr="00A131C6" w:rsidRDefault="00A131C6" w:rsidP="00A131C6">
      <w:pPr>
        <w:autoSpaceDE w:val="0"/>
        <w:autoSpaceDN w:val="0"/>
        <w:adjustRightInd w:val="0"/>
        <w:spacing w:after="0" w:line="260" w:lineRule="exact"/>
        <w:ind w:left="1620" w:right="284"/>
        <w:jc w:val="right"/>
        <w:rPr>
          <w:rFonts w:ascii="Trebuchet MS" w:eastAsia="Calibri" w:hAnsi="Trebuchet MS"/>
          <w:i/>
          <w:color w:val="000000"/>
          <w:sz w:val="22"/>
          <w:szCs w:val="22"/>
          <w:lang w:eastAsia="en-GB"/>
        </w:rPr>
      </w:pPr>
    </w:p>
    <w:p w:rsidR="00A131C6" w:rsidRPr="00A131C6" w:rsidRDefault="00A131C6" w:rsidP="00A131C6">
      <w:pPr>
        <w:autoSpaceDE w:val="0"/>
        <w:autoSpaceDN w:val="0"/>
        <w:adjustRightInd w:val="0"/>
        <w:spacing w:after="0" w:line="260" w:lineRule="exact"/>
        <w:ind w:right="284"/>
        <w:jc w:val="center"/>
        <w:rPr>
          <w:rFonts w:ascii="Trebuchet MS" w:eastAsia="Calibri" w:hAnsi="Trebuchet MS" w:cs="TimelessTOT-Lig"/>
          <w:color w:val="003399"/>
          <w:sz w:val="22"/>
          <w:szCs w:val="22"/>
          <w:lang w:val="en-US"/>
        </w:rPr>
      </w:pPr>
      <w:r w:rsidRPr="00A131C6">
        <w:rPr>
          <w:rFonts w:ascii="Trebuchet MS" w:eastAsia="Calibri" w:hAnsi="Trebuchet MS"/>
          <w:b/>
          <w:color w:val="003399"/>
          <w:sz w:val="22"/>
          <w:szCs w:val="22"/>
          <w:u w:val="single"/>
          <w:lang w:eastAsia="en-GB"/>
        </w:rPr>
        <w:t xml:space="preserve">INFORMATION PROVIDED BY EMPLOYER ON NATIONAL EXPERT SECONDED TO </w:t>
      </w:r>
      <w:proofErr w:type="spellStart"/>
      <w:r>
        <w:rPr>
          <w:rFonts w:ascii="Trebuchet MS" w:eastAsia="Calibri" w:hAnsi="Trebuchet MS"/>
          <w:b/>
          <w:color w:val="003399"/>
          <w:sz w:val="22"/>
          <w:szCs w:val="22"/>
          <w:u w:val="single"/>
          <w:lang w:eastAsia="en-GB"/>
        </w:rPr>
        <w:t>eu</w:t>
      </w:r>
      <w:proofErr w:type="spellEnd"/>
      <w:r>
        <w:rPr>
          <w:rFonts w:ascii="Trebuchet MS" w:eastAsia="Calibri" w:hAnsi="Trebuchet MS"/>
          <w:b/>
          <w:color w:val="003399"/>
          <w:sz w:val="22"/>
          <w:szCs w:val="22"/>
          <w:u w:val="single"/>
          <w:lang w:eastAsia="en-GB"/>
        </w:rPr>
        <w:t>-LISA</w:t>
      </w:r>
    </w:p>
    <w:p w:rsidR="00A131C6" w:rsidRPr="00A131C6" w:rsidRDefault="00A131C6" w:rsidP="00A131C6">
      <w:pPr>
        <w:spacing w:after="0" w:line="260" w:lineRule="exact"/>
        <w:jc w:val="center"/>
        <w:rPr>
          <w:rFonts w:ascii="Trebuchet MS" w:eastAsia="Calibri" w:hAnsi="Trebuchet MS"/>
          <w:color w:val="000000"/>
          <w:sz w:val="14"/>
          <w:szCs w:val="14"/>
          <w:lang w:eastAsia="en-GB"/>
        </w:rPr>
      </w:pPr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 xml:space="preserve">(Decision of the </w:t>
      </w:r>
      <w:proofErr w:type="spellStart"/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>eu</w:t>
      </w:r>
      <w:proofErr w:type="spellEnd"/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>-LISA Management Board 15 August 2012, Chapter III)</w:t>
      </w:r>
    </w:p>
    <w:p w:rsidR="00A131C6" w:rsidRPr="00A131C6" w:rsidRDefault="00A131C6" w:rsidP="00A131C6">
      <w:pPr>
        <w:widowControl w:val="0"/>
        <w:spacing w:after="0" w:line="260" w:lineRule="exact"/>
        <w:ind w:right="178"/>
        <w:jc w:val="left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spacing w:after="0" w:line="260" w:lineRule="exact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Surname: ___________________________</w:t>
      </w:r>
      <w:r>
        <w:rPr>
          <w:rFonts w:ascii="Trebuchet MS" w:eastAsia="Calibri" w:hAnsi="Trebuchet MS"/>
          <w:color w:val="000000"/>
          <w:sz w:val="18"/>
          <w:szCs w:val="18"/>
          <w:lang w:eastAsia="en-GB"/>
        </w:rPr>
        <w:tab/>
      </w:r>
      <w:r>
        <w:rPr>
          <w:rFonts w:ascii="Trebuchet MS" w:eastAsia="Calibri" w:hAnsi="Trebuchet MS"/>
          <w:color w:val="000000"/>
          <w:sz w:val="18"/>
          <w:szCs w:val="18"/>
          <w:lang w:eastAsia="en-GB"/>
        </w:rPr>
        <w:tab/>
      </w:r>
      <w:proofErr w:type="gramStart"/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First</w:t>
      </w:r>
      <w:proofErr w:type="gramEnd"/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 name: _______________________</w:t>
      </w:r>
    </w:p>
    <w:p w:rsidR="00A131C6" w:rsidRPr="00A131C6" w:rsidRDefault="00A131C6" w:rsidP="00A131C6">
      <w:pPr>
        <w:spacing w:after="0" w:line="260" w:lineRule="exact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widowControl w:val="0"/>
        <w:spacing w:after="0" w:line="360" w:lineRule="auto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Place and country of birth</w:t>
      </w:r>
      <w:proofErr w:type="gramStart"/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:_</w:t>
      </w:r>
      <w:proofErr w:type="gramEnd"/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_____________________________</w:t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ab/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ab/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ab/>
        <w:t>Date of birth:_________</w:t>
      </w:r>
    </w:p>
    <w:p w:rsidR="00A131C6" w:rsidRPr="00A131C6" w:rsidRDefault="00A131C6" w:rsidP="00A131C6">
      <w:pPr>
        <w:widowControl w:val="0"/>
        <w:spacing w:after="0" w:line="360" w:lineRule="auto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widowControl w:val="0"/>
        <w:spacing w:after="0" w:line="360" w:lineRule="auto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Nationality: _______</w:t>
      </w:r>
      <w:r>
        <w:rPr>
          <w:rFonts w:ascii="Trebuchet MS" w:eastAsia="Calibri" w:hAnsi="Trebuchet MS"/>
          <w:color w:val="000000"/>
          <w:sz w:val="18"/>
          <w:szCs w:val="18"/>
          <w:lang w:eastAsia="en-GB"/>
        </w:rPr>
        <w:t>______________________</w:t>
      </w:r>
      <w:r>
        <w:rPr>
          <w:rFonts w:ascii="Trebuchet MS" w:eastAsia="Calibri" w:hAnsi="Trebuchet MS"/>
          <w:color w:val="000000"/>
          <w:sz w:val="18"/>
          <w:szCs w:val="18"/>
          <w:lang w:eastAsia="en-GB"/>
        </w:rPr>
        <w:tab/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Marital status</w:t>
      </w:r>
      <w:proofErr w:type="gramStart"/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:_</w:t>
      </w:r>
      <w:proofErr w:type="gramEnd"/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____________________</w:t>
      </w:r>
    </w:p>
    <w:p w:rsidR="00A131C6" w:rsidRPr="00A131C6" w:rsidRDefault="00A131C6" w:rsidP="00A131C6">
      <w:pPr>
        <w:spacing w:after="0" w:line="260" w:lineRule="exact"/>
        <w:ind w:left="1620"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spacing w:after="0" w:line="260" w:lineRule="exact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Date of start of secondment: ________________</w:t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ab/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ab/>
        <w:t>Length of secondment: ______________</w:t>
      </w:r>
    </w:p>
    <w:p w:rsidR="00A131C6" w:rsidRPr="00A131C6" w:rsidRDefault="00A131C6" w:rsidP="00A131C6">
      <w:pPr>
        <w:tabs>
          <w:tab w:val="left" w:pos="432"/>
          <w:tab w:val="right" w:pos="6576"/>
          <w:tab w:val="left" w:pos="8496"/>
        </w:tabs>
        <w:suppressAutoHyphens/>
        <w:spacing w:after="0" w:line="260" w:lineRule="exact"/>
        <w:ind w:left="1620"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spacing w:after="0" w:line="260" w:lineRule="exact"/>
        <w:ind w:right="178"/>
        <w:rPr>
          <w:rFonts w:ascii="Trebuchet MS" w:eastAsia="Calibri" w:hAnsi="Trebuchet MS"/>
          <w:i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Level of security clearance</w:t>
      </w:r>
      <w:proofErr w:type="gramStart"/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:_</w:t>
      </w:r>
      <w:proofErr w:type="gramEnd"/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_____________________________ </w:t>
      </w:r>
      <w:r w:rsidRPr="00A131C6">
        <w:rPr>
          <w:rFonts w:ascii="Trebuchet MS" w:eastAsia="Calibri" w:hAnsi="Trebuchet MS"/>
          <w:i/>
          <w:color w:val="000000"/>
          <w:sz w:val="18"/>
          <w:szCs w:val="18"/>
          <w:lang w:eastAsia="en-GB"/>
        </w:rPr>
        <w:t xml:space="preserve">(Art. 6 </w:t>
      </w:r>
      <w:proofErr w:type="spellStart"/>
      <w:r w:rsidRPr="00A131C6">
        <w:rPr>
          <w:rFonts w:ascii="Trebuchet MS" w:eastAsia="Calibri" w:hAnsi="Trebuchet MS"/>
          <w:i/>
          <w:color w:val="000000"/>
          <w:sz w:val="18"/>
          <w:szCs w:val="18"/>
          <w:lang w:eastAsia="en-GB"/>
        </w:rPr>
        <w:t>para</w:t>
      </w:r>
      <w:proofErr w:type="spellEnd"/>
      <w:r w:rsidRPr="00A131C6">
        <w:rPr>
          <w:rFonts w:ascii="Trebuchet MS" w:eastAsia="Calibri" w:hAnsi="Trebuchet MS"/>
          <w:i/>
          <w:color w:val="000000"/>
          <w:sz w:val="18"/>
          <w:szCs w:val="18"/>
          <w:lang w:eastAsia="en-GB"/>
        </w:rPr>
        <w:t>. 6: official certificate to be provided if separately requested)</w:t>
      </w:r>
    </w:p>
    <w:p w:rsidR="00A131C6" w:rsidRPr="00A131C6" w:rsidRDefault="00A131C6" w:rsidP="00A131C6">
      <w:pPr>
        <w:widowControl w:val="0"/>
        <w:spacing w:after="0" w:line="260" w:lineRule="exact"/>
        <w:ind w:right="178"/>
        <w:jc w:val="center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*   *   *</w:t>
      </w:r>
    </w:p>
    <w:p w:rsidR="00A131C6" w:rsidRPr="00A131C6" w:rsidRDefault="00A131C6" w:rsidP="00A131C6">
      <w:pPr>
        <w:widowControl w:val="0"/>
        <w:spacing w:after="0" w:line="260" w:lineRule="exact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It is hereby certified that during the period of secondment the person concerned will remain subject to the social security legislation applicable to the public administration which employs him. (Art. 11) </w:t>
      </w:r>
    </w:p>
    <w:p w:rsidR="00A131C6" w:rsidRPr="00A131C6" w:rsidRDefault="00A131C6" w:rsidP="00A131C6">
      <w:pPr>
        <w:widowControl w:val="0"/>
        <w:spacing w:after="0" w:line="260" w:lineRule="exact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It is hereby declared that on the basis of the tasks entrusted to our employee, we know no reason why he/she should not be assigned to the duties of __________________________________ during the period of secondment.</w:t>
      </w:r>
    </w:p>
    <w:p w:rsidR="00A131C6" w:rsidRPr="00A131C6" w:rsidRDefault="00A131C6" w:rsidP="00A131C6">
      <w:pPr>
        <w:spacing w:after="0" w:line="260" w:lineRule="exact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spacing w:after="0" w:line="260" w:lineRule="exact"/>
        <w:ind w:right="178"/>
        <w:jc w:val="center"/>
        <w:rPr>
          <w:rFonts w:ascii="Trebuchet MS" w:eastAsia="Calibri" w:hAnsi="Trebuchet MS"/>
          <w:b/>
          <w:color w:val="000000"/>
          <w:sz w:val="18"/>
          <w:szCs w:val="18"/>
          <w:u w:val="single"/>
          <w:lang w:eastAsia="en-GB"/>
        </w:rPr>
      </w:pPr>
      <w:r w:rsidRPr="00A131C6">
        <w:rPr>
          <w:rFonts w:ascii="Trebuchet MS" w:eastAsia="Calibri" w:hAnsi="Trebuchet MS"/>
          <w:b/>
          <w:color w:val="000000"/>
          <w:sz w:val="18"/>
          <w:szCs w:val="18"/>
          <w:u w:val="single"/>
          <w:lang w:eastAsia="en-GB"/>
        </w:rPr>
        <w:t>SUPPLEMENTARY INFORMATION</w:t>
      </w:r>
    </w:p>
    <w:p w:rsidR="00A131C6" w:rsidRPr="00A131C6" w:rsidRDefault="00A131C6" w:rsidP="00A131C6">
      <w:pPr>
        <w:tabs>
          <w:tab w:val="left" w:pos="7797"/>
        </w:tabs>
        <w:spacing w:after="0" w:line="260" w:lineRule="exact"/>
        <w:ind w:right="178" w:firstLine="4248"/>
        <w:rPr>
          <w:rFonts w:ascii="Trebuchet MS" w:eastAsia="Calibri" w:hAnsi="Trebuchet MS"/>
          <w:color w:val="FFFFFF"/>
          <w:sz w:val="14"/>
          <w:szCs w:val="14"/>
          <w:bdr w:val="single" w:sz="4" w:space="0" w:color="auto"/>
          <w:lang w:eastAsia="en-GB"/>
        </w:rPr>
      </w:pPr>
      <w:r>
        <w:rPr>
          <w:rFonts w:ascii="Trebuchet MS" w:eastAsia="Calibri" w:hAnsi="Trebuchet MS"/>
          <w:noProof/>
          <w:color w:val="000000"/>
          <w:sz w:val="14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4595698</wp:posOffset>
                </wp:positionH>
                <wp:positionV relativeFrom="paragraph">
                  <wp:posOffset>147625</wp:posOffset>
                </wp:positionV>
                <wp:extent cx="809244" cy="228600"/>
                <wp:effectExtent l="0" t="0" r="10160" b="190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244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1C6" w:rsidRPr="008A6985" w:rsidRDefault="00A131C6" w:rsidP="00A131C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61.85pt;margin-top:11.6pt;width:63.7pt;height:1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niZLAIAAFEEAAAOAAAAZHJzL2Uyb0RvYy54bWysVF+P2yAMf5+074B4X5NG7e0aNT3deus0&#10;6XabdLcPQAhJ0AAzoE26Tz9Del3372UaDwhj87P9s836ZtSKHITzEkxF57OcEmE4NNJ0Ff38tHt1&#10;TYkPzDRMgREVPQpPbzYvX6wHW4oCelCNcARBjC8HW9E+BFtmmee90MzPwAqDyhacZgFF12WNYwOi&#10;a5UVeX6VDeAa64AL7/H2blLSTcJvW8HDx7b1IhBVUYwtpN2lvY57tlmzsnPM9pKfwmD/EIVm0qDT&#10;M9QdC4zsnfwNSkvuwEMbZhx0Bm0ruUg5YDbz/JdsHntmRcoFyfH2TJP/f7D84fDJEdlg7eaUGKax&#10;Rk9iDOQNjASvkJ/B+hLNHi0ahhHv0Tbl6u098C+eGNj2zHTi1jkYesEajC+9zC6eTjg+gtTDB2jQ&#10;D9sHSEBj63QkD+kgiI51Op5rE2PheHmdr4rFghKOqqK4vspT7TJWPj+2zod3AjSJh4o6LH0CZ4d7&#10;HzANNH02ib48KNnspFJJcF29VY4cGLbJLq2YOT75yUwZMlR0tSyWU/5/hcjT+hOElgH7XUkdM4pr&#10;6sDI2lvTpG4MTKrpjP6VwTAijZG5icMw1uOpLDU0RyTUwdTXOId46MF9o2TAnq6o/7pnTlCi3hss&#10;ymq+WMQhSMJi+bpAwV1q6ksNMxyhKhoomY7bMA3O3jrZ9ehpagMDt1jIViaSY6hTVKe4sW8TkacZ&#10;i4NxKSerHz/B5jsAAAD//wMAUEsDBBQABgAIAAAAIQBswYeY4AAAAAkBAAAPAAAAZHJzL2Rvd25y&#10;ZXYueG1sTI/LTsMwEEX3SPyDNUhsEHUetElDJhVCAtEdFARbN3aTCHscbDcNf49ZwXJ0j+49U29m&#10;o9mknB8sIaSLBJii1sqBOoS314frEpgPgqTQlhTCt/Kwac7PalFJe6IXNe1Cx2IJ+Uog9CGMFee+&#10;7ZURfmFHRTE7WGdEiKfruHTiFMuN5lmSrLgRA8WFXozqvlft5+5oEMqbp+nDb/Pn93Z10OtwVUyP&#10;Xw7x8mK+uwUW1Bz+YPjVj+rQRKe9PZL0TCMUWV5EFCHLM2ARKJdpCmyPsFxnwJua//+g+QEAAP//&#10;AwBQSwECLQAUAAYACAAAACEAtoM4kv4AAADhAQAAEwAAAAAAAAAAAAAAAAAAAAAAW0NvbnRlbnRf&#10;VHlwZXNdLnhtbFBLAQItABQABgAIAAAAIQA4/SH/1gAAAJQBAAALAAAAAAAAAAAAAAAAAC8BAABf&#10;cmVscy8ucmVsc1BLAQItABQABgAIAAAAIQC89niZLAIAAFEEAAAOAAAAAAAAAAAAAAAAAC4CAABk&#10;cnMvZTJvRG9jLnhtbFBLAQItABQABgAIAAAAIQBswYeY4AAAAAkBAAAPAAAAAAAAAAAAAAAAAIYE&#10;AABkcnMvZG93bnJldi54bWxQSwUGAAAAAAQABADzAAAAkwUAAAAA&#10;">
                <v:textbox>
                  <w:txbxContent>
                    <w:p w:rsidR="00A131C6" w:rsidRPr="008A6985" w:rsidRDefault="00A131C6" w:rsidP="00A131C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eastAsia="Calibri" w:hAnsi="Trebuchet MS"/>
          <w:noProof/>
          <w:color w:val="000000"/>
          <w:sz w:val="14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150495</wp:posOffset>
                </wp:positionV>
                <wp:extent cx="2200275" cy="257175"/>
                <wp:effectExtent l="13335" t="9525" r="5715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1C6" w:rsidRPr="00572C3C" w:rsidRDefault="00A131C6" w:rsidP="00A131C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162pt;margin-top:11.85pt;width:173.25pt;height:20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imGKgIAAFkEAAAOAAAAZHJzL2Uyb0RvYy54bWysVNtu2zAMfR+wfxD0vjgxkqU14hRdugwD&#10;ugvQ7gMUWbaFyaJGKbGzrx8lp2l2exnmB4EUqUPykPTqZugMOyj0GmzJZ5MpZ8pKqLRtSv7lcfvq&#10;ijMfhK2EAatKflSe36xfvlj1rlA5tGAqhYxArC96V/I2BFdkmZet6oSfgFOWjDVgJwKp2GQVip7Q&#10;O5Pl0+nrrAesHIJU3tPt3Wjk64Rf10qGT3XtVWCm5JRbSCemcxfPbL0SRYPCtVqe0hD/kEUntKWg&#10;Z6g7EQTbo/4NqtMSwUMdJhK6DOpaS5VqoGpm01+qeWiFU6kWIse7M03+/8HKj4fPyHRFvSN6rOio&#10;R49qCOwNDIyuiJ/e+YLcHhw5hoHuyTfV6t09yK+eWdi0wjbqFhH6VomK8pvFl9nF0xHHR5Bd/wEq&#10;iiP2ARLQUGMXySM6GKFTIsdzb2Iuki5z6na+XHAmyZYvljOSYwhRPL126MM7BR2LQsmRep/QxeHe&#10;h9H1ySUG82B0tdXGJAWb3cYgOwiak236Tug/uRnL+pJfL/LFSMBfIabp+xNEpwMNvNFdya/OTqKI&#10;tL21FaUpiiC0GWWqztgTj5G6kcQw7IaxZTFA5HgH1ZGIRRjnm/aRhBbwO2c9zXbJ/be9QMWZeW+p&#10;Odez+TwuQ1Lmi2VOCl5adpcWYSVBlTxwNoqbMC7Q3qFuWoo0joOFW2porRPXz1md0qf5Td067Vpc&#10;kEs9eT3/EdY/AAAA//8DAFBLAwQUAAYACAAAACEAnO5qm+AAAAAJAQAADwAAAGRycy9kb3ducmV2&#10;LnhtbEyPzU7DMBCE70i8g7VIXFDrkISkhDgVQgLRG7QIrm68TSL8E2w3DW/PcoLbrGY0+029no1m&#10;E/owOCvgepkAQ9s6NdhOwNvucbECFqK0SmpnUcA3Blg352e1rJQ72VectrFjVGJDJQX0MY4V56Ht&#10;0ciwdCNa8g7OGxnp9B1XXp6o3GieJknBjRwsfejliA89tp/boxGwyp+nj7DJXt7b4qBv41U5PX15&#10;IS4v5vs7YBHn+BeGX3xCh4aY9u5oVWBaQJbmtCUKSLMSGAWKMrkBtieRp8Cbmv9f0PwAAAD//wMA&#10;UEsBAi0AFAAGAAgAAAAhALaDOJL+AAAA4QEAABMAAAAAAAAAAAAAAAAAAAAAAFtDb250ZW50X1R5&#10;cGVzXS54bWxQSwECLQAUAAYACAAAACEAOP0h/9YAAACUAQAACwAAAAAAAAAAAAAAAAAvAQAAX3Jl&#10;bHMvLnJlbHNQSwECLQAUAAYACAAAACEAA+IphioCAABZBAAADgAAAAAAAAAAAAAAAAAuAgAAZHJz&#10;L2Uyb0RvYy54bWxQSwECLQAUAAYACAAAACEAnO5qm+AAAAAJAQAADwAAAAAAAAAAAAAAAACEBAAA&#10;ZHJzL2Rvd25yZXYueG1sUEsFBgAAAAAEAAQA8wAAAJEFAAAAAA==&#10;">
                <v:textbox>
                  <w:txbxContent>
                    <w:p w:rsidR="00A131C6" w:rsidRPr="00572C3C" w:rsidRDefault="00A131C6" w:rsidP="00A131C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eastAsia="Calibri" w:hAnsi="Trebuchet MS"/>
          <w:smallCaps/>
          <w:color w:val="000000"/>
          <w:sz w:val="14"/>
          <w:szCs w:val="14"/>
          <w:lang w:eastAsia="en-GB"/>
        </w:rPr>
        <w:t>AMOUNT                                                                               CURRENCY</w:t>
      </w:r>
    </w:p>
    <w:p w:rsidR="00A131C6" w:rsidRPr="00A131C6" w:rsidRDefault="00A131C6" w:rsidP="00A131C6">
      <w:pPr>
        <w:tabs>
          <w:tab w:val="left" w:pos="9540"/>
        </w:tabs>
        <w:spacing w:after="0" w:line="260" w:lineRule="exact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widowControl w:val="0"/>
        <w:numPr>
          <w:ilvl w:val="0"/>
          <w:numId w:val="2"/>
        </w:numPr>
        <w:spacing w:after="0" w:line="260" w:lineRule="exact"/>
        <w:ind w:left="0" w:right="178" w:firstLine="0"/>
        <w:jc w:val="left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Gross annual salary  </w:t>
      </w:r>
      <w:r w:rsidRPr="00A131C6">
        <w:rPr>
          <w:rFonts w:ascii="Trebuchet MS" w:eastAsia="Calibri" w:hAnsi="Trebuchet MS"/>
          <w:color w:val="000000"/>
          <w:sz w:val="18"/>
          <w:szCs w:val="18"/>
          <w:vertAlign w:val="superscript"/>
          <w:lang w:eastAsia="en-GB"/>
        </w:rPr>
        <w:t>(*)</w:t>
      </w:r>
      <w:r w:rsidRPr="00A131C6">
        <w:rPr>
          <w:rFonts w:ascii="Trebuchet MS" w:eastAsia="Calibri" w:hAnsi="Trebuchet MS"/>
          <w:color w:val="FFFFFF"/>
          <w:sz w:val="18"/>
          <w:szCs w:val="18"/>
          <w:bdr w:val="single" w:sz="4" w:space="0" w:color="auto"/>
          <w:lang w:eastAsia="en-GB"/>
        </w:rPr>
        <w:t xml:space="preserve">     </w:t>
      </w:r>
    </w:p>
    <w:p w:rsidR="00A131C6" w:rsidRPr="00A131C6" w:rsidRDefault="00A131C6" w:rsidP="00A131C6">
      <w:pPr>
        <w:widowControl w:val="0"/>
        <w:spacing w:after="0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widowControl w:val="0"/>
        <w:numPr>
          <w:ilvl w:val="0"/>
          <w:numId w:val="2"/>
        </w:numPr>
        <w:spacing w:after="0" w:line="260" w:lineRule="exact"/>
        <w:ind w:left="567" w:right="178" w:hanging="567"/>
        <w:jc w:val="left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Amount of any national allowance similar to the daily subsistence allowance </w:t>
      </w:r>
      <w:r w:rsidRPr="00A131C6">
        <w:rPr>
          <w:rFonts w:ascii="Trebuchet MS" w:eastAsia="Calibri" w:hAnsi="Trebuchet MS"/>
          <w:b/>
          <w:color w:val="000000"/>
          <w:sz w:val="18"/>
          <w:szCs w:val="18"/>
          <w:u w:val="single"/>
          <w:lang w:eastAsia="en-GB"/>
        </w:rPr>
        <w:t>to be paid</w:t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 to  the National Expert during his/her secondment </w:t>
      </w:r>
      <w:r w:rsidRPr="00A131C6">
        <w:rPr>
          <w:rFonts w:ascii="Trebuchet MS" w:eastAsia="Calibri" w:hAnsi="Trebuchet MS"/>
          <w:b/>
          <w:color w:val="000000"/>
          <w:sz w:val="18"/>
          <w:szCs w:val="18"/>
          <w:u w:val="single"/>
          <w:lang w:eastAsia="en-GB"/>
        </w:rPr>
        <w:t>by Employer</w:t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 (art. 17):</w:t>
      </w:r>
    </w:p>
    <w:p w:rsidR="00A131C6" w:rsidRPr="00A131C6" w:rsidRDefault="00A131C6" w:rsidP="00A131C6">
      <w:pPr>
        <w:widowControl w:val="0"/>
        <w:spacing w:after="0" w:line="260" w:lineRule="exact"/>
        <w:ind w:left="4248" w:right="178" w:firstLine="70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smallCaps/>
          <w:color w:val="000000"/>
          <w:sz w:val="18"/>
          <w:szCs w:val="18"/>
          <w:lang w:eastAsia="en-GB"/>
        </w:rPr>
        <w:t>amount</w:t>
      </w:r>
      <w:r>
        <w:rPr>
          <w:rFonts w:ascii="Trebuchet MS" w:eastAsia="Calibri" w:hAnsi="Trebuchet MS"/>
          <w:smallCaps/>
          <w:color w:val="000000"/>
          <w:sz w:val="18"/>
          <w:szCs w:val="18"/>
          <w:lang w:eastAsia="en-GB"/>
        </w:rPr>
        <w:tab/>
      </w:r>
      <w:r w:rsidRPr="00A131C6">
        <w:rPr>
          <w:rFonts w:ascii="Trebuchet MS" w:eastAsia="Calibri" w:hAnsi="Trebuchet MS"/>
          <w:smallCaps/>
          <w:color w:val="000000"/>
          <w:sz w:val="18"/>
          <w:szCs w:val="18"/>
          <w:lang w:eastAsia="en-GB"/>
        </w:rPr>
        <w:tab/>
      </w:r>
      <w:r>
        <w:rPr>
          <w:rFonts w:ascii="Trebuchet MS" w:eastAsia="Calibri" w:hAnsi="Trebuchet MS"/>
          <w:smallCaps/>
          <w:color w:val="000000"/>
          <w:sz w:val="18"/>
          <w:szCs w:val="18"/>
          <w:lang w:eastAsia="en-GB"/>
        </w:rPr>
        <w:tab/>
        <w:t xml:space="preserve">          </w:t>
      </w:r>
      <w:r w:rsidRPr="00A131C6">
        <w:rPr>
          <w:rFonts w:ascii="Trebuchet MS" w:eastAsia="Calibri" w:hAnsi="Trebuchet MS"/>
          <w:smallCaps/>
          <w:color w:val="000000"/>
          <w:sz w:val="18"/>
          <w:szCs w:val="18"/>
          <w:lang w:eastAsia="en-GB"/>
        </w:rPr>
        <w:t>currency</w:t>
      </w:r>
    </w:p>
    <w:p w:rsidR="00A131C6" w:rsidRPr="00A131C6" w:rsidRDefault="00A131C6" w:rsidP="00A131C6">
      <w:pPr>
        <w:widowControl w:val="0"/>
        <w:tabs>
          <w:tab w:val="left" w:pos="6660"/>
          <w:tab w:val="left" w:pos="9660"/>
        </w:tabs>
        <w:spacing w:after="0" w:line="260" w:lineRule="exact"/>
        <w:ind w:right="178"/>
        <w:rPr>
          <w:rFonts w:ascii="Trebuchet MS" w:eastAsia="Calibri" w:hAnsi="Trebuchet MS"/>
          <w:b/>
          <w:color w:val="000000"/>
          <w:sz w:val="14"/>
          <w:szCs w:val="14"/>
          <w:lang w:eastAsia="en-GB"/>
        </w:rPr>
      </w:pPr>
      <w:r>
        <w:rPr>
          <w:rFonts w:ascii="Trebuchet MS" w:eastAsia="Calibri" w:hAnsi="Trebuchet MS"/>
          <w:noProof/>
          <w:color w:val="000000"/>
          <w:sz w:val="14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4845685</wp:posOffset>
                </wp:positionH>
                <wp:positionV relativeFrom="paragraph">
                  <wp:posOffset>5715</wp:posOffset>
                </wp:positionV>
                <wp:extent cx="819150" cy="228600"/>
                <wp:effectExtent l="10795" t="8255" r="8255" b="1079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1C6" w:rsidRPr="008A6985" w:rsidRDefault="00A131C6" w:rsidP="00A131C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381.55pt;margin-top:.45pt;width:64.5pt;height:18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7BtKgIAAFYEAAAOAAAAZHJzL2Uyb0RvYy54bWysVNuO0zAQfUfiHyy/01zULm3UdLV0KUJa&#10;FqRdPsBxnMTC8RjbbVK+nrHTlmqBF0QeLI9nfDxzzkzWt2OvyEFYJ0GXNJullAjNoZa6LenX592b&#10;JSXOM10zBVqU9Cgcvd28frUeTCFy6EDVwhIE0a4YTEk7702RJI53omduBkZodDZge+bRtG1SWzYg&#10;eq+SPE1vkgFsbSxw4Rye3k9Ouon4TSO4/9w0TniiSoq5+bjauFZhTTZrVrSWmU7yUxrsH7LomdT4&#10;6AXqnnlG9lb+BtVLbsFB42cc+gSaRnIRa8BqsvRFNU8dMyLWguQ4c6HJ/T9Y/nj4YomsS7qiRLMe&#10;JXoWoyfvYCSrwM5gXIFBTwbD/IjHqHKs1JkH4N8c0bDtmG7FnbUwdILVmF0WbiZXVyccF0Cq4RPU&#10;+Azbe4hAY2P7QB2SQRAdVTpelAmpcDxcZqtsgR6Orjxf3qRRuYQV58vGOv9BQE/CpqQWhY/g7PDg&#10;fEiGFeeQ8JYDJeudVCoatq22ypIDwybZxS/m/yJMaTIgTYt8MdX/V4g0fn+C6KXHbleyx4ouQawI&#10;rL3XdexFz6Sa9piy0icaA3MTh36sxqhXflangvqIvFqYmhuHETcd2B+UDNjYJXXf98wKStRHjdqs&#10;svk8TEI05ou3ORr22lNde5jmCFVST8m03fppevbGyrbDl6Zu0HCHejYych2En7I6pY/NGyU4DVqY&#10;jms7Rv36HWx+AgAA//8DAFBLAwQUAAYACAAAACEAiO/a+90AAAAHAQAADwAAAGRycy9kb3ducmV2&#10;LnhtbEyOwU7DMBBE70j8g7VIXBB12qA0CdlUCAkEt1IQXN14m0TE62C7afh7zAmOoxm9edVmNoOY&#10;yPneMsJykYAgbqzuuUV4e324zkH4oFirwTIhfJOHTX1+VqlS2xO/0LQLrYgQ9qVC6EIYSyl905FR&#10;fmFH4tgdrDMqxOhaqZ06RbgZ5CpJMmlUz/GhUyPdd9R87o4GIb95mj78c7p9b7LDUISr9fT45RAv&#10;L+a7WxCB5vA3hl/9qA51dNrbI2svBoR1li7jFKEAEeu8WMW4R0izAmRdyf/+9Q8AAAD//wMAUEsB&#10;Ai0AFAAGAAgAAAAhALaDOJL+AAAA4QEAABMAAAAAAAAAAAAAAAAAAAAAAFtDb250ZW50X1R5cGVz&#10;XS54bWxQSwECLQAUAAYACAAAACEAOP0h/9YAAACUAQAACwAAAAAAAAAAAAAAAAAvAQAAX3JlbHMv&#10;LnJlbHNQSwECLQAUAAYACAAAACEAJbOwbSoCAABWBAAADgAAAAAAAAAAAAAAAAAuAgAAZHJzL2Uy&#10;b0RvYy54bWxQSwECLQAUAAYACAAAACEAiO/a+90AAAAHAQAADwAAAAAAAAAAAAAAAACEBAAAZHJz&#10;L2Rvd25yZXYueG1sUEsFBgAAAAAEAAQA8wAAAI4FAAAAAA==&#10;">
                <v:textbox>
                  <w:txbxContent>
                    <w:p w:rsidR="00A131C6" w:rsidRPr="008A6985" w:rsidRDefault="00A131C6" w:rsidP="00A131C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eastAsia="Calibri" w:hAnsi="Trebuchet MS"/>
          <w:noProof/>
          <w:color w:val="000000"/>
          <w:sz w:val="18"/>
          <w:szCs w:val="18"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2223770</wp:posOffset>
                </wp:positionH>
                <wp:positionV relativeFrom="paragraph">
                  <wp:posOffset>5715</wp:posOffset>
                </wp:positionV>
                <wp:extent cx="2200275" cy="257175"/>
                <wp:effectExtent l="8255" t="8255" r="10795" b="1079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1C6" w:rsidRPr="008A6985" w:rsidRDefault="00A131C6" w:rsidP="00A131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175.1pt;margin-top:.45pt;width:173.25pt;height:20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FY0KgIAAFcEAAAOAAAAZHJzL2Uyb0RvYy54bWysVNtu2zAMfR+wfxD0vjjxkrU14hRdugwD&#10;ugvQ7gNkWY6FyaJGKbGzry8lp2l2exnmB4ESqUPyHMrL66EzbK/Qa7Aln02mnCkrodZ2W/KvD5tX&#10;l5z5IGwtDFhV8oPy/Hr18sWyd4XKoQVTK2QEYn3Ru5K3Ibgiy7xsVSf8BJyy5GwAOxFoi9usRtET&#10;emeyfDp9k/WAtUOQyns6vR2dfJXwm0bJ8LlpvArMlJxqC2nFtFZxzVZLUWxRuFbLYxniH6rohLaU&#10;9AR1K4JgO9S/QXVaInhowkRCl0HTaKlSD9TNbPpLN/etcCr1QuR4d6LJ/z9Y+Wn/BZmuS05CWdGR&#10;RA9qCOwtDOwystM7X1DQvaOwMNAxqZw69e4O5DfPLKxbYbfqBhH6VomaqpvFm9nZ1RHHR5Cq/wg1&#10;pRG7AAloaLCL1BEZjNBJpcNJmViKpMOctM4vFpxJ8uWLixnZMYUonm479OG9go5Fo+RIyid0sb/z&#10;YQx9ConJPBhdb7QxaYPbam2Q7QVNySZ9R/SfwoxlfcmvFvliJOCvENP0/Qmi04HG3eiO+D4FiSLS&#10;9s7WVKYogtBmtKk7Y488RupGEsNQDUmw1zFB5LiC+kDEIozTTa+RjBbwB2c9TXbJ/fedQMWZ+WBJ&#10;nKvZfB6fQtrMFxc5bfDcU517hJUEVfLA2Wiuw/h8dg71tqVM4zhYuCFBG524fq7qWD5Nb1Lr+NLi&#10;8zjfp6jn/8HqEQAA//8DAFBLAwQUAAYACAAAACEA1dFUI94AAAAHAQAADwAAAGRycy9kb3ducmV2&#10;LnhtbEyOwU7DMBBE70j8g7VIXBB12oa0CdlUCAlEb1AQXN14m0TE62C7afh7zAmOoxm9eeVmMr0Y&#10;yfnOMsJ8loAgrq3uuEF4e324XoPwQbFWvWVC+CYPm+r8rFSFtid+oXEXGhEh7AuF0IYwFFL6uiWj&#10;/MwOxLE7WGdUiNE1Ujt1inDTy0WSZNKojuNDqwa6b6n+3B0Nwjp9Gj/8dvn8XmeHPg9Xq/HxyyFe&#10;Xkx3tyACTeFvDL/6UR2q6LS3R9Ze9AjLm2QRpwg5iFhnebYCsUdI5ynIqpT//asfAAAA//8DAFBL&#10;AQItABQABgAIAAAAIQC2gziS/gAAAOEBAAATAAAAAAAAAAAAAAAAAAAAAABbQ29udGVudF9UeXBl&#10;c10ueG1sUEsBAi0AFAAGAAgAAAAhADj9If/WAAAAlAEAAAsAAAAAAAAAAAAAAAAALwEAAF9yZWxz&#10;Ly5yZWxzUEsBAi0AFAAGAAgAAAAhAAukVjQqAgAAVwQAAA4AAAAAAAAAAAAAAAAALgIAAGRycy9l&#10;Mm9Eb2MueG1sUEsBAi0AFAAGAAgAAAAhANXRVCPeAAAABwEAAA8AAAAAAAAAAAAAAAAAhAQAAGRy&#10;cy9kb3ducmV2LnhtbFBLBQYAAAAABAAEAPMAAACPBQAAAAA=&#10;">
                <v:textbox>
                  <w:txbxContent>
                    <w:p w:rsidR="00A131C6" w:rsidRPr="008A6985" w:rsidRDefault="00A131C6" w:rsidP="00A131C6"/>
                  </w:txbxContent>
                </v:textbox>
              </v:shape>
            </w:pict>
          </mc:Fallback>
        </mc:AlternateContent>
      </w:r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>(</w:t>
      </w:r>
      <w:proofErr w:type="gramStart"/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>if</w:t>
      </w:r>
      <w:proofErr w:type="gramEnd"/>
      <w:r w:rsidRPr="00A131C6">
        <w:rPr>
          <w:rFonts w:ascii="Trebuchet MS" w:eastAsia="Calibri" w:hAnsi="Trebuchet MS"/>
          <w:b/>
          <w:color w:val="000000"/>
          <w:sz w:val="14"/>
          <w:szCs w:val="14"/>
          <w:lang w:eastAsia="en-GB"/>
        </w:rPr>
        <w:t xml:space="preserve"> </w:t>
      </w:r>
      <w:r w:rsidRPr="00A131C6">
        <w:rPr>
          <w:rFonts w:ascii="Trebuchet MS" w:eastAsia="Calibri" w:hAnsi="Trebuchet MS"/>
          <w:b/>
          <w:color w:val="000000"/>
          <w:sz w:val="14"/>
          <w:szCs w:val="14"/>
          <w:u w:val="single"/>
          <w:lang w:eastAsia="en-GB"/>
        </w:rPr>
        <w:t>no allowances</w:t>
      </w:r>
      <w:r w:rsidRPr="00A131C6">
        <w:rPr>
          <w:rFonts w:ascii="Trebuchet MS" w:eastAsia="Calibri" w:hAnsi="Trebuchet MS"/>
          <w:b/>
          <w:color w:val="000000"/>
          <w:sz w:val="14"/>
          <w:szCs w:val="14"/>
          <w:lang w:eastAsia="en-GB"/>
        </w:rPr>
        <w:t xml:space="preserve"> </w:t>
      </w:r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>will be paid, please state</w:t>
      </w:r>
      <w:r w:rsidRPr="00A131C6">
        <w:rPr>
          <w:rFonts w:ascii="Trebuchet MS" w:eastAsia="Calibri" w:hAnsi="Trebuchet MS"/>
          <w:b/>
          <w:color w:val="000000"/>
          <w:sz w:val="14"/>
          <w:szCs w:val="14"/>
          <w:lang w:eastAsia="en-GB"/>
        </w:rPr>
        <w:t xml:space="preserve"> NONE)</w:t>
      </w:r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ab/>
      </w:r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ab/>
      </w:r>
    </w:p>
    <w:p w:rsidR="00A131C6" w:rsidRPr="00A131C6" w:rsidRDefault="00A131C6" w:rsidP="00A131C6">
      <w:pPr>
        <w:widowControl w:val="0"/>
        <w:spacing w:after="0" w:line="260" w:lineRule="exact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widowControl w:val="0"/>
        <w:numPr>
          <w:ilvl w:val="0"/>
          <w:numId w:val="2"/>
        </w:numPr>
        <w:spacing w:after="0" w:line="260" w:lineRule="exact"/>
        <w:ind w:left="0" w:right="178" w:firstLine="0"/>
        <w:jc w:val="left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>
        <w:rPr>
          <w:rFonts w:ascii="Trebuchet MS" w:eastAsia="Calibri" w:hAnsi="Trebuchet MS"/>
          <w:noProof/>
          <w:color w:val="000000"/>
          <w:sz w:val="18"/>
          <w:szCs w:val="18"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15875</wp:posOffset>
                </wp:positionV>
                <wp:extent cx="114300" cy="114300"/>
                <wp:effectExtent l="13335" t="8890" r="15240" b="1016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26.25pt;margin-top:1.25pt;width:9pt;height:9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YmwHAIAADwEAAAOAAAAZHJzL2Uyb0RvYy54bWysU9uO0zAQfUfiHyy/0ySleyFqulp1KUJa&#10;YMXCB0wdp7HwjbHbtHw9Y6dbusATIg/WTGZ8fObMzPxmbzTbSQzK2YZXk5IzaYVrld00/OuX1atr&#10;zkIE24J2Vjb8IAO/Wbx8MR98Laeud7qVyAjEhnrwDe9j9HVRBNFLA2HivLQU7BwaiOTipmgRBkI3&#10;upiW5WUxOGw9OiFDoL93Y5AvMn7XSRE/dV2QkemGE7eYT8znOp3FYg71BsH3ShxpwD+wMKAsPXqC&#10;uoMIbIvqDyijBLrgujgRzhSu65SQuQaqpip/q+axBy9zLSRO8CeZwv+DFR93D8hU2/ArziwYatFn&#10;Eg3sRkt2leQZfKgp69E/YCow+HsnvgVm3bKnLHmL6IZeQkukqpRfPLuQnEBX2Xr44FpCh210Wal9&#10;hyYBkgZsnxtyODVE7iMT9LOqZq9Lapug0NFOL0D9dNljiO+kMywZDUeinsFhdx/imPqUksk7rdqV&#10;0jo7uFkvNbId0Gys8pf5U43nadqygV6flpcXGfpZMJxjlPn7G4ZRkaZcK9Pw61MS1Em2t7YlnlBH&#10;UHq0qTxtjzom6cYWrF17IBnRjSNMK0dG7/AHZwONb8PD9y2g5Ey/t9SKN9VsluY9O7OLqyk5eB5Z&#10;n0fACoJqeORsNJdx3JGtR7Xp6aUq127dLbWvU1na1NqR1ZEsjWhuznGd0g6c+znr19IvfgIAAP//&#10;AwBQSwMEFAAGAAgAAAAhAM/vJVDcAAAACAEAAA8AAABkcnMvZG93bnJldi54bWxMT8FKw0AUvAv+&#10;w/IEL2I3FholZlNEsCiemirF2zb7mg3uvg3ZbRr9el9P9TRvmGHeTLmcvBMjDrELpOBuloFAaoLp&#10;qFXwsXm5fQARkyajXSBU8IMRltXlRakLE460xrFOreAQioVWYFPqCyljY9HrOAs9Emv7MHidmA6t&#10;NIM+crh3cp5lufS6I/5gdY/PFpvv+uAV3JBd11/b9+3G/r76z9W+d+PqTanrq+npEUTCKZ3NcKrP&#10;1aHiTrtwIBOFU5Av5gu2KjgB6/l9xseOOaOsSvl/QPUHAAD//wMAUEsBAi0AFAAGAAgAAAAhALaD&#10;OJL+AAAA4QEAABMAAAAAAAAAAAAAAAAAAAAAAFtDb250ZW50X1R5cGVzXS54bWxQSwECLQAUAAYA&#10;CAAAACEAOP0h/9YAAACUAQAACwAAAAAAAAAAAAAAAAAvAQAAX3JlbHMvLnJlbHNQSwECLQAUAAYA&#10;CAAAACEAQCmJsBwCAAA8BAAADgAAAAAAAAAAAAAAAAAuAgAAZHJzL2Uyb0RvYy54bWxQSwECLQAU&#10;AAYACAAAACEAz+8lUNwAAAAIAQAADwAAAAAAAAAAAAAAAAB2BAAAZHJzL2Rvd25yZXYueG1sUEsF&#10;BgAAAAAEAAQA8wAAAH8FAAAAAA==&#10;" strokeweight=".95pt"/>
            </w:pict>
          </mc:Fallback>
        </mc:AlternateContent>
      </w:r>
      <w:r>
        <w:rPr>
          <w:rFonts w:ascii="Trebuchet MS" w:eastAsia="Calibri" w:hAnsi="Trebuchet MS"/>
          <w:noProof/>
          <w:color w:val="000000"/>
          <w:sz w:val="18"/>
          <w:szCs w:val="18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5290820</wp:posOffset>
                </wp:positionH>
                <wp:positionV relativeFrom="paragraph">
                  <wp:posOffset>15875</wp:posOffset>
                </wp:positionV>
                <wp:extent cx="114300" cy="114300"/>
                <wp:effectExtent l="8255" t="8890" r="10795" b="1016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16.6pt;margin-top:1.25pt;width:9pt;height: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xpHAIAADwEAAAOAAAAZHJzL2Uyb0RvYy54bWysU1Fv0zAQfkfiP1h+p0lKV0bUdJo6ipAG&#10;TAx+gOs4jYXtM2e36fj1Oztd6YAnRB6su9z583ff3S2uDtawvcKgwTW8mpScKSeh1W7b8G9f168u&#10;OQtRuFYYcKrhDyrwq+XLF4vB12oKPZhWISMQF+rBN7yP0ddFEWSvrAgT8MpRsAO0IpKL26JFMRC6&#10;NcW0LOfFANh6BKlCoL83Y5AvM37XKRk/d11QkZmGE7eYT8znJp3FciHqLQrfa3mkIf6BhRXa0aMn&#10;qBsRBduh/gPKaokQoIsTCbaArtNS5Rqomqr8rZr7XniVayFxgj/JFP4frPy0v0Om24bPOXPCUou+&#10;kGjCbY1i8yTP4ENNWff+DlOBwd+C/B6Yg1VPWeoaEYZeiZZIVSm/eHYhOYGuss3wEVpCF7sIWalD&#10;hzYBkgbskBvycGqIOkQm6WdVzV6X1DZJoaOdXhD102WPIb5XYFkyGo5EPYOL/W2IY+pTSiYPRrdr&#10;bUx2cLtZGWR7QbOxzl/mTzWepxnHBnp9Ws4vMvSzYDjHKPP3NwyrI0250bbhl6ckUSfZ3rmWeIo6&#10;Cm1Gm8oz7qhjkm5swQbaB5IRYRxhWjkyesCfnA00vg0PP3YCFWfmg6NWvK1mszTv2ZldvJmSg+eR&#10;zXlEOElQDY+cjeYqjjuy86i3Pb1U5dodXFP7Op2lTa0dWR3J0ojm5hzXKe3AuZ+zfi398hEAAP//&#10;AwBQSwMEFAAGAAgAAAAhAPQ+oDzeAAAACAEAAA8AAABkcnMvZG93bnJldi54bWxMj0FLw0AQhe+C&#10;/2EZwYvYTVMiIWZTRLAonpoqxds2O80Gs7Mhu02jv97xpMeP93jzTbmeXS8mHEPnScFykYBAarzp&#10;qFXwtnu6zUGEqMno3hMq+MIA6+ryotSF8Wfa4lTHVvAIhUIrsDEOhZShseh0WPgBibOjH52OjGMr&#10;zajPPO56mSbJnXS6I75g9YCPFpvP+uQU3JDd1h/71/3Ofj+7981x6KfNi1LXV/PDPYiIc/wrw68+&#10;q0PFTgd/IhNEryBfrVKuKkgzEJzn2ZL5wJxkIKtS/n+g+gEAAP//AwBQSwECLQAUAAYACAAAACEA&#10;toM4kv4AAADhAQAAEwAAAAAAAAAAAAAAAAAAAAAAW0NvbnRlbnRfVHlwZXNdLnhtbFBLAQItABQA&#10;BgAIAAAAIQA4/SH/1gAAAJQBAAALAAAAAAAAAAAAAAAAAC8BAABfcmVscy8ucmVsc1BLAQItABQA&#10;BgAIAAAAIQBEH3xpHAIAADwEAAAOAAAAAAAAAAAAAAAAAC4CAABkcnMvZTJvRG9jLnhtbFBLAQIt&#10;ABQABgAIAAAAIQD0PqA83gAAAAgBAAAPAAAAAAAAAAAAAAAAAHYEAABkcnMvZG93bnJldi54bWxQ&#10;SwUGAAAAAAQABADzAAAAgQUAAAAA&#10;" strokeweight=".95pt"/>
            </w:pict>
          </mc:Fallback>
        </mc:AlternateContent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Should the daily subsistence allowance be paid by </w:t>
      </w:r>
      <w:proofErr w:type="spellStart"/>
      <w:r>
        <w:rPr>
          <w:rFonts w:ascii="Trebuchet MS" w:eastAsia="Calibri" w:hAnsi="Trebuchet MS"/>
          <w:color w:val="000000"/>
          <w:sz w:val="18"/>
          <w:szCs w:val="18"/>
          <w:lang w:eastAsia="en-GB"/>
        </w:rPr>
        <w:t>eu</w:t>
      </w:r>
      <w:proofErr w:type="spellEnd"/>
      <w:r>
        <w:rPr>
          <w:rFonts w:ascii="Trebuchet MS" w:eastAsia="Calibri" w:hAnsi="Trebuchet MS"/>
          <w:color w:val="000000"/>
          <w:sz w:val="18"/>
          <w:szCs w:val="18"/>
          <w:lang w:eastAsia="en-GB"/>
        </w:rPr>
        <w:t>-LISA</w:t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? :       </w:t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>YES</w:t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ab/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ab/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ab/>
        <w:t xml:space="preserve">NO </w:t>
      </w:r>
    </w:p>
    <w:p w:rsidR="00A131C6" w:rsidRPr="00A131C6" w:rsidRDefault="00A131C6" w:rsidP="00A131C6">
      <w:pPr>
        <w:widowControl w:val="0"/>
        <w:spacing w:after="0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widowControl w:val="0"/>
        <w:numPr>
          <w:ilvl w:val="0"/>
          <w:numId w:val="2"/>
        </w:numPr>
        <w:spacing w:after="0" w:line="260" w:lineRule="exact"/>
        <w:ind w:left="0" w:right="178" w:firstLine="0"/>
        <w:jc w:val="left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>Place of employment prior to secondment (city, country):</w:t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____________________________</w:t>
      </w:r>
    </w:p>
    <w:p w:rsidR="00A131C6" w:rsidRPr="00A131C6" w:rsidRDefault="00A131C6" w:rsidP="00A131C6">
      <w:pPr>
        <w:widowControl w:val="0"/>
        <w:spacing w:after="0" w:line="260" w:lineRule="exact"/>
        <w:ind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</w:p>
    <w:p w:rsidR="00A131C6" w:rsidRPr="00A131C6" w:rsidRDefault="00A131C6" w:rsidP="00A131C6">
      <w:pPr>
        <w:widowControl w:val="0"/>
        <w:numPr>
          <w:ilvl w:val="0"/>
          <w:numId w:val="2"/>
        </w:numPr>
        <w:spacing w:after="0" w:line="260" w:lineRule="exact"/>
        <w:ind w:left="0" w:right="178" w:firstLine="0"/>
        <w:jc w:val="left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>Place of residence 6 months before secondment (city, country):</w:t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_______________________</w:t>
      </w:r>
    </w:p>
    <w:p w:rsidR="00A131C6" w:rsidRPr="00A131C6" w:rsidRDefault="00A131C6" w:rsidP="00A131C6">
      <w:pPr>
        <w:widowControl w:val="0"/>
        <w:numPr>
          <w:ilvl w:val="0"/>
          <w:numId w:val="2"/>
        </w:numPr>
        <w:spacing w:after="0" w:line="260" w:lineRule="exact"/>
        <w:ind w:left="0" w:right="178" w:firstLine="0"/>
        <w:jc w:val="left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Will the national authorities cover :</w:t>
      </w:r>
    </w:p>
    <w:p w:rsidR="00A131C6" w:rsidRPr="00A131C6" w:rsidRDefault="00A131C6" w:rsidP="00A131C6">
      <w:pPr>
        <w:widowControl w:val="0"/>
        <w:tabs>
          <w:tab w:val="left" w:pos="7065"/>
        </w:tabs>
        <w:spacing w:after="0" w:line="260" w:lineRule="exact"/>
        <w:ind w:left="567" w:right="178"/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</w:pPr>
      <w:r>
        <w:rPr>
          <w:rFonts w:ascii="Trebuchet MS" w:eastAsia="Calibri" w:hAnsi="Trebuchet MS"/>
          <w:noProof/>
          <w:color w:val="000000"/>
          <w:sz w:val="18"/>
          <w:szCs w:val="18"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37465</wp:posOffset>
                </wp:positionV>
                <wp:extent cx="114300" cy="114300"/>
                <wp:effectExtent l="13335" t="14605" r="15240" b="1397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78pt;margin-top:2.95pt;width:9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LYHAIAADwEAAAOAAAAZHJzL2Uyb0RvYy54bWysU21v0zAQ/o7Ef7D8nSYp7RhR02nqKEIa&#10;MDH4AVfHaSz8xtltOn79zk5XOuATIh+su9z58XPP3S2uDkazvcSgnG14NSk5k1a4Vtltw799Xb+6&#10;5CxEsC1oZ2XDH2TgV8uXLxaDr+XU9U63EhmB2FAPvuF9jL4uiiB6aSBMnJeWgp1DA5Fc3BYtwkDo&#10;RhfTsrwoBoetRydkCPT3ZgzyZcbvOini564LMjLdcOIW84n53KSzWC6g3iL4XokjDfgHFgaUpUdP&#10;UDcQge1Q/QFllEAXXBcnwpnCdZ0SMtdA1VTlb9Xc9+BlroXECf4kU/h/sOLT/g6Zahs+58yCoRZ9&#10;IdHAbrVk8yTP4ENNWff+DlOBwd868T0w61Y9ZclrRDf0EloiVaX84tmF5AS6yjbDR9cSOuyiy0od&#10;OjQJkDRgh9yQh1ND5CEyQT+rava6pLYJCh3t9ALUT5c9hvheOsOS0XAk6hkc9rchjqlPKZm806pd&#10;K62zg9vNSiPbA83GOn+ZP9V4nqYtG+j1aXkxz9DPguEco8zf3zCMijTlWpmGX56SoE6yvbMt8YQ6&#10;gtKjTeVpe9QxSTe2YOPaB5IR3TjCtHJk9A5/cjbQ+DY8/NgBSs70B0uteFvNZmneszObv5mSg+eR&#10;zXkErCCohkfORnMVxx3ZeVTbnl6qcu3WXVP7OpWlTa0dWR3J0ojm5hzXKe3AuZ+zfi398hEAAP//&#10;AwBQSwMEFAAGAAgAAAAhADEEuQHgAAAACAEAAA8AAABkcnMvZG93bnJldi54bWxMj0FLw0AUhO+C&#10;/2F5ghexG6ttbMxLEcFi8dRUKd622W02mH0bsts0+ut9nvQ4zDDzTb4cXSsG04fGE8LNJAFhqPK6&#10;oRrhbft8fQ8iREVatZ4MwpcJsCzOz3KVaX+ijRnKWAsuoZApBBtjl0kZKmucChPfGWLv4HunIsu+&#10;lrpXJy53rZwmyVw61RAvWNWZJ2uqz/LoEK7IbsqP3etua79f3Pvq0LXDao14eTE+PoCIZox/YfjF&#10;Z3QomGnvj6SDaBHS2Zy/RITZAgT7aXrHeo8wvV2ALHL5/0DxAwAA//8DAFBLAQItABQABgAIAAAA&#10;IQC2gziS/gAAAOEBAAATAAAAAAAAAAAAAAAAAAAAAABbQ29udGVudF9UeXBlc10ueG1sUEsBAi0A&#10;FAAGAAgAAAAhADj9If/WAAAAlAEAAAsAAAAAAAAAAAAAAAAALwEAAF9yZWxzLy5yZWxzUEsBAi0A&#10;FAAGAAgAAAAhAAlDEtgcAgAAPAQAAA4AAAAAAAAAAAAAAAAALgIAAGRycy9lMm9Eb2MueG1sUEsB&#10;Ai0AFAAGAAgAAAAhADEEuQHgAAAACAEAAA8AAAAAAAAAAAAAAAAAdgQAAGRycy9kb3ducmV2Lnht&#10;bFBLBQYAAAAABAAEAPMAAACDBQAAAAA=&#10;" strokeweight=".95pt"/>
            </w:pict>
          </mc:Fallback>
        </mc:AlternateContent>
      </w:r>
      <w:r>
        <w:rPr>
          <w:rFonts w:ascii="Trebuchet MS" w:eastAsia="Calibri" w:hAnsi="Trebuchet MS"/>
          <w:noProof/>
          <w:color w:val="000000"/>
          <w:sz w:val="18"/>
          <w:szCs w:val="18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37465</wp:posOffset>
                </wp:positionV>
                <wp:extent cx="114300" cy="114300"/>
                <wp:effectExtent l="13335" t="14605" r="15240" b="1397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06pt;margin-top:2.95pt;width:9pt;height: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ecBHAIAADwEAAAOAAAAZHJzL2Uyb0RvYy54bWysU1Fv0zAQfkfiP1h+p0lKNkbUdJo6ipAG&#10;TAx+wNVxEgvHNme3afn1Oztd6YAnRB6su9z583ff3S2u94NmO4leWVPzYpZzJo2wjTJdzb99Xb+6&#10;4swHMA1oa2TND9Lz6+XLF4vRVXJue6sbiYxAjK9GV/M+BFdlmRe9HMDPrJOGgq3FAQK52GUNwkjo&#10;g87meX6ZjRYbh1ZI7+nv7RTky4TftlKEz23rZWC65sQtpBPTuYlntlxA1SG4XokjDfgHFgMoQ4+e&#10;oG4hANui+gNqUAKtt22YCTtktm2VkKkGqqbIf6vmoQcnUy0kjncnmfz/gxWfdvfIVFPzkjMDA7Xo&#10;C4kGptOSlVGe0fmKsh7cPcYCvbuz4rtnxq56ypI3iHbsJTREqoj52bML0fF0lW3Gj7YhdNgGm5Ta&#10;tzhEQNKA7VNDDqeGyH1ggn4WRfk6p7YJCh3t+AJUT5cd+vBe2oFFo+ZI1BM47O58mFKfUhJ5q1Wz&#10;VlonB7vNSiPbAc3GOn2JP9V4nqYNG+n1eX55kaCfBf05Rp6+v2EMKtCUazXU/OqUBFWU7Z1piCdU&#10;AZSebCpPm6OOUbqpBRvbHEhGtNMI08qR0Vv8ydlI41tz/2MLKDnTHwy14m1RlnHek1NevJmTg+eR&#10;zXkEjCComgfOJnMVph3ZOlRdTy8VqXZjb6h9rUrSxtZOrI5kaURTc47rFHfg3E9Zv5Z++QgAAP//&#10;AwBQSwMEFAAGAAgAAAAhAHSgwljgAAAACAEAAA8AAABkcnMvZG93bnJldi54bWxMj0FLw0AUhO+C&#10;/2F5ghexm6YYbMxLEcGieGqqFG/b5DUb3H0bsts0+uvdnvQ4zDDzTbGarBEjDb5zjDCfJSCIa9d0&#10;3CK8b59v70H4oLhRxjEhfJOHVXl5Uai8cSfe0FiFVsQS9rlC0CH0uZS+1mSVn7meOHoHN1gVohxa&#10;2QzqFMutkWmSZNKqjuOCVj09aaq/qqNFuGG9qT53b7ut/nmxH+tDb8b1K+L11fT4ACLQFP7CcMaP&#10;6FBGpr07cuOFQcjmafwSEO6WIKKfLZKo9wjpYgmyLOT/A+UvAAAA//8DAFBLAQItABQABgAIAAAA&#10;IQC2gziS/gAAAOEBAAATAAAAAAAAAAAAAAAAAAAAAABbQ29udGVudF9UeXBlc10ueG1sUEsBAi0A&#10;FAAGAAgAAAAhADj9If/WAAAAlAEAAAsAAAAAAAAAAAAAAAAALwEAAF9yZWxzLy5yZWxzUEsBAi0A&#10;FAAGAAgAAAAhAA115wEcAgAAPAQAAA4AAAAAAAAAAAAAAAAALgIAAGRycy9lMm9Eb2MueG1sUEsB&#10;Ai0AFAAGAAgAAAAhAHSgwljgAAAACAEAAA8AAAAAAAAAAAAAAAAAdgQAAGRycy9kb3ducmV2Lnht&#10;bFBLBQYAAAAABAAEAPMAAACDBQAAAAA=&#10;" strokeweight=".95pt"/>
            </w:pict>
          </mc:Fallback>
        </mc:AlternateContent>
      </w: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 - Travel expenses upon entry into service?                         </w:t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>YES</w:t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ab/>
        <w:t>NO</w:t>
      </w:r>
    </w:p>
    <w:p w:rsidR="00A131C6" w:rsidRPr="00A131C6" w:rsidRDefault="00A131C6" w:rsidP="00A131C6">
      <w:pPr>
        <w:widowControl w:val="0"/>
        <w:tabs>
          <w:tab w:val="left" w:pos="7065"/>
        </w:tabs>
        <w:spacing w:after="0" w:line="260" w:lineRule="exact"/>
        <w:ind w:left="567" w:right="178"/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ab/>
      </w:r>
    </w:p>
    <w:p w:rsidR="00A131C6" w:rsidRPr="00A131C6" w:rsidRDefault="00A131C6" w:rsidP="00A131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60" w:lineRule="exact"/>
        <w:ind w:left="567" w:right="178"/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 xml:space="preserve"> - Travel expenses upon termination of service?                 </w:t>
      </w:r>
      <w:r>
        <w:rPr>
          <w:rFonts w:ascii="Trebuchet MS" w:eastAsia="Calibri" w:hAnsi="Trebuchet MS"/>
          <w:noProof/>
          <w:color w:val="000000"/>
          <w:sz w:val="18"/>
          <w:szCs w:val="18"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50165</wp:posOffset>
                </wp:positionV>
                <wp:extent cx="114300" cy="114300"/>
                <wp:effectExtent l="13335" t="14605" r="15240" b="139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78pt;margin-top:3.95pt;width:9pt;height:9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b9hHQIAADwEAAAOAAAAZHJzL2Uyb0RvYy54bWysU1Fv0zAQfkfiP1h+p0naboyo6TR1FCEN&#10;mBj8ANdxGgvbZ85u0/HrOTtd6YAnRB6su9z583ff3S2uD9awvcKgwTW8mpScKSeh1W7b8K9f1q+u&#10;OAtRuFYYcKrhjyrw6+XLF4vB12oKPZhWISMQF+rBN7yP0ddFEWSvrAgT8MpRsAO0IpKL26JFMRC6&#10;NcW0LC+LAbD1CFKFQH9vxyBfZvyuUzJ+6rqgIjMNJ24xn5jPTTqL5ULUWxS+1/JIQ/wDCyu0o0dP&#10;ULciCrZD/QeU1RIhQBcnEmwBXaelyjVQNVX5WzUPvfAq10LiBH+SKfw/WPlxf49Mtw2fceaEpRZ9&#10;JtGE2xrFZkmewYeash78PaYCg78D+S0wB6uestQNIgy9Ei2RqlJ+8exCcgJdZZvhA7SELnYRslKH&#10;Dm0CJA3YITfk8dQQdYhM0s+qms9Kapuk0NFOL4j66bLHEN8psCwZDUeinsHF/i7EMfUpJZMHo9u1&#10;NiY7uN2sDLK9oNlY5y/zpxrP04xjA70+LS8vMvSzYDjHKPP3NwyrI0250bbhV6ckUSfZ3rqWeIo6&#10;Cm1Gm8oz7qhjkm5swQbaR5IRYRxhWjkyesAfnA00vg0P33cCFWfmvaNWvKnm8zTv2ZlfvJ6Sg+eR&#10;zXlEOElQDY+cjeYqjjuy86i3Pb1U5dod3FD7Op2lTa0dWR3J0ojm5hzXKe3AuZ+zfi398icAAAD/&#10;/wMAUEsDBBQABgAIAAAAIQCbsQtf4AAAAAgBAAAPAAAAZHJzL2Rvd25yZXYueG1sTI9BS8NAEIXv&#10;gv9hGcGLtBuLbWzMpohgUTw1rRRv22SaDe7Ohuw2jf56x5Pe5vEeb76Xr0ZnxYB9aD0puJ0mIJAq&#10;X7fUKNhtnyf3IELUVGvrCRV8YYBVcXmR66z2Z9rgUMZGcAmFTCswMXaZlKEy6HSY+g6JvaPvnY4s&#10;+0bWvT5zubNyliQL6XRL/MHoDp8MVp/lySm4IbMpP/Zv+635fnHv62Nnh/WrUtdX4+MDiIhj/AvD&#10;Lz6jQ8FMB3+iOgirIJ0veEvkYwmC/TS9Y31QMJsvQRa5/D+g+AEAAP//AwBQSwECLQAUAAYACAAA&#10;ACEAtoM4kv4AAADhAQAAEwAAAAAAAAAAAAAAAAAAAAAAW0NvbnRlbnRfVHlwZXNdLnhtbFBLAQIt&#10;ABQABgAIAAAAIQA4/SH/1gAAAJQBAAALAAAAAAAAAAAAAAAAAC8BAABfcmVscy8ucmVsc1BLAQIt&#10;ABQABgAIAAAAIQDS/b9hHQIAADwEAAAOAAAAAAAAAAAAAAAAAC4CAABkcnMvZTJvRG9jLnhtbFBL&#10;AQItABQABgAIAAAAIQCbsQtf4AAAAAgBAAAPAAAAAAAAAAAAAAAAAHcEAABkcnMvZG93bnJldi54&#10;bWxQSwUGAAAAAAQABADzAAAAhAUAAAAA&#10;" strokeweight=".95pt"/>
            </w:pict>
          </mc:Fallback>
        </mc:AlternateContent>
      </w:r>
      <w:r>
        <w:rPr>
          <w:rFonts w:ascii="Trebuchet MS" w:eastAsia="Calibri" w:hAnsi="Trebuchet MS"/>
          <w:noProof/>
          <w:color w:val="000000"/>
          <w:sz w:val="18"/>
          <w:szCs w:val="18"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50165</wp:posOffset>
                </wp:positionV>
                <wp:extent cx="114300" cy="114300"/>
                <wp:effectExtent l="13335" t="14605" r="15240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06pt;margin-top:3.95pt;width:9pt;height:9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q4HQIAADwEAAAOAAAAZHJzL2Uyb0RvYy54bWysU21v0zAQ/o7Ef7D8neaFboyo6TR1FCEN&#10;mBj8ANdxEgvHZ85u0/Lrd3a60gGfEPlg3eXOj5977m5xvR8M2yn0GmzNi1nOmbISGm27mn/7un51&#10;xZkPwjbCgFU1PyjPr5cvXyxGV6kSejCNQkYg1lejq3kfgquyzMteDcLPwClLwRZwEIFc7LIGxUjo&#10;g8nKPL/MRsDGIUjlPf29nYJ8mfDbVsnwuW29CszUnLiFdGI6N/HMlgtRdShcr+WRhvgHFoPQlh49&#10;Qd2KINgW9R9Qg5YIHtowkzBk0LZaqlQDVVPkv1Xz0AunUi0kjncnmfz/g5WfdvfIdFPzkjMrBmrR&#10;FxJN2M4oVkZ5Rucrynpw9xgL9O4O5HfPLKx6ylI3iDD2SjREqoj52bML0fF0lW3Gj9AQutgGSErt&#10;WxwiIGnA9qkhh1ND1D4wST+LYv46p7ZJCh3t+IKoni479OG9goFFo+ZI1BO42N35MKU+pSTyYHSz&#10;1sYkB7vNyiDbCZqNdfoSf6rxPM1YNtLrZX55kaCfBf05Rp6+v2EMOtCUGz3U/OqUJKoo2zvbEE9R&#10;BaHNZFN5xh51jNJNLdhAcyAZEaYRppUjowf8ydlI41tz/2MrUHFmPlhqxdtiPo/znpz5xZuSHDyP&#10;bM4jwkqCqnngbDJXYdqRrUPd9fRSkWq3cEPta3WSNrZ2YnUkSyOamnNcp7gD537K+rX0y0cAAAD/&#10;/wMAUEsDBBQABgAIAAAAIQDeFXAG4AAAAAgBAAAPAAAAZHJzL2Rvd25yZXYueG1sTI9BS8NAFITv&#10;gv9heYIXsZtGjDbmpYhgUXpqqhRv2+xrNph9G7LbNPrrXU96HGaY+aZYTrYTIw2+dYwwnyUgiGun&#10;W24Q3rbP1/cgfFCsVeeYEL7Iw7I8PytUrt2JNzRWoRGxhH2uEEwIfS6lrw1Z5WeuJ47ewQ1WhSiH&#10;RupBnWK57WSaJJm0quW4YFRPT4bqz+poEa7YbKqP3Xq3Nd8v9n116Ltx9Yp4eTE9PoAINIW/MPzi&#10;R3QoI9PeHVl70SFk8zR+CQh3CxDRz26SqPcI6e0CZFnI/wfKHwAAAP//AwBQSwECLQAUAAYACAAA&#10;ACEAtoM4kv4AAADhAQAAEwAAAAAAAAAAAAAAAAAAAAAAW0NvbnRlbnRfVHlwZXNdLnhtbFBLAQIt&#10;ABQABgAIAAAAIQA4/SH/1gAAAJQBAAALAAAAAAAAAAAAAAAAAC8BAABfcmVscy8ucmVsc1BLAQIt&#10;ABQABgAIAAAAIQDWy0q4HQIAADwEAAAOAAAAAAAAAAAAAAAAAC4CAABkcnMvZTJvRG9jLnhtbFBL&#10;AQItABQABgAIAAAAIQDeFXAG4AAAAAgBAAAPAAAAAAAAAAAAAAAAAHcEAABkcnMvZG93bnJldi54&#10;bWxQSwUGAAAAAAQABADzAAAAhAUAAAAA&#10;" strokeweight=".95pt"/>
            </w:pict>
          </mc:Fallback>
        </mc:AlternateContent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>YES</w:t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ab/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ab/>
      </w:r>
      <w:r w:rsidRPr="00A131C6"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  <w:tab/>
        <w:t>NO</w:t>
      </w:r>
    </w:p>
    <w:p w:rsidR="00A131C6" w:rsidRPr="00A131C6" w:rsidRDefault="00A131C6" w:rsidP="00A131C6">
      <w:pPr>
        <w:widowControl w:val="0"/>
        <w:tabs>
          <w:tab w:val="left" w:pos="7200"/>
          <w:tab w:val="left" w:pos="7920"/>
          <w:tab w:val="left" w:pos="8355"/>
        </w:tabs>
        <w:spacing w:after="0" w:line="260" w:lineRule="exact"/>
        <w:ind w:left="567" w:right="178"/>
        <w:rPr>
          <w:rFonts w:ascii="Trebuchet MS" w:eastAsia="Calibri" w:hAnsi="Trebuchet MS"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ab/>
      </w:r>
    </w:p>
    <w:p w:rsidR="00A131C6" w:rsidRPr="00A131C6" w:rsidRDefault="00A131C6" w:rsidP="00A131C6">
      <w:pPr>
        <w:widowControl w:val="0"/>
        <w:tabs>
          <w:tab w:val="left" w:pos="7200"/>
          <w:tab w:val="left" w:pos="7920"/>
          <w:tab w:val="left" w:pos="8355"/>
        </w:tabs>
        <w:spacing w:after="0" w:line="260" w:lineRule="exact"/>
        <w:ind w:right="178"/>
        <w:rPr>
          <w:rFonts w:ascii="Trebuchet MS" w:eastAsia="Calibri" w:hAnsi="Trebuchet MS"/>
          <w:b/>
          <w:color w:val="000000"/>
          <w:sz w:val="18"/>
          <w:szCs w:val="18"/>
          <w:lang w:eastAsia="en-GB"/>
        </w:rPr>
      </w:pPr>
      <w:r w:rsidRPr="00A131C6">
        <w:rPr>
          <w:rFonts w:ascii="Trebuchet MS" w:eastAsia="Calibri" w:hAnsi="Trebuchet MS"/>
          <w:color w:val="000000"/>
          <w:sz w:val="18"/>
          <w:szCs w:val="18"/>
          <w:lang w:eastAsia="en-GB"/>
        </w:rPr>
        <w:t>Done at __________________on_________________</w:t>
      </w:r>
    </w:p>
    <w:p w:rsidR="00A131C6" w:rsidRPr="00A131C6" w:rsidRDefault="00A131C6" w:rsidP="00A131C6">
      <w:pPr>
        <w:widowControl w:val="0"/>
        <w:spacing w:after="0" w:line="260" w:lineRule="exact"/>
        <w:ind w:left="1620" w:right="178"/>
        <w:rPr>
          <w:rFonts w:ascii="Trebuchet MS" w:eastAsia="Calibri" w:hAnsi="Trebuchet MS"/>
          <w:color w:val="000000"/>
          <w:sz w:val="14"/>
          <w:szCs w:val="14"/>
          <w:lang w:eastAsia="en-GB"/>
        </w:rPr>
      </w:pPr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>Certified as true and correct</w:t>
      </w:r>
    </w:p>
    <w:p w:rsidR="00A131C6" w:rsidRPr="00A131C6" w:rsidRDefault="00A131C6" w:rsidP="00A131C6">
      <w:pPr>
        <w:widowControl w:val="0"/>
        <w:spacing w:after="0" w:line="260" w:lineRule="exact"/>
        <w:ind w:left="1620" w:right="178"/>
        <w:rPr>
          <w:rFonts w:ascii="Trebuchet MS" w:eastAsia="Calibri" w:hAnsi="Trebuchet MS"/>
          <w:color w:val="000000"/>
          <w:sz w:val="14"/>
          <w:szCs w:val="14"/>
          <w:lang w:eastAsia="en-GB"/>
        </w:rPr>
      </w:pPr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>Signature and stamp of national authority</w:t>
      </w:r>
    </w:p>
    <w:p w:rsidR="00076A96" w:rsidRPr="00EA1C6E" w:rsidRDefault="00A131C6" w:rsidP="00EA1C6E">
      <w:pPr>
        <w:widowControl w:val="0"/>
        <w:spacing w:after="0" w:line="260" w:lineRule="exact"/>
        <w:ind w:right="178"/>
        <w:rPr>
          <w:rFonts w:ascii="Trebuchet MS" w:eastAsia="Calibri" w:hAnsi="Trebuchet MS"/>
          <w:color w:val="000000"/>
          <w:sz w:val="14"/>
          <w:szCs w:val="14"/>
          <w:lang w:eastAsia="en-GB"/>
        </w:rPr>
      </w:pPr>
      <w:r w:rsidRPr="00A131C6">
        <w:rPr>
          <w:rFonts w:ascii="Trebuchet MS" w:eastAsia="Calibri" w:hAnsi="Trebuchet MS"/>
          <w:color w:val="000000"/>
          <w:sz w:val="14"/>
          <w:szCs w:val="14"/>
          <w:lang w:eastAsia="en-GB"/>
        </w:rPr>
        <w:t>(*) to be defined in accordance with national regulations:  this amount does not include family allowances.</w:t>
      </w:r>
    </w:p>
    <w:sectPr w:rsidR="00076A96" w:rsidRPr="00EA1C6E" w:rsidSect="00B51512"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E8A" w:rsidRDefault="009E1E8A">
      <w:pPr>
        <w:spacing w:after="0"/>
      </w:pPr>
      <w:r>
        <w:separator/>
      </w:r>
    </w:p>
  </w:endnote>
  <w:endnote w:type="continuationSeparator" w:id="0">
    <w:p w:rsidR="009E1E8A" w:rsidRDefault="009E1E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lessTOT-Lig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512" w:rsidRDefault="00C400CA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EA1C6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47" w:rsidRDefault="00C400CA" w:rsidP="00750F47">
    <w:pPr>
      <w:pStyle w:val="Footer"/>
    </w:pPr>
    <w:r w:rsidRPr="0061022D">
      <w:rPr>
        <w:b/>
        <w:bCs/>
      </w:rPr>
      <w:t>European Agency for the operational management</w:t>
    </w:r>
    <w:r>
      <w:t xml:space="preserve"> </w:t>
    </w:r>
    <w:r w:rsidRPr="0061022D">
      <w:rPr>
        <w:b/>
        <w:bCs/>
      </w:rPr>
      <w:t>of large-scale IT systems in the area of freedom, security and justice</w:t>
    </w:r>
    <w:r>
      <w:t xml:space="preserve"> </w:t>
    </w:r>
    <w:proofErr w:type="spellStart"/>
    <w:r>
      <w:t>Rävala</w:t>
    </w:r>
    <w:proofErr w:type="spellEnd"/>
    <w:r>
      <w:t xml:space="preserve"> 4, 10143 Tallinn, </w:t>
    </w:r>
    <w:r w:rsidR="00EA1C6E">
      <w:t xml:space="preserve"> Estonia</w:t>
    </w:r>
  </w:p>
  <w:p w:rsidR="00750F47" w:rsidRDefault="009E1E8A">
    <w:pPr>
      <w:pStyle w:val="Footer"/>
    </w:pPr>
  </w:p>
  <w:p w:rsidR="00B51512" w:rsidRDefault="009E1E8A" w:rsidP="00610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E8A" w:rsidRDefault="009E1E8A">
      <w:pPr>
        <w:spacing w:after="0"/>
      </w:pPr>
      <w:r>
        <w:separator/>
      </w:r>
    </w:p>
  </w:footnote>
  <w:footnote w:type="continuationSeparator" w:id="0">
    <w:p w:rsidR="009E1E8A" w:rsidRDefault="009E1E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512" w:rsidRDefault="009E1E8A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80F9A"/>
    <w:multiLevelType w:val="singleLevel"/>
    <w:tmpl w:val="8726252A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</w:abstractNum>
  <w:abstractNum w:abstractNumId="1">
    <w:nsid w:val="346846B3"/>
    <w:multiLevelType w:val="hybridMultilevel"/>
    <w:tmpl w:val="FDB6BAE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FE3"/>
    <w:rsid w:val="00076A96"/>
    <w:rsid w:val="000B247B"/>
    <w:rsid w:val="0021499B"/>
    <w:rsid w:val="00670EFA"/>
    <w:rsid w:val="006E6FE3"/>
    <w:rsid w:val="006E717A"/>
    <w:rsid w:val="00746381"/>
    <w:rsid w:val="007B5FDA"/>
    <w:rsid w:val="00823A1A"/>
    <w:rsid w:val="008E3140"/>
    <w:rsid w:val="00926C99"/>
    <w:rsid w:val="0096171A"/>
    <w:rsid w:val="009E1E8A"/>
    <w:rsid w:val="00A131C6"/>
    <w:rsid w:val="00B01422"/>
    <w:rsid w:val="00B50125"/>
    <w:rsid w:val="00B958D1"/>
    <w:rsid w:val="00BC0194"/>
    <w:rsid w:val="00BE1860"/>
    <w:rsid w:val="00BE7BA0"/>
    <w:rsid w:val="00C400CA"/>
    <w:rsid w:val="00C86497"/>
    <w:rsid w:val="00C93406"/>
    <w:rsid w:val="00D20397"/>
    <w:rsid w:val="00D41C4A"/>
    <w:rsid w:val="00DA7C8E"/>
    <w:rsid w:val="00DC1249"/>
    <w:rsid w:val="00E2517C"/>
    <w:rsid w:val="00EA1C6E"/>
    <w:rsid w:val="00FA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C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51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next w:val="Normal"/>
    <w:link w:val="SignatureChar"/>
    <w:uiPriority w:val="99"/>
    <w:rsid w:val="00C400CA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References"/>
    <w:link w:val="DateChar"/>
    <w:uiPriority w:val="99"/>
    <w:rsid w:val="00C400CA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al"/>
    <w:next w:val="Normal"/>
    <w:uiPriority w:val="99"/>
    <w:rsid w:val="00C400CA"/>
    <w:pPr>
      <w:ind w:left="5103"/>
      <w:jc w:val="left"/>
    </w:pPr>
    <w:rPr>
      <w:sz w:val="20"/>
    </w:rPr>
  </w:style>
  <w:style w:type="paragraph" w:styleId="Footer">
    <w:name w:val="footer"/>
    <w:basedOn w:val="Normal"/>
    <w:link w:val="FooterChar"/>
    <w:uiPriority w:val="99"/>
    <w:rsid w:val="00C400CA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400CA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rsid w:val="00C400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al"/>
    <w:next w:val="Subject"/>
    <w:rsid w:val="00C400CA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C400CA"/>
    <w:pPr>
      <w:spacing w:after="480"/>
      <w:ind w:left="1531" w:hanging="1531"/>
      <w:jc w:val="left"/>
    </w:pPr>
    <w:rPr>
      <w:b/>
    </w:rPr>
  </w:style>
  <w:style w:type="paragraph" w:customStyle="1" w:styleId="ZCom">
    <w:name w:val="Z_Com"/>
    <w:basedOn w:val="Normal"/>
    <w:next w:val="ZDGName"/>
    <w:uiPriority w:val="99"/>
    <w:rsid w:val="00C400CA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uiPriority w:val="99"/>
    <w:rsid w:val="00C400CA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0C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0CA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517C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C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51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next w:val="Normal"/>
    <w:link w:val="SignatureChar"/>
    <w:uiPriority w:val="99"/>
    <w:rsid w:val="00C400CA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References"/>
    <w:link w:val="DateChar"/>
    <w:uiPriority w:val="99"/>
    <w:rsid w:val="00C400CA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al"/>
    <w:next w:val="Normal"/>
    <w:uiPriority w:val="99"/>
    <w:rsid w:val="00C400CA"/>
    <w:pPr>
      <w:ind w:left="5103"/>
      <w:jc w:val="left"/>
    </w:pPr>
    <w:rPr>
      <w:sz w:val="20"/>
    </w:rPr>
  </w:style>
  <w:style w:type="paragraph" w:styleId="Footer">
    <w:name w:val="footer"/>
    <w:basedOn w:val="Normal"/>
    <w:link w:val="FooterChar"/>
    <w:uiPriority w:val="99"/>
    <w:rsid w:val="00C400CA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400CA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rsid w:val="00C400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0CA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al"/>
    <w:next w:val="Subject"/>
    <w:rsid w:val="00C400CA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C400CA"/>
    <w:pPr>
      <w:spacing w:after="480"/>
      <w:ind w:left="1531" w:hanging="1531"/>
      <w:jc w:val="left"/>
    </w:pPr>
    <w:rPr>
      <w:b/>
    </w:rPr>
  </w:style>
  <w:style w:type="paragraph" w:customStyle="1" w:styleId="ZCom">
    <w:name w:val="Z_Com"/>
    <w:basedOn w:val="Normal"/>
    <w:next w:val="ZDGName"/>
    <w:uiPriority w:val="99"/>
    <w:rsid w:val="00C400CA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uiPriority w:val="99"/>
    <w:rsid w:val="00C400CA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0C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0CA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517C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3D777-A6D5-4EC4-AB2B-0FFD8EEC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anniki hannilo</dc:creator>
  <cp:lastModifiedBy>Iliya Liaskov</cp:lastModifiedBy>
  <cp:revision>2</cp:revision>
  <dcterms:created xsi:type="dcterms:W3CDTF">2013-11-13T12:20:00Z</dcterms:created>
  <dcterms:modified xsi:type="dcterms:W3CDTF">2013-11-13T12:20:00Z</dcterms:modified>
</cp:coreProperties>
</file>