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60B1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60B1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60B1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60B1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60B1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60B1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35CC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370604368"/>
                <w:placeholder>
                  <w:docPart w:val="36CE712A9F26455E84C1C2674458BB74"/>
                </w:placeholder>
              </w:sdtPr>
              <w:sdtEndPr/>
              <w:sdtContent>
                <w:tc>
                  <w:tcPr>
                    <w:tcW w:w="5491" w:type="dxa"/>
                  </w:tcPr>
                  <w:p w14:paraId="2AA4F572" w14:textId="628CE0E8" w:rsidR="00377580" w:rsidRPr="00080A71" w:rsidRDefault="00635CC0" w:rsidP="005F6927">
                    <w:pPr>
                      <w:tabs>
                        <w:tab w:val="left" w:pos="426"/>
                      </w:tabs>
                      <w:rPr>
                        <w:bCs/>
                        <w:lang w:val="en-IE" w:eastAsia="en-GB"/>
                      </w:rPr>
                    </w:pPr>
                    <w:r>
                      <w:rPr>
                        <w:bCs/>
                        <w:lang w:val="fr-BE" w:eastAsia="en-GB"/>
                      </w:rPr>
                      <w:t>HOME.A.3</w:t>
                    </w:r>
                  </w:p>
                </w:tc>
              </w:sdtContent>
            </w:sdt>
          </w:sdtContent>
        </w:sdt>
      </w:tr>
      <w:tr w:rsidR="00377580" w:rsidRPr="00635C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141356E918C04FA5BEF4C5A61D8462F9"/>
                </w:placeholder>
              </w:sdtPr>
              <w:sdtEndPr>
                <w:rPr>
                  <w:lang w:val="en-IE"/>
                </w:rPr>
              </w:sdtEndPr>
              <w:sdtContent>
                <w:sdt>
                  <w:sdtPr>
                    <w:rPr>
                      <w:bCs/>
                      <w:lang w:val="fr-BE" w:eastAsia="en-GB"/>
                    </w:rPr>
                    <w:id w:val="1480494073"/>
                    <w:placeholder>
                      <w:docPart w:val="E037036D1D824424933090902FB91DDC"/>
                    </w:placeholder>
                  </w:sdtPr>
                  <w:sdtEndPr>
                    <w:rPr>
                      <w:lang w:val="en-IE"/>
                    </w:rPr>
                  </w:sdtEndPr>
                  <w:sdtContent>
                    <w:tc>
                      <w:tcPr>
                        <w:tcW w:w="5491" w:type="dxa"/>
                      </w:tcPr>
                      <w:p w14:paraId="51C87C16" w14:textId="71C95A4C" w:rsidR="00377580" w:rsidRPr="00080A71" w:rsidRDefault="007608FE" w:rsidP="005F6927">
                        <w:pPr>
                          <w:tabs>
                            <w:tab w:val="left" w:pos="426"/>
                          </w:tabs>
                          <w:rPr>
                            <w:bCs/>
                            <w:lang w:val="en-IE" w:eastAsia="en-GB"/>
                          </w:rPr>
                        </w:pPr>
                        <w:r w:rsidRPr="007608FE">
                          <w:rPr>
                            <w:szCs w:val="24"/>
                          </w:rPr>
                          <w:t> </w:t>
                        </w:r>
                        <w:r w:rsidR="000D500E" w:rsidRPr="000D500E">
                          <w:rPr>
                            <w:szCs w:val="24"/>
                          </w:rPr>
                          <w:t>254441</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4D50DAB83D5E48479DE7470072ED4F8C"/>
                  </w:placeholder>
                </w:sdtPr>
                <w:sdtEndPr/>
                <w:sdtContent>
                  <w:p w14:paraId="369CA7C8" w14:textId="0D4387FD" w:rsidR="00377580" w:rsidRPr="00B46053" w:rsidRDefault="00635CC0" w:rsidP="00635CC0">
                    <w:pPr>
                      <w:ind w:right="1315"/>
                      <w:rPr>
                        <w:bCs/>
                        <w:lang w:val="fr-BE" w:eastAsia="en-GB"/>
                      </w:rPr>
                    </w:pPr>
                    <w:r>
                      <w:rPr>
                        <w:bCs/>
                        <w:lang w:val="pt-PT"/>
                      </w:rPr>
                      <w:t>Pawel Busiakiewicz</w:t>
                    </w:r>
                  </w:p>
                </w:sdtContent>
              </w:sdt>
            </w:sdtContent>
          </w:sdt>
          <w:p w14:paraId="32DD8032" w14:textId="5C5D45D9" w:rsidR="00377580" w:rsidRPr="001D3EEC" w:rsidRDefault="00D60B1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D09B4">
                  <w:rPr>
                    <w:bCs/>
                    <w:lang w:val="fr-BE" w:eastAsia="en-GB"/>
                  </w:rPr>
                  <w:t>4</w:t>
                </w:r>
                <w:r w:rsidR="00943C4E">
                  <w:rPr>
                    <w:bCs/>
                    <w:lang w:val="fr-BE" w:eastAsia="en-GB"/>
                  </w:rPr>
                  <w:t>eme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35CC0" w:rsidRPr="00635CC0">
                      <w:rPr>
                        <w:bCs/>
                        <w:lang w:val="fr-BE" w:eastAsia="en-GB"/>
                      </w:rPr>
                      <w:t>2025</w:t>
                    </w:r>
                  </w:sdtContent>
                </w:sdt>
              </w:sdtContent>
            </w:sdt>
            <w:r w:rsidR="00377580" w:rsidRPr="001D3EEC">
              <w:rPr>
                <w:bCs/>
                <w:lang w:val="fr-BE" w:eastAsia="en-GB"/>
              </w:rPr>
              <w:t xml:space="preserve"> </w:t>
            </w:r>
          </w:p>
          <w:p w14:paraId="768BBE26" w14:textId="4F8CEA79" w:rsidR="00377580" w:rsidRPr="001D3EEC" w:rsidRDefault="00D60B1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35C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635CC0">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4FB9EEA1D06E425493AAA26639AADEF3"/>
                    </w:placeholder>
                  </w:sdtPr>
                  <w:sdtEndPr/>
                  <w:sdtContent>
                    <w:sdt>
                      <w:sdtPr>
                        <w:rPr>
                          <w:bCs/>
                          <w:szCs w:val="24"/>
                          <w:lang w:eastAsia="en-GB"/>
                        </w:rPr>
                        <w:id w:val="757949915"/>
                        <w:placeholder>
                          <w:docPart w:val="BC0628942DAE492DB561FF538B983802"/>
                        </w:placeholder>
                      </w:sdtPr>
                      <w:sdtEndPr/>
                      <w:sdtContent>
                        <w:r w:rsidR="000D500E">
                          <w:rPr>
                            <w:bCs/>
                            <w:szCs w:val="24"/>
                            <w:lang w:eastAsia="en-GB"/>
                          </w:rPr>
                          <w:t>Liban</w:t>
                        </w:r>
                      </w:sdtContent>
                    </w:sdt>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19BF70A"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11E0406"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60B1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60B1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60B1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2A3E830"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8350C7"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BFE38DD"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3DCF4B73"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D60B1C">
                  <w:rPr>
                    <w:bCs/>
                    <w:lang w:val="fr-BE" w:eastAsia="en-GB"/>
                  </w:rPr>
                  <w:t>25-09-2025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2084441469"/>
            <w:placeholder>
              <w:docPart w:val="B449ECD691FB4FD0915DDE7674D9DF52"/>
            </w:placeholder>
          </w:sdtPr>
          <w:sdtEndPr/>
          <w:sdtContent>
            <w:p w14:paraId="18140A21" w14:textId="713A3194" w:rsidR="001A0074" w:rsidRPr="00635CC0" w:rsidRDefault="00635CC0"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pays tiers, (4) faire de l’UE un acteur mondial plus fort et plus visible dans les domaines de la migration et de la sécurité</w:t>
              </w:r>
              <w:r>
                <w:rPr>
                  <w:szCs w:val="24"/>
                  <w:lang w:val="fr-BE" w:eastAsia="en-GB"/>
                </w:rPr>
                <w:t>.</w:t>
              </w:r>
            </w:p>
          </w:sdtContent>
        </w:sdt>
      </w:sdtContent>
    </w:sdt>
    <w:p w14:paraId="30B422AA" w14:textId="77777777" w:rsidR="00301CA3" w:rsidRPr="00B4605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2039963668"/>
            <w:placeholder>
              <w:docPart w:val="93F35981291C41ABB275A3ABCBC719D4"/>
            </w:placeholder>
          </w:sdtPr>
          <w:sdtEndPr/>
          <w:sdtContent>
            <w:p w14:paraId="4390C7C2" w14:textId="77777777" w:rsidR="00635CC0" w:rsidRPr="00BF74FB" w:rsidRDefault="00635CC0" w:rsidP="00635CC0">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14:paraId="244C239D" w14:textId="77777777" w:rsidR="00635CC0" w:rsidRDefault="00635CC0" w:rsidP="00635CC0">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général: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14:paraId="3B1D2FA2" w14:textId="0512F804" w:rsidR="001A0074" w:rsidRPr="00635CC0" w:rsidRDefault="00635CC0" w:rsidP="001A0074">
              <w:pPr>
                <w:rPr>
                  <w:lang w:val="fr-BE" w:eastAsia="en-GB"/>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r w:rsidR="00114A8E">
                <w:rPr>
                  <w:szCs w:val="24"/>
                  <w:lang w:val="fr-BE"/>
                </w:rPr>
                <w:t xml:space="preserve"> </w:t>
              </w:r>
              <w:r w:rsidR="00114A8E" w:rsidRPr="0087693F">
                <w:rPr>
                  <w:lang w:eastAsia="en-GB"/>
                </w:rPr>
                <w:t xml:space="preserve">Le poste </w:t>
              </w:r>
              <w:r w:rsidR="000D500E">
                <w:rPr>
                  <w:lang w:eastAsia="en-GB"/>
                </w:rPr>
                <w:t>Au Liban</w:t>
              </w:r>
              <w:r w:rsidR="00114A8E" w:rsidRPr="0087693F">
                <w:rPr>
                  <w:lang w:eastAsia="en-GB"/>
                </w:rPr>
                <w:t xml:space="preserve"> a un mandat régional </w:t>
              </w:r>
              <w:r w:rsidR="000D500E">
                <w:rPr>
                  <w:lang w:eastAsia="en-GB"/>
                </w:rPr>
                <w:t>couvrant la Jordanie et la Syrie</w:t>
              </w:r>
              <w:r w:rsidR="00114A8E" w:rsidRPr="0087693F">
                <w:rPr>
                  <w:lang w:eastAsia="en-GB"/>
                </w:rPr>
                <w:t>.</w:t>
              </w:r>
            </w:p>
          </w:sdtContent>
        </w:sdt>
      </w:sdtContent>
    </w:sdt>
    <w:p w14:paraId="3D69C09B" w14:textId="77777777" w:rsidR="00301CA3" w:rsidRPr="00B4605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46A04C7" w14:textId="77777777" w:rsidR="00635CC0" w:rsidRPr="00A4715D" w:rsidRDefault="00635CC0" w:rsidP="00635CC0">
          <w:pPr>
            <w:widowControl w:val="0"/>
            <w:tabs>
              <w:tab w:val="left" w:pos="4201"/>
            </w:tabs>
            <w:spacing w:after="213" w:line="190" w:lineRule="exact"/>
            <w:rPr>
              <w:szCs w:val="24"/>
              <w:lang w:val="fr-BE"/>
            </w:rPr>
          </w:pPr>
          <w:r w:rsidRPr="00A4715D">
            <w:rPr>
              <w:szCs w:val="24"/>
              <w:lang w:val="fr-BE"/>
            </w:rPr>
            <w:t>Un END qui exécutera les tâches suivantes :</w:t>
          </w:r>
        </w:p>
        <w:p w14:paraId="32461126" w14:textId="6E0DFFF5"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w:t>
          </w:r>
          <w:r w:rsidR="008350C7">
            <w:rPr>
              <w:rFonts w:eastAsia="Arial"/>
              <w:color w:val="000000"/>
              <w:szCs w:val="24"/>
              <w:lang w:val="fr-BE"/>
            </w:rPr>
            <w:t xml:space="preserve">, </w:t>
          </w:r>
          <w:bookmarkStart w:id="0" w:name="_Hlk200129900"/>
          <w:r w:rsidR="008350C7" w:rsidRPr="008350C7">
            <w:rPr>
              <w:rFonts w:eastAsia="Arial"/>
              <w:szCs w:val="24"/>
              <w:lang w:val="fr-BE"/>
            </w:rPr>
            <w:t>dans les pays couverts par le poste,</w:t>
          </w:r>
          <w:bookmarkEnd w:id="0"/>
          <w:r w:rsidR="008350C7">
            <w:rPr>
              <w:rFonts w:eastAsia="Arial"/>
              <w:color w:val="000000"/>
              <w:szCs w:val="24"/>
              <w:lang w:val="fr-BE"/>
            </w:rPr>
            <w:t xml:space="preserve"> </w:t>
          </w:r>
          <w:r w:rsidRPr="00A4715D">
            <w:rPr>
              <w:rFonts w:eastAsia="Arial"/>
              <w:color w:val="000000"/>
              <w:szCs w:val="24"/>
              <w:lang w:val="fr-BE"/>
            </w:rPr>
            <w:t xml:space="preserve">afin de promouvoir et de soutenir l’engagement vis-à-vis de l’UE sur l’ensemble des questions liées à la migration. </w:t>
          </w:r>
        </w:p>
        <w:p w14:paraId="450CA3E3"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10F8277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14:paraId="1B0DC3B7" w14:textId="77777777" w:rsidR="00635CC0" w:rsidRDefault="00635CC0" w:rsidP="00635CC0">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 xml:space="preserve">Sous la supervision du chef de la section politique, faciliter et soutenir le réseau </w:t>
          </w:r>
          <w:r w:rsidRPr="00A4715D">
            <w:rPr>
              <w:rFonts w:eastAsia="Arial"/>
              <w:szCs w:val="24"/>
              <w:lang w:val="fr-BE"/>
            </w:rPr>
            <w:lastRenderedPageBreak/>
            <w:t>des officiers de liaison «Immigration» dans le pays ou la région de détachement conformément au règlement (UE) 2019/1240</w:t>
          </w:r>
          <w:r>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14:paraId="7A19F6A7"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 xml:space="preserve">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et à leur mise en œuvre ainsi qu' à la coordination des politiques avec les instruments de financement (NDICI, AMIF, ISF, BMVI)</w:t>
          </w:r>
          <w:r w:rsidRPr="00A4715D">
            <w:rPr>
              <w:rFonts w:eastAsia="Arial"/>
              <w:szCs w:val="24"/>
              <w:lang w:val="fr-BE"/>
            </w:rPr>
            <w:t>.</w:t>
          </w:r>
        </w:p>
        <w:p w14:paraId="51186731" w14:textId="71415260"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 xml:space="preserve">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w:t>
          </w:r>
          <w:r w:rsidRPr="005140F7">
            <w:rPr>
              <w:rFonts w:eastAsia="Arial"/>
              <w:szCs w:val="24"/>
              <w:lang w:val="fr-BE"/>
            </w:rPr>
            <w:t xml:space="preserve">À cet égard, les officiers de liaison «migration» européens coopéreront avec les officiers de liaison «Immigration» </w:t>
          </w:r>
          <w:r w:rsidR="00F60C28" w:rsidRPr="005140F7">
            <w:rPr>
              <w:rFonts w:eastAsia="Arial"/>
              <w:szCs w:val="24"/>
              <w:lang w:val="fr-BE"/>
            </w:rPr>
            <w:t xml:space="preserve">(ILOs) </w:t>
          </w:r>
          <w:r w:rsidRPr="005140F7">
            <w:rPr>
              <w:rFonts w:eastAsia="Arial"/>
              <w:szCs w:val="24"/>
              <w:lang w:val="fr-BE"/>
            </w:rPr>
            <w:t xml:space="preserve">qui sont, conformément à l’article 2, paragraphe 2, du règlement </w:t>
          </w:r>
          <w:r w:rsidRPr="005140F7">
            <w:rPr>
              <w:szCs w:val="24"/>
              <w:lang w:val="fr-BE"/>
            </w:rPr>
            <w:t>(UE) 2019/1240</w:t>
          </w:r>
          <w:r w:rsidRPr="005140F7">
            <w:rPr>
              <w:rFonts w:eastAsia="Arial"/>
              <w:szCs w:val="24"/>
              <w:lang w:val="fr-BE"/>
            </w:rPr>
            <w:t>, chargés d’aider à établir l’identité des ressortissants de pays tiers et de faciliter leur retour dans leur pays d’origine, ainsi qu’avec les officiers de liaison «retour» déployés dans le cadre du réseau EURLO</w:t>
          </w:r>
          <w:r w:rsidR="00F60C28" w:rsidRPr="005140F7">
            <w:rPr>
              <w:rFonts w:eastAsia="Arial"/>
              <w:szCs w:val="24"/>
              <w:lang w:val="fr-BE"/>
            </w:rPr>
            <w:t>,</w:t>
          </w:r>
          <w:r w:rsidR="0070773B" w:rsidRPr="005140F7">
            <w:rPr>
              <w:rFonts w:eastAsia="Arial"/>
              <w:szCs w:val="24"/>
              <w:lang w:val="fr-BE"/>
            </w:rPr>
            <w:t xml:space="preserve"> si cela s'avère nécessaire</w:t>
          </w:r>
          <w:r w:rsidRPr="005140F7">
            <w:rPr>
              <w:rFonts w:eastAsia="Arial"/>
              <w:szCs w:val="24"/>
              <w:lang w:val="fr-BE"/>
            </w:rPr>
            <w:t>.</w:t>
          </w:r>
        </w:p>
        <w:p w14:paraId="303BACD3" w14:textId="7298AE97" w:rsidR="00635CC0" w:rsidRDefault="00345004"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5140F7">
            <w:rPr>
              <w:rFonts w:eastAsia="Arial"/>
              <w:szCs w:val="24"/>
            </w:rPr>
            <w:t>Sous la supervision et sous réserve de validation du Chef de la Section Politique,</w:t>
          </w:r>
          <w:r w:rsidRPr="005140F7">
            <w:rPr>
              <w:rFonts w:eastAsia="Arial"/>
              <w:szCs w:val="24"/>
              <w:lang w:val="fr-BE"/>
            </w:rPr>
            <w:t xml:space="preserve"> </w:t>
          </w:r>
          <w:r w:rsidRPr="005140F7">
            <w:rPr>
              <w:rFonts w:eastAsia="Arial"/>
              <w:szCs w:val="24"/>
            </w:rPr>
            <w:t>envoyer des r</w:t>
          </w:r>
          <w:r w:rsidR="00A5386A" w:rsidRPr="005140F7">
            <w:rPr>
              <w:rFonts w:eastAsia="Arial"/>
              <w:szCs w:val="24"/>
            </w:rPr>
            <w:t>apports</w:t>
          </w:r>
          <w:r w:rsidRPr="005140F7">
            <w:rPr>
              <w:rFonts w:eastAsia="Arial"/>
              <w:szCs w:val="24"/>
            </w:rPr>
            <w:t xml:space="preserve"> réguliers</w:t>
          </w:r>
          <w:r w:rsidR="00635CC0" w:rsidRPr="005140F7">
            <w:rPr>
              <w:rFonts w:eastAsia="Arial"/>
              <w:szCs w:val="24"/>
              <w:lang w:val="fr-BE"/>
            </w:rPr>
            <w:t xml:space="preserve"> au SEAE, aux services concernés de la Commission et aux agences de l’UE.</w:t>
          </w:r>
          <w:r w:rsidR="00635CC0" w:rsidRPr="00A4715D">
            <w:rPr>
              <w:rFonts w:eastAsia="Arial"/>
              <w:color w:val="000000"/>
              <w:szCs w:val="24"/>
              <w:lang w:val="fr-BE"/>
            </w:rPr>
            <w:t xml:space="preserve"> À cet égard, l’obligation de rapporter devrait être double: 1) rapports instantanés ad hoc en cas d’événements nécessitant immédiatement un système d’alerte précoce ou des alertes et 2) rapports stratégiques périodiques </w:t>
          </w:r>
          <w:r w:rsidR="00635CC0" w:rsidRPr="00A4715D">
            <w:rPr>
              <w:szCs w:val="24"/>
              <w:lang w:val="fr-BE"/>
            </w:rPr>
            <w:t xml:space="preserve">(au moins une fois par mois) </w:t>
          </w:r>
          <w:r w:rsidR="00635CC0" w:rsidRPr="00A4715D">
            <w:rPr>
              <w:rFonts w:eastAsia="Arial"/>
              <w:color w:val="000000"/>
              <w:szCs w:val="24"/>
              <w:lang w:val="fr-BE"/>
            </w:rPr>
            <w:t>sur les tendances, la situation politique et l’élaboration des politiques.</w:t>
          </w:r>
        </w:p>
        <w:p w14:paraId="7C61F550" w14:textId="77777777" w:rsidR="00635CC0" w:rsidRPr="00283324"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14:paraId="7E409EA7" w14:textId="0F9CC7EE" w:rsidR="001A0074" w:rsidRDefault="00635CC0" w:rsidP="0053405E">
          <w:pPr>
            <w:pStyle w:val="ListNumber"/>
            <w:numPr>
              <w:ilvl w:val="0"/>
              <w:numId w:val="0"/>
            </w:numPr>
            <w:rPr>
              <w:b/>
              <w:szCs w:val="24"/>
              <w:u w:val="single"/>
            </w:rPr>
          </w:pPr>
          <w:r w:rsidRPr="00A4715D">
            <w:rPr>
              <w:b/>
              <w:szCs w:val="24"/>
              <w:u w:val="single"/>
            </w:rPr>
            <w:t>Critères de sélection</w:t>
          </w:r>
        </w:p>
        <w:tbl>
          <w:tblPr>
            <w:tblW w:w="9327" w:type="dxa"/>
            <w:jc w:val="center"/>
            <w:tblLayout w:type="fixed"/>
            <w:tblCellMar>
              <w:right w:w="57" w:type="dxa"/>
            </w:tblCellMar>
            <w:tblLook w:val="01E0" w:firstRow="1" w:lastRow="1" w:firstColumn="1" w:lastColumn="1" w:noHBand="0" w:noVBand="0"/>
          </w:tblPr>
          <w:tblGrid>
            <w:gridCol w:w="9327"/>
          </w:tblGrid>
          <w:tr w:rsidR="00635CC0" w:rsidRPr="00A4715D" w14:paraId="55482947" w14:textId="77777777" w:rsidTr="00635CC0">
            <w:trPr>
              <w:jc w:val="center"/>
            </w:trPr>
            <w:tc>
              <w:tcPr>
                <w:tcW w:w="9327" w:type="dxa"/>
                <w:tcBorders>
                  <w:left w:val="nil"/>
                  <w:right w:val="single" w:sz="4" w:space="0" w:color="auto"/>
                </w:tcBorders>
                <w:shd w:val="clear" w:color="auto" w:fill="auto"/>
              </w:tcPr>
              <w:p w14:paraId="4BC1A276" w14:textId="77777777" w:rsidR="00635CC0" w:rsidRPr="00A4715D" w:rsidRDefault="00635CC0" w:rsidP="00596866">
                <w:pPr>
                  <w:tabs>
                    <w:tab w:val="left" w:pos="317"/>
                  </w:tabs>
                  <w:ind w:right="60"/>
                  <w:rPr>
                    <w:strike/>
                    <w:szCs w:val="24"/>
                    <w:lang w:val="fr-BE"/>
                  </w:rPr>
                </w:pPr>
                <w:r w:rsidRPr="00A4715D">
                  <w:rPr>
                    <w:szCs w:val="24"/>
                    <w:lang w:val="fr-BE"/>
                  </w:rPr>
                  <w:tab/>
                  <w:t xml:space="preserve">Diplôme </w:t>
                </w:r>
              </w:p>
              <w:p w14:paraId="5E8273A3" w14:textId="77777777" w:rsidR="00635CC0" w:rsidRPr="00A4715D" w:rsidRDefault="00635CC0" w:rsidP="00596866">
                <w:pPr>
                  <w:tabs>
                    <w:tab w:val="left" w:pos="317"/>
                  </w:tabs>
                  <w:ind w:right="1317"/>
                  <w:rPr>
                    <w:szCs w:val="24"/>
                    <w:lang w:val="fr-BE"/>
                  </w:rPr>
                </w:pPr>
                <w:r w:rsidRPr="00A4715D">
                  <w:rPr>
                    <w:szCs w:val="24"/>
                    <w:lang w:val="fr-BE"/>
                  </w:rPr>
                  <w:tab/>
                  <w:t xml:space="preserve">- diplôme universitaire ou </w:t>
                </w:r>
              </w:p>
              <w:p w14:paraId="4D9B2E33" w14:textId="77777777" w:rsidR="00635CC0" w:rsidRPr="00A4715D" w:rsidRDefault="00635CC0" w:rsidP="00596866">
                <w:pPr>
                  <w:tabs>
                    <w:tab w:val="left" w:pos="317"/>
                  </w:tabs>
                  <w:ind w:left="329" w:right="1317" w:hanging="329"/>
                  <w:rPr>
                    <w:szCs w:val="24"/>
                    <w:lang w:val="fr-BE"/>
                  </w:rPr>
                </w:pPr>
                <w:r w:rsidRPr="00A4715D">
                  <w:rPr>
                    <w:szCs w:val="24"/>
                    <w:lang w:val="fr-BE"/>
                  </w:rPr>
                  <w:tab/>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00635CC0" w:rsidRPr="00A4715D" w14:paraId="4A3DA086" w14:textId="77777777" w:rsidTr="00635CC0">
            <w:trPr>
              <w:jc w:val="center"/>
            </w:trPr>
            <w:tc>
              <w:tcPr>
                <w:tcW w:w="9327" w:type="dxa"/>
                <w:tcBorders>
                  <w:left w:val="nil"/>
                  <w:right w:val="single" w:sz="4" w:space="0" w:color="auto"/>
                </w:tcBorders>
                <w:shd w:val="clear" w:color="auto" w:fill="auto"/>
              </w:tcPr>
              <w:p w14:paraId="283E7E6F" w14:textId="77777777" w:rsidR="00635CC0" w:rsidRPr="00A4715D" w:rsidRDefault="00635CC0" w:rsidP="00635CC0">
                <w:pPr>
                  <w:tabs>
                    <w:tab w:val="left" w:pos="317"/>
                  </w:tabs>
                  <w:ind w:right="60"/>
                  <w:rPr>
                    <w:szCs w:val="24"/>
                    <w:lang w:val="fr-BE"/>
                  </w:rPr>
                </w:pPr>
                <w:r w:rsidRPr="00A4715D">
                  <w:rPr>
                    <w:szCs w:val="24"/>
                    <w:lang w:val="fr-BE"/>
                  </w:rPr>
                  <w:tab/>
                </w:r>
                <w:r w:rsidRPr="00A256BF">
                  <w:rPr>
                    <w:szCs w:val="24"/>
                    <w:u w:val="single"/>
                    <w:lang w:val="fr-BE"/>
                  </w:rPr>
                  <w:t>Expérience professionnelle</w:t>
                </w:r>
                <w:r w:rsidRPr="00A4715D">
                  <w:rPr>
                    <w:szCs w:val="24"/>
                    <w:lang w:val="fr-BE"/>
                  </w:rPr>
                  <w:t xml:space="preserve"> :</w:t>
                </w:r>
              </w:p>
              <w:p w14:paraId="00852911" w14:textId="77777777" w:rsidR="00635CC0" w:rsidRPr="00A4715D" w:rsidRDefault="00635CC0" w:rsidP="00635CC0">
                <w:pPr>
                  <w:tabs>
                    <w:tab w:val="left" w:pos="317"/>
                  </w:tabs>
                  <w:ind w:right="60"/>
                  <w:rPr>
                    <w:szCs w:val="24"/>
                    <w:lang w:val="fr-BE"/>
                  </w:rPr>
                </w:pPr>
                <w:r w:rsidRPr="00635CC0">
                  <w:rPr>
                    <w:szCs w:val="24"/>
                    <w:lang w:val="fr-BE"/>
                  </w:rPr>
                  <w:lastRenderedPageBreak/>
                  <w:t xml:space="preserve">Essentielles: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635CC0">
                  <w:rPr>
                    <w:szCs w:val="24"/>
                    <w:lang w:val="fr-BE"/>
                  </w:rPr>
                  <w:t>.</w:t>
                </w:r>
              </w:p>
              <w:p w14:paraId="0F852242" w14:textId="75FB689A" w:rsidR="00635CC0" w:rsidRPr="00A4715D" w:rsidRDefault="00635CC0" w:rsidP="00596866">
                <w:pPr>
                  <w:tabs>
                    <w:tab w:val="left" w:pos="317"/>
                  </w:tabs>
                  <w:ind w:right="60"/>
                  <w:rPr>
                    <w:szCs w:val="24"/>
                    <w:lang w:val="fr-BE"/>
                  </w:rPr>
                </w:pPr>
                <w:r w:rsidRPr="00635CC0">
                  <w:rPr>
                    <w:szCs w:val="24"/>
                    <w:lang w:val="fr-BE"/>
                  </w:rPr>
                  <w:t xml:space="preserve">Souhaité: </w:t>
                </w:r>
                <w:r w:rsidR="00345004" w:rsidRPr="00345004">
                  <w:rPr>
                    <w:szCs w:val="24"/>
                  </w:rPr>
                  <w:t xml:space="preserve">Expérience professionnelle dans </w:t>
                </w:r>
                <w:r w:rsidR="00345004" w:rsidRPr="00345004">
                  <w:rPr>
                    <w:szCs w:val="24"/>
                    <w:lang w:val="fr-BE"/>
                  </w:rPr>
                  <w:t>la dimension extérieure</w:t>
                </w:r>
                <w:r w:rsidR="00345004" w:rsidRPr="00345004">
                  <w:rPr>
                    <w:szCs w:val="24"/>
                  </w:rPr>
                  <w:t xml:space="preserve"> de la</w:t>
                </w:r>
                <w:r w:rsidR="00345004">
                  <w:rPr>
                    <w:szCs w:val="24"/>
                  </w:rPr>
                  <w:t xml:space="preserve"> politique de</w:t>
                </w:r>
                <w:r w:rsidR="00345004" w:rsidRPr="00345004">
                  <w:rPr>
                    <w:szCs w:val="24"/>
                  </w:rPr>
                  <w:t xml:space="preserve"> migration</w:t>
                </w:r>
                <w:r w:rsidRPr="00635CC0">
                  <w:rPr>
                    <w:szCs w:val="24"/>
                    <w:lang w:val="fr-BE"/>
                  </w:rPr>
                  <w:t>, en particulier en ce qui concerne les pays tiers, l’Union européenne et les organisations internationales</w:t>
                </w:r>
                <w:r w:rsidR="00345004">
                  <w:rPr>
                    <w:szCs w:val="24"/>
                    <w:lang w:val="fr-BE"/>
                  </w:rPr>
                  <w:t xml:space="preserve"> (</w:t>
                </w:r>
                <w:r w:rsidR="00C46E0F">
                  <w:rPr>
                    <w:szCs w:val="24"/>
                    <w:lang w:val="fr-BE"/>
                  </w:rPr>
                  <w:t>notamment</w:t>
                </w:r>
                <w:r w:rsidR="00345004">
                  <w:rPr>
                    <w:szCs w:val="24"/>
                    <w:lang w:val="fr-BE"/>
                  </w:rPr>
                  <w:t xml:space="preserve"> </w:t>
                </w:r>
                <w:r w:rsidR="00C46E0F" w:rsidRPr="00C46E0F">
                  <w:rPr>
                    <w:szCs w:val="24"/>
                  </w:rPr>
                  <w:t>dans les ambassades/organisations internationales/délégations de l'UE)</w:t>
                </w:r>
                <w:r w:rsidR="00C46E0F">
                  <w:rPr>
                    <w:szCs w:val="24"/>
                  </w:rPr>
                  <w:t> </w:t>
                </w:r>
                <w:r w:rsidR="00C46E0F">
                  <w:rPr>
                    <w:szCs w:val="24"/>
                    <w:lang w:val="fr-BE"/>
                  </w:rPr>
                  <w:t>; e</w:t>
                </w:r>
                <w:r w:rsidRPr="00635CC0">
                  <w:rPr>
                    <w:szCs w:val="24"/>
                    <w:lang w:val="fr-BE"/>
                  </w:rPr>
                  <w:t>xpérience en tant qu’officier de liaison «Immigration», ainsi que d’autres officiers de liaison ou diplomates pour un État membre de l’UE dans un pays tiers sur des questions de migration serait un atout.</w:t>
                </w:r>
              </w:p>
              <w:p w14:paraId="017FF07C" w14:textId="77777777" w:rsidR="00635CC0" w:rsidRPr="00635CC0" w:rsidRDefault="00635CC0" w:rsidP="00635CC0">
                <w:pPr>
                  <w:tabs>
                    <w:tab w:val="left" w:pos="317"/>
                  </w:tabs>
                  <w:ind w:right="60"/>
                  <w:rPr>
                    <w:szCs w:val="24"/>
                    <w:lang w:val="fr-BE"/>
                  </w:rPr>
                </w:pPr>
                <w:r w:rsidRPr="00635CC0">
                  <w:rPr>
                    <w:szCs w:val="24"/>
                    <w:lang w:val="fr-BE"/>
                  </w:rPr>
                  <w:t>Langue(s) nécessaire(s) pour l'accomplissement des tâches</w:t>
                </w:r>
              </w:p>
              <w:p w14:paraId="24396DFF" w14:textId="6B076C1B" w:rsidR="00635CC0" w:rsidRPr="00A4715D" w:rsidRDefault="00635CC0" w:rsidP="00635CC0">
                <w:pPr>
                  <w:tabs>
                    <w:tab w:val="left" w:pos="317"/>
                  </w:tabs>
                  <w:ind w:right="60"/>
                  <w:rPr>
                    <w:szCs w:val="24"/>
                    <w:lang w:val="fr-BE"/>
                  </w:rPr>
                </w:pPr>
                <w:r w:rsidRPr="005140F7">
                  <w:rPr>
                    <w:szCs w:val="24"/>
                    <w:lang w:val="fr-BE"/>
                  </w:rPr>
                  <w:t>Connaissance approfondie d</w:t>
                </w:r>
                <w:r w:rsidR="000D500E">
                  <w:rPr>
                    <w:szCs w:val="24"/>
                    <w:lang w:val="fr-BE"/>
                  </w:rPr>
                  <w:t>e l’anglais</w:t>
                </w:r>
                <w:r w:rsidRPr="005140F7">
                  <w:rPr>
                    <w:szCs w:val="24"/>
                    <w:lang w:val="fr-BE"/>
                  </w:rPr>
                  <w:t xml:space="preserve"> oral et écrit (C1). Connaissance d</w:t>
                </w:r>
                <w:r w:rsidR="000D500E">
                  <w:rPr>
                    <w:szCs w:val="24"/>
                    <w:lang w:val="fr-BE"/>
                  </w:rPr>
                  <w:t>u français</w:t>
                </w:r>
                <w:r w:rsidR="00C46E0F" w:rsidRPr="005140F7">
                  <w:rPr>
                    <w:szCs w:val="24"/>
                    <w:lang w:val="fr-BE"/>
                  </w:rPr>
                  <w:t xml:space="preserve"> (</w:t>
                </w:r>
                <w:r w:rsidR="00C46E0F" w:rsidRPr="005140F7">
                  <w:rPr>
                    <w:szCs w:val="24"/>
                  </w:rPr>
                  <w:t>niveau B2 au minimum)</w:t>
                </w:r>
                <w:r w:rsidR="000D500E">
                  <w:rPr>
                    <w:szCs w:val="24"/>
                  </w:rPr>
                  <w:t xml:space="preserve"> serait un atout. </w:t>
                </w:r>
                <w:r w:rsidR="000D500E" w:rsidRPr="000D500E">
                  <w:rPr>
                    <w:szCs w:val="24"/>
                  </w:rPr>
                  <w:t>La connaissance de la langue officielle du pays d’accueil constituerait également un atout majeur</w:t>
                </w:r>
                <w:r w:rsidRPr="00635CC0">
                  <w:rPr>
                    <w:szCs w:val="24"/>
                    <w:lang w:val="fr-BE"/>
                  </w:rPr>
                  <w:t>.</w:t>
                </w:r>
              </w:p>
            </w:tc>
          </w:tr>
        </w:tbl>
        <w:p w14:paraId="261CF302" w14:textId="77777777" w:rsidR="00635CC0" w:rsidRPr="00017FBA" w:rsidRDefault="00D60B1C"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71A21856">
      <w:pPr>
        <w:rPr>
          <w:lang w:eastAsia="en-GB"/>
        </w:rPr>
      </w:pPr>
      <w:r w:rsidRPr="71A21856">
        <w:rPr>
          <w:u w:val="single"/>
          <w:lang w:eastAsia="en-GB"/>
        </w:rPr>
        <w:t>Employeur :</w:t>
      </w:r>
      <w:r w:rsidR="00443957" w:rsidRPr="71A21856">
        <w:rPr>
          <w:lang w:eastAsia="en-GB"/>
        </w:rPr>
        <w:t xml:space="preserve"> </w:t>
      </w:r>
      <w:r w:rsidR="000914BF" w:rsidRPr="71A21856">
        <w:rPr>
          <w:lang w:eastAsia="en-GB"/>
        </w:rPr>
        <w:t xml:space="preserve">être employé par </w:t>
      </w:r>
      <w:r w:rsidR="00443957" w:rsidRPr="71A21856">
        <w:rPr>
          <w:lang w:eastAsia="en-GB"/>
        </w:rPr>
        <w:t xml:space="preserve">une administration publique nationale, régionale ou locale, ou </w:t>
      </w:r>
      <w:r w:rsidR="000914BF" w:rsidRPr="71A21856">
        <w:rPr>
          <w:lang w:eastAsia="en-GB"/>
        </w:rPr>
        <w:t>par une organisation intergouvernementale</w:t>
      </w:r>
      <w:r w:rsidR="00443957" w:rsidRPr="71A21856">
        <w:rPr>
          <w:lang w:eastAsia="en-GB"/>
        </w:rPr>
        <w:t xml:space="preserve"> (OIG); </w:t>
      </w:r>
      <w:r w:rsidR="000914BF" w:rsidRPr="71A21856">
        <w:rPr>
          <w:lang w:eastAsia="en-GB"/>
        </w:rPr>
        <w:t xml:space="preserve">exceptionnellement et après dérogation, la Commission peut accepter des candidatures </w:t>
      </w:r>
      <w:r w:rsidR="00866E7F" w:rsidRPr="71A21856">
        <w:rPr>
          <w:lang w:eastAsia="en-GB"/>
        </w:rPr>
        <w:t>lorsque votre</w:t>
      </w:r>
      <w:r w:rsidR="004D3B51" w:rsidRPr="71A21856">
        <w:rPr>
          <w:lang w:eastAsia="en-GB"/>
        </w:rPr>
        <w:t xml:space="preserve"> </w:t>
      </w:r>
      <w:r w:rsidR="000914BF" w:rsidRPr="71A21856">
        <w:rPr>
          <w:lang w:eastAsia="en-GB"/>
        </w:rPr>
        <w:t xml:space="preserve">employeur </w:t>
      </w:r>
      <w:r w:rsidR="00866E7F" w:rsidRPr="71A21856">
        <w:rPr>
          <w:lang w:eastAsia="en-GB"/>
        </w:rPr>
        <w:t>est un organisme</w:t>
      </w:r>
      <w:r w:rsidR="004D3B51" w:rsidRPr="71A21856">
        <w:rPr>
          <w:lang w:eastAsia="en-GB"/>
        </w:rPr>
        <w:t xml:space="preserve"> </w:t>
      </w:r>
      <w:r w:rsidR="000914BF" w:rsidRPr="71A21856">
        <w:rPr>
          <w:lang w:eastAsia="en-GB"/>
        </w:rPr>
        <w:t>du secteur public (e.g. agence ou institut de régularisation)</w:t>
      </w:r>
      <w:r w:rsidR="006F23BA" w:rsidRPr="71A21856">
        <w:rPr>
          <w:lang w:eastAsia="en-GB"/>
        </w:rPr>
        <w:t xml:space="preserve">, </w:t>
      </w:r>
      <w:r w:rsidR="000914BF" w:rsidRPr="71A21856">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PT" w:vendorID="64" w:dllVersion="0" w:nlCheck="1" w:checkStyle="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504AC"/>
    <w:rsid w:val="00080A71"/>
    <w:rsid w:val="00082783"/>
    <w:rsid w:val="000914BF"/>
    <w:rsid w:val="00097587"/>
    <w:rsid w:val="000D09B4"/>
    <w:rsid w:val="000D500E"/>
    <w:rsid w:val="000E28E4"/>
    <w:rsid w:val="00114A8E"/>
    <w:rsid w:val="001A0074"/>
    <w:rsid w:val="001D3EEC"/>
    <w:rsid w:val="00215A56"/>
    <w:rsid w:val="00253F7E"/>
    <w:rsid w:val="0028413D"/>
    <w:rsid w:val="002841B7"/>
    <w:rsid w:val="002A6E30"/>
    <w:rsid w:val="002B37EB"/>
    <w:rsid w:val="00301CA3"/>
    <w:rsid w:val="00306897"/>
    <w:rsid w:val="00311726"/>
    <w:rsid w:val="00345004"/>
    <w:rsid w:val="00377580"/>
    <w:rsid w:val="00394581"/>
    <w:rsid w:val="003D2A8A"/>
    <w:rsid w:val="00443957"/>
    <w:rsid w:val="00462268"/>
    <w:rsid w:val="004A4BB7"/>
    <w:rsid w:val="004D3B51"/>
    <w:rsid w:val="00504C83"/>
    <w:rsid w:val="005140F7"/>
    <w:rsid w:val="0053405E"/>
    <w:rsid w:val="00556CBD"/>
    <w:rsid w:val="00613471"/>
    <w:rsid w:val="006233E6"/>
    <w:rsid w:val="00635CC0"/>
    <w:rsid w:val="006706E2"/>
    <w:rsid w:val="006A1CB2"/>
    <w:rsid w:val="006A37EA"/>
    <w:rsid w:val="006B47B6"/>
    <w:rsid w:val="006F23BA"/>
    <w:rsid w:val="0070773B"/>
    <w:rsid w:val="0074301E"/>
    <w:rsid w:val="007608FE"/>
    <w:rsid w:val="007A10AA"/>
    <w:rsid w:val="007A1396"/>
    <w:rsid w:val="007B5FAE"/>
    <w:rsid w:val="007E131B"/>
    <w:rsid w:val="007E4F35"/>
    <w:rsid w:val="007F4CDB"/>
    <w:rsid w:val="008241B0"/>
    <w:rsid w:val="008315CD"/>
    <w:rsid w:val="008350C7"/>
    <w:rsid w:val="00866E7F"/>
    <w:rsid w:val="008A0FF3"/>
    <w:rsid w:val="0092295D"/>
    <w:rsid w:val="00943C4E"/>
    <w:rsid w:val="009902D0"/>
    <w:rsid w:val="00A256BF"/>
    <w:rsid w:val="00A5386A"/>
    <w:rsid w:val="00A65B97"/>
    <w:rsid w:val="00A917BE"/>
    <w:rsid w:val="00B31DC8"/>
    <w:rsid w:val="00B46053"/>
    <w:rsid w:val="00B566C1"/>
    <w:rsid w:val="00BD23DA"/>
    <w:rsid w:val="00BF389A"/>
    <w:rsid w:val="00C46E0F"/>
    <w:rsid w:val="00C518F5"/>
    <w:rsid w:val="00D57DBB"/>
    <w:rsid w:val="00D60B1C"/>
    <w:rsid w:val="00D65CCA"/>
    <w:rsid w:val="00D703FC"/>
    <w:rsid w:val="00D82B48"/>
    <w:rsid w:val="00DC5C83"/>
    <w:rsid w:val="00E0579E"/>
    <w:rsid w:val="00E5708E"/>
    <w:rsid w:val="00E850B7"/>
    <w:rsid w:val="00E927FE"/>
    <w:rsid w:val="00ED74F5"/>
    <w:rsid w:val="00F60C28"/>
    <w:rsid w:val="00F65CC2"/>
    <w:rsid w:val="00FD6A27"/>
    <w:rsid w:val="71A218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7608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301144">
      <w:bodyDiv w:val="1"/>
      <w:marLeft w:val="0"/>
      <w:marRight w:val="0"/>
      <w:marTop w:val="0"/>
      <w:marBottom w:val="0"/>
      <w:divBdr>
        <w:top w:val="none" w:sz="0" w:space="0" w:color="auto"/>
        <w:left w:val="none" w:sz="0" w:space="0" w:color="auto"/>
        <w:bottom w:val="none" w:sz="0" w:space="0" w:color="auto"/>
        <w:right w:val="none" w:sz="0" w:space="0" w:color="auto"/>
      </w:divBdr>
    </w:div>
    <w:div w:id="386147377">
      <w:bodyDiv w:val="1"/>
      <w:marLeft w:val="0"/>
      <w:marRight w:val="0"/>
      <w:marTop w:val="0"/>
      <w:marBottom w:val="0"/>
      <w:divBdr>
        <w:top w:val="none" w:sz="0" w:space="0" w:color="auto"/>
        <w:left w:val="none" w:sz="0" w:space="0" w:color="auto"/>
        <w:bottom w:val="none" w:sz="0" w:space="0" w:color="auto"/>
        <w:right w:val="none" w:sz="0" w:space="0" w:color="auto"/>
      </w:divBdr>
    </w:div>
    <w:div w:id="588270179">
      <w:bodyDiv w:val="1"/>
      <w:marLeft w:val="0"/>
      <w:marRight w:val="0"/>
      <w:marTop w:val="0"/>
      <w:marBottom w:val="0"/>
      <w:divBdr>
        <w:top w:val="none" w:sz="0" w:space="0" w:color="auto"/>
        <w:left w:val="none" w:sz="0" w:space="0" w:color="auto"/>
        <w:bottom w:val="none" w:sz="0" w:space="0" w:color="auto"/>
        <w:right w:val="none" w:sz="0" w:space="0" w:color="auto"/>
      </w:divBdr>
    </w:div>
    <w:div w:id="604728810">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6CE712A9F26455E84C1C2674458BB74"/>
        <w:category>
          <w:name w:val="General"/>
          <w:gallery w:val="placeholder"/>
        </w:category>
        <w:types>
          <w:type w:val="bbPlcHdr"/>
        </w:types>
        <w:behaviors>
          <w:behavior w:val="content"/>
        </w:behaviors>
        <w:guid w:val="{919B815B-8C90-4C4B-BE4C-AC577930528F}"/>
      </w:docPartPr>
      <w:docPartBody>
        <w:p w:rsidR="006A37EA" w:rsidRDefault="006A37EA" w:rsidP="006A37EA">
          <w:pPr>
            <w:pStyle w:val="36CE712A9F26455E84C1C2674458BB74"/>
          </w:pPr>
          <w:r w:rsidRPr="00080A71">
            <w:rPr>
              <w:rStyle w:val="PlaceholderText"/>
              <w:bCs/>
              <w:lang w:val="en-IE"/>
            </w:rPr>
            <w:t>Click or tap here to enter text.</w:t>
          </w:r>
        </w:p>
      </w:docPartBody>
    </w:docPart>
    <w:docPart>
      <w:docPartPr>
        <w:name w:val="141356E918C04FA5BEF4C5A61D8462F9"/>
        <w:category>
          <w:name w:val="General"/>
          <w:gallery w:val="placeholder"/>
        </w:category>
        <w:types>
          <w:type w:val="bbPlcHdr"/>
        </w:types>
        <w:behaviors>
          <w:behavior w:val="content"/>
        </w:behaviors>
        <w:guid w:val="{22D49F57-CAAF-4960-AFC7-38D8C82C8F49}"/>
      </w:docPartPr>
      <w:docPartBody>
        <w:p w:rsidR="006A37EA" w:rsidRDefault="006A37EA" w:rsidP="006A37EA">
          <w:pPr>
            <w:pStyle w:val="141356E918C04FA5BEF4C5A61D8462F9"/>
          </w:pPr>
          <w:r w:rsidRPr="00111AB6">
            <w:rPr>
              <w:rStyle w:val="PlaceholderText"/>
            </w:rPr>
            <w:t>Click or tap here to enter text.</w:t>
          </w:r>
        </w:p>
      </w:docPartBody>
    </w:docPart>
    <w:docPart>
      <w:docPartPr>
        <w:name w:val="4D50DAB83D5E48479DE7470072ED4F8C"/>
        <w:category>
          <w:name w:val="General"/>
          <w:gallery w:val="placeholder"/>
        </w:category>
        <w:types>
          <w:type w:val="bbPlcHdr"/>
        </w:types>
        <w:behaviors>
          <w:behavior w:val="content"/>
        </w:behaviors>
        <w:guid w:val="{49AD3603-CAE6-4B6F-90DE-F486F3CCCBDF}"/>
      </w:docPartPr>
      <w:docPartBody>
        <w:p w:rsidR="006A37EA" w:rsidRDefault="006A37EA" w:rsidP="006A37EA">
          <w:pPr>
            <w:pStyle w:val="4D50DAB83D5E48479DE7470072ED4F8C"/>
          </w:pPr>
          <w:r>
            <w:rPr>
              <w:rStyle w:val="PlaceholderText"/>
              <w:bCs/>
            </w:rPr>
            <w:t>Click or tap here to enter text.</w:t>
          </w:r>
        </w:p>
      </w:docPartBody>
    </w:docPart>
    <w:docPart>
      <w:docPartPr>
        <w:name w:val="4FB9EEA1D06E425493AAA26639AADEF3"/>
        <w:category>
          <w:name w:val="General"/>
          <w:gallery w:val="placeholder"/>
        </w:category>
        <w:types>
          <w:type w:val="bbPlcHdr"/>
        </w:types>
        <w:behaviors>
          <w:behavior w:val="content"/>
        </w:behaviors>
        <w:guid w:val="{48B75E7C-F7CE-4B6B-859E-3285F3661B10}"/>
      </w:docPartPr>
      <w:docPartBody>
        <w:p w:rsidR="006A37EA" w:rsidRDefault="006A37EA" w:rsidP="006A37EA">
          <w:pPr>
            <w:pStyle w:val="4FB9EEA1D06E425493AAA26639AADEF3"/>
          </w:pPr>
          <w:r w:rsidRPr="00BD2312">
            <w:rPr>
              <w:rStyle w:val="PlaceholderText"/>
            </w:rPr>
            <w:t>Click or tap here to enter text.</w:t>
          </w:r>
        </w:p>
      </w:docPartBody>
    </w:docPart>
    <w:docPart>
      <w:docPartPr>
        <w:name w:val="B449ECD691FB4FD0915DDE7674D9DF52"/>
        <w:category>
          <w:name w:val="General"/>
          <w:gallery w:val="placeholder"/>
        </w:category>
        <w:types>
          <w:type w:val="bbPlcHdr"/>
        </w:types>
        <w:behaviors>
          <w:behavior w:val="content"/>
        </w:behaviors>
        <w:guid w:val="{DD90CCEB-0AF0-48CF-B4AA-1D6D8ED761FA}"/>
      </w:docPartPr>
      <w:docPartBody>
        <w:p w:rsidR="006A37EA" w:rsidRDefault="006A37EA" w:rsidP="006A37EA">
          <w:pPr>
            <w:pStyle w:val="B449ECD691FB4FD0915DDE7674D9DF52"/>
          </w:pPr>
          <w:r w:rsidRPr="00A65B97">
            <w:rPr>
              <w:rStyle w:val="PlaceholderText"/>
              <w:lang w:val="en-IE"/>
            </w:rPr>
            <w:t>Click or tap here to enter text.</w:t>
          </w:r>
        </w:p>
      </w:docPartBody>
    </w:docPart>
    <w:docPart>
      <w:docPartPr>
        <w:name w:val="93F35981291C41ABB275A3ABCBC719D4"/>
        <w:category>
          <w:name w:val="General"/>
          <w:gallery w:val="placeholder"/>
        </w:category>
        <w:types>
          <w:type w:val="bbPlcHdr"/>
        </w:types>
        <w:behaviors>
          <w:behavior w:val="content"/>
        </w:behaviors>
        <w:guid w:val="{6FCBD997-0035-492C-8F04-F46BB34FF79F}"/>
      </w:docPartPr>
      <w:docPartBody>
        <w:p w:rsidR="006A37EA" w:rsidRDefault="006A37EA" w:rsidP="006A37EA">
          <w:pPr>
            <w:pStyle w:val="93F35981291C41ABB275A3ABCBC719D4"/>
          </w:pPr>
          <w:r w:rsidRPr="0028413D">
            <w:rPr>
              <w:rStyle w:val="PlaceholderText"/>
              <w:lang w:val="en-IE"/>
            </w:rPr>
            <w:t>Click or tap here to enter text.</w:t>
          </w:r>
        </w:p>
      </w:docPartBody>
    </w:docPart>
    <w:docPart>
      <w:docPartPr>
        <w:name w:val="E037036D1D824424933090902FB91DDC"/>
        <w:category>
          <w:name w:val="General"/>
          <w:gallery w:val="placeholder"/>
        </w:category>
        <w:types>
          <w:type w:val="bbPlcHdr"/>
        </w:types>
        <w:behaviors>
          <w:behavior w:val="content"/>
        </w:behaviors>
        <w:guid w:val="{2D236536-4D77-4B5D-B160-528E2FFF9C25}"/>
      </w:docPartPr>
      <w:docPartBody>
        <w:p w:rsidR="00306897" w:rsidRDefault="00306897" w:rsidP="00306897">
          <w:pPr>
            <w:pStyle w:val="E037036D1D824424933090902FB91DDC"/>
          </w:pPr>
          <w:r w:rsidRPr="00111AB6">
            <w:rPr>
              <w:rStyle w:val="PlaceholderText"/>
            </w:rPr>
            <w:t>Click or tap here to enter text.</w:t>
          </w:r>
        </w:p>
      </w:docPartBody>
    </w:docPart>
    <w:docPart>
      <w:docPartPr>
        <w:name w:val="BC0628942DAE492DB561FF538B983802"/>
        <w:category>
          <w:name w:val="General"/>
          <w:gallery w:val="placeholder"/>
        </w:category>
        <w:types>
          <w:type w:val="bbPlcHdr"/>
        </w:types>
        <w:behaviors>
          <w:behavior w:val="content"/>
        </w:behaviors>
        <w:guid w:val="{D3704EDB-D871-4F60-8941-4465B1187983}"/>
      </w:docPartPr>
      <w:docPartBody>
        <w:p w:rsidR="00306897" w:rsidRDefault="00306897" w:rsidP="00306897">
          <w:pPr>
            <w:pStyle w:val="BC0628942DAE492DB561FF538B983802"/>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99548A"/>
    <w:multiLevelType w:val="multilevel"/>
    <w:tmpl w:val="0378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799525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53F7E"/>
    <w:rsid w:val="00306897"/>
    <w:rsid w:val="00311726"/>
    <w:rsid w:val="003D2A8A"/>
    <w:rsid w:val="00504C83"/>
    <w:rsid w:val="00534FB6"/>
    <w:rsid w:val="006A37EA"/>
    <w:rsid w:val="007818B4"/>
    <w:rsid w:val="007F4CDB"/>
    <w:rsid w:val="008F2A96"/>
    <w:rsid w:val="00983F83"/>
    <w:rsid w:val="00B36F01"/>
    <w:rsid w:val="00CB23CA"/>
    <w:rsid w:val="00D57DBB"/>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06897"/>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6CE712A9F26455E84C1C2674458BB74">
    <w:name w:val="36CE712A9F26455E84C1C2674458BB74"/>
    <w:rsid w:val="006A37EA"/>
    <w:rPr>
      <w:kern w:val="2"/>
      <w:lang w:val="en-US" w:eastAsia="en-US"/>
      <w14:ligatures w14:val="standardContextual"/>
    </w:rPr>
  </w:style>
  <w:style w:type="paragraph" w:customStyle="1" w:styleId="141356E918C04FA5BEF4C5A61D8462F9">
    <w:name w:val="141356E918C04FA5BEF4C5A61D8462F9"/>
    <w:rsid w:val="006A37EA"/>
    <w:rPr>
      <w:kern w:val="2"/>
      <w:lang w:val="en-US" w:eastAsia="en-US"/>
      <w14:ligatures w14:val="standardContextual"/>
    </w:rPr>
  </w:style>
  <w:style w:type="paragraph" w:customStyle="1" w:styleId="4D50DAB83D5E48479DE7470072ED4F8C">
    <w:name w:val="4D50DAB83D5E48479DE7470072ED4F8C"/>
    <w:rsid w:val="006A37EA"/>
    <w:rPr>
      <w:kern w:val="2"/>
      <w:lang w:val="en-US" w:eastAsia="en-US"/>
      <w14:ligatures w14:val="standardContextual"/>
    </w:rPr>
  </w:style>
  <w:style w:type="paragraph" w:customStyle="1" w:styleId="4FB9EEA1D06E425493AAA26639AADEF3">
    <w:name w:val="4FB9EEA1D06E425493AAA26639AADEF3"/>
    <w:rsid w:val="006A37EA"/>
    <w:rPr>
      <w:kern w:val="2"/>
      <w:lang w:val="en-US" w:eastAsia="en-US"/>
      <w14:ligatures w14:val="standardContextual"/>
    </w:rPr>
  </w:style>
  <w:style w:type="paragraph" w:customStyle="1" w:styleId="B449ECD691FB4FD0915DDE7674D9DF52">
    <w:name w:val="B449ECD691FB4FD0915DDE7674D9DF52"/>
    <w:rsid w:val="006A37EA"/>
    <w:rPr>
      <w:kern w:val="2"/>
      <w:lang w:val="en-US" w:eastAsia="en-US"/>
      <w14:ligatures w14:val="standardContextual"/>
    </w:rPr>
  </w:style>
  <w:style w:type="paragraph" w:customStyle="1" w:styleId="93F35981291C41ABB275A3ABCBC719D4">
    <w:name w:val="93F35981291C41ABB275A3ABCBC719D4"/>
    <w:rsid w:val="006A37EA"/>
    <w:rPr>
      <w:kern w:val="2"/>
      <w:lang w:val="en-US" w:eastAsia="en-US"/>
      <w14:ligatures w14:val="standardContextual"/>
    </w:rPr>
  </w:style>
  <w:style w:type="paragraph" w:customStyle="1" w:styleId="E037036D1D824424933090902FB91DDC">
    <w:name w:val="E037036D1D824424933090902FB91DDC"/>
    <w:rsid w:val="00306897"/>
    <w:rPr>
      <w:kern w:val="2"/>
      <w:lang w:val="en-US" w:eastAsia="en-US"/>
      <w14:ligatures w14:val="standardContextual"/>
    </w:rPr>
  </w:style>
  <w:style w:type="paragraph" w:customStyle="1" w:styleId="BC0628942DAE492DB561FF538B983802">
    <w:name w:val="BC0628942DAE492DB561FF538B983802"/>
    <w:rsid w:val="00306897"/>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E4517F54-9BDF-462A-B8CE-C216AB8B2F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purl.org/dc/dcmitype/"/>
    <ds:schemaRef ds:uri="http://schemas.openxmlformats.org/package/2006/metadata/core-properties"/>
    <ds:schemaRef ds:uri="http://schemas.microsoft.com/office/infopath/2007/PartnerControls"/>
    <ds:schemaRef ds:uri="http://purl.org/dc/elements/1.1/"/>
    <ds:schemaRef ds:uri="http://www.w3.org/XML/1998/namespace"/>
    <ds:schemaRef ds:uri="http://schemas.microsoft.com/office/2006/documentManagement/types"/>
    <ds:schemaRef ds:uri="http://purl.org/dc/terms/"/>
    <ds:schemaRef ds:uri="30c666ed-fe46-43d6-bf30-6de2567680e6"/>
    <ds:schemaRef ds:uri="http://schemas.microsoft.com/office/2006/metadata/properties"/>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1992</Words>
  <Characters>11355</Characters>
  <Application>Microsoft Office Word</Application>
  <DocSecurity>0</DocSecurity>
  <PresentationFormat>Microsoft Word 14.0</PresentationFormat>
  <Lines>94</Lines>
  <Paragraphs>26</Paragraphs>
  <ScaleCrop>true</ScaleCrop>
  <Company/>
  <LinksUpToDate>false</LinksUpToDate>
  <CharactersWithSpaces>13321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20</cp:revision>
  <cp:lastPrinted>2023-04-18T07:01:00Z</cp:lastPrinted>
  <dcterms:created xsi:type="dcterms:W3CDTF">2024-10-10T11:00:00Z</dcterms:created>
  <dcterms:modified xsi:type="dcterms:W3CDTF">2025-06-11T14:39:00Z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