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5416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5416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5416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5416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5416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5416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6B42190C67414B009C5627C89F7A1093"/>
                </w:placeholder>
              </w:sdtPr>
              <w:sdtEndPr>
                <w:rPr>
                  <w:lang w:val="en-IE"/>
                </w:rPr>
              </w:sdtEndPr>
              <w:sdtContent>
                <w:tc>
                  <w:tcPr>
                    <w:tcW w:w="5491" w:type="dxa"/>
                  </w:tcPr>
                  <w:p w14:paraId="163192D7" w14:textId="274C0DBF" w:rsidR="00546DB1" w:rsidRPr="00546DB1" w:rsidRDefault="002D59A4" w:rsidP="00AB56F9">
                    <w:pPr>
                      <w:tabs>
                        <w:tab w:val="left" w:pos="426"/>
                      </w:tabs>
                      <w:spacing w:before="120"/>
                      <w:rPr>
                        <w:bCs/>
                        <w:lang w:val="en-IE" w:eastAsia="en-GB"/>
                      </w:rPr>
                    </w:pPr>
                    <w:r>
                      <w:rPr>
                        <w:bCs/>
                        <w:lang w:val="en-IE" w:eastAsia="en-GB"/>
                      </w:rPr>
                      <w:t>INTPA-D-2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27229166"/>
                <w:placeholder>
                  <w:docPart w:val="60A9FCAA286D4E808B4E52862AC017A4"/>
                </w:placeholder>
              </w:sdtPr>
              <w:sdtEndPr>
                <w:rPr>
                  <w:lang w:val="en-IE"/>
                </w:rPr>
              </w:sdtEndPr>
              <w:sdtContent>
                <w:tc>
                  <w:tcPr>
                    <w:tcW w:w="5491" w:type="dxa"/>
                  </w:tcPr>
                  <w:p w14:paraId="32FCC887" w14:textId="235A551B" w:rsidR="00546DB1" w:rsidRPr="003B2E38" w:rsidRDefault="002D59A4" w:rsidP="00AB56F9">
                    <w:pPr>
                      <w:tabs>
                        <w:tab w:val="left" w:pos="426"/>
                      </w:tabs>
                      <w:spacing w:before="120"/>
                      <w:rPr>
                        <w:bCs/>
                        <w:lang w:val="en-IE" w:eastAsia="en-GB"/>
                      </w:rPr>
                    </w:pPr>
                    <w:r>
                      <w:rPr>
                        <w:bCs/>
                        <w:lang w:val="en-IE" w:eastAsia="en-GB"/>
                      </w:rPr>
                      <w:t>365125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194A3CA" w:rsidR="00546DB1" w:rsidRPr="00654168" w:rsidRDefault="00334D01" w:rsidP="00AB56F9">
                <w:pPr>
                  <w:tabs>
                    <w:tab w:val="left" w:pos="426"/>
                  </w:tabs>
                  <w:spacing w:before="120"/>
                  <w:rPr>
                    <w:bCs/>
                    <w:lang w:val="pt-PT" w:eastAsia="en-GB"/>
                  </w:rPr>
                </w:pPr>
                <w:r>
                  <w:rPr>
                    <w:bCs/>
                    <w:lang w:eastAsia="en-GB"/>
                  </w:rPr>
                  <w:t>Giovanni MASTOGIACOMO</w:t>
                </w:r>
              </w:p>
            </w:sdtContent>
          </w:sdt>
          <w:p w14:paraId="227D6F6E" w14:textId="2CD5C498" w:rsidR="00546DB1" w:rsidRPr="009F216F" w:rsidRDefault="0065416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D59A4">
                  <w:rPr>
                    <w:bCs/>
                    <w:lang w:eastAsia="en-GB"/>
                  </w:rPr>
                  <w:t>3</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D59A4">
                      <w:rPr>
                        <w:bCs/>
                        <w:lang w:eastAsia="en-GB"/>
                      </w:rPr>
                      <w:t>2025</w:t>
                    </w:r>
                  </w:sdtContent>
                </w:sdt>
              </w:sdtContent>
            </w:sdt>
          </w:p>
          <w:p w14:paraId="4128A55A" w14:textId="751786F4" w:rsidR="00546DB1" w:rsidRPr="00546DB1" w:rsidRDefault="0065416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2D59A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D59A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2A1913E"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D41DD1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5416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5416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5416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CDEBF8F"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B699BEE"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8CDF1A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654168">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34D01" w:rsidRDefault="00803007" w:rsidP="007C07D8">
      <w:pPr>
        <w:pStyle w:val="ListNumber"/>
        <w:numPr>
          <w:ilvl w:val="0"/>
          <w:numId w:val="0"/>
        </w:numPr>
        <w:ind w:left="709" w:hanging="709"/>
        <w:rPr>
          <w:lang w:eastAsia="en-GB"/>
        </w:rPr>
      </w:pPr>
      <w:r w:rsidRPr="00334D01">
        <w:rPr>
          <w:b/>
          <w:bCs/>
          <w:lang w:eastAsia="en-GB"/>
        </w:rPr>
        <w:t>Wer wi</w:t>
      </w:r>
      <w:r w:rsidR="002F7504" w:rsidRPr="00334D01">
        <w:rPr>
          <w:b/>
          <w:bCs/>
          <w:lang w:eastAsia="en-GB"/>
        </w:rPr>
        <w:t>r</w:t>
      </w:r>
      <w:r w:rsidRPr="00334D01">
        <w:rPr>
          <w:b/>
          <w:bCs/>
          <w:lang w:eastAsia="en-GB"/>
        </w:rPr>
        <w:t xml:space="preserve"> sind</w:t>
      </w:r>
    </w:p>
    <w:sdt>
      <w:sdtPr>
        <w:rPr>
          <w:lang w:val="en-US" w:eastAsia="en-GB"/>
        </w:rPr>
        <w:id w:val="1822233941"/>
        <w:placeholder>
          <w:docPart w:val="FE6C9874556B47B1A65A432926DB0BCE"/>
        </w:placeholder>
      </w:sdtPr>
      <w:sdtEndPr/>
      <w:sdtContent>
        <w:p w14:paraId="76DD1EEA" w14:textId="4B9F8EC7" w:rsidR="00803007" w:rsidRPr="002D59A4" w:rsidRDefault="002D59A4" w:rsidP="00803007">
          <w:pPr>
            <w:rPr>
              <w:lang w:eastAsia="en-GB"/>
            </w:rPr>
          </w:pPr>
          <w:r w:rsidRPr="002D59A4">
            <w:rPr>
              <w:lang w:eastAsia="en-GB"/>
            </w:rPr>
            <w:t xml:space="preserve">Die Einheit INTPA.D.2 ist das Schwerpunktzentrum für multilaterale Kohärenz und Kohärenz der Agenda 2030 innerhalb der Generaldirektion INTPA und stellt die zentrale </w:t>
          </w:r>
          <w:r w:rsidRPr="002D59A4">
            <w:rPr>
              <w:lang w:eastAsia="en-GB"/>
            </w:rPr>
            <w:lastRenderedPageBreak/>
            <w:t>Schnittstelle zu anderen Dienststellen der Kommission, dem Europäischen Auswärtigen Dienst (EAD), den Mitgliedstaaten sowie zahlreichen internationalen Partnern in diesen Bereichen dar. Insbesondere koordiniert die Einheit die Positionen der Kommission und der EU zu Fragen der Entwicklungszusammenarbeit und anderen internationalen Partnerschaften und Kooperationen im Rahmen der Vereinten Nationen, der OECD, der G7, der G20 und anderer Foren. Sie fördert außerdem den entwicklungspolitischen Dialog und Partnerschaften mit Nicht-EU-Mitgliedern des Entwicklungshilfeausschusses (DAC), wie z. B. den USA, Kanada, dem Vereinigten Königreich, EWR-Staaten usw., und tritt mit weiteren wichtigen Partnern in einen Dialog über Fragen der internationalen Zusammenarbeit.</w:t>
          </w:r>
        </w:p>
      </w:sdtContent>
    </w:sdt>
    <w:p w14:paraId="3862387A" w14:textId="77777777" w:rsidR="00803007" w:rsidRPr="002D59A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343650B" w14:textId="77777777" w:rsidR="002D59A4" w:rsidRPr="002D59A4" w:rsidRDefault="002D59A4" w:rsidP="002D59A4">
          <w:pPr>
            <w:rPr>
              <w:lang w:eastAsia="en-GB"/>
            </w:rPr>
          </w:pPr>
          <w:r w:rsidRPr="002D59A4">
            <w:rPr>
              <w:lang w:eastAsia="en-GB"/>
            </w:rPr>
            <w:t>Die abgeordnete Person wird zur Ausarbeitung von Politik und Strategien in den Hauptarbeitsbereichen der Einheit beitragen und dabei helfen, eine strategischere multilaterale Positionierung der EU zu gewährleisten – insbesondere im Hinblick auf das Engagement der EU mit den Vereinten Nationen und die Umsetzung der Agenda 2030 für nachhaltige Entwicklung. Dies umfasst insbesondere die Nutzung des kollektiven Gewichts der EU und ihrer Mitgliedstaaten aus institutioneller, programmatischer und finanzieller Perspektive.</w:t>
          </w:r>
        </w:p>
        <w:p w14:paraId="1B880947" w14:textId="77777777" w:rsidR="002D59A4" w:rsidRPr="002D59A4" w:rsidRDefault="002D59A4" w:rsidP="002D59A4">
          <w:pPr>
            <w:rPr>
              <w:lang w:eastAsia="en-GB"/>
            </w:rPr>
          </w:pPr>
          <w:r w:rsidRPr="002D59A4">
            <w:rPr>
              <w:lang w:eastAsia="en-GB"/>
            </w:rPr>
            <w:t>Sie/Er wird zu den Beziehungen und zum Engagement mit multilateralen und bilateralen Akteuren beitragen. Die Arbeit der Einheit D2 folgt einem zyklischen Verlauf mit deutlichen Arbeitsspitzen im Zusammenhang mit wichtigen Prozessen (z. B. mehrjährige Programmplanung der EU, strategische Dialoge mit Partnern) und Veranstaltungen (z. B. UN-Generalversammlung, G7- und G20-Gipfel). Daher ist Flexibilität bei der Arbeitsausführung erforderlich.</w:t>
          </w:r>
        </w:p>
        <w:p w14:paraId="4CD897B3" w14:textId="77777777" w:rsidR="002D59A4" w:rsidRPr="002D59A4" w:rsidRDefault="002D59A4" w:rsidP="002D59A4">
          <w:pPr>
            <w:rPr>
              <w:lang w:eastAsia="en-GB"/>
            </w:rPr>
          </w:pPr>
          <w:r w:rsidRPr="002D59A4">
            <w:rPr>
              <w:lang w:eastAsia="en-GB"/>
            </w:rPr>
            <w:t>Zudem wird erwartet, dass sie/er auch zu übergreifenden Aspekten der Arbeit der Einheit beiträgt.</w:t>
          </w:r>
        </w:p>
        <w:p w14:paraId="12B9C59B" w14:textId="2C407CA1" w:rsidR="00803007" w:rsidRPr="009F216F" w:rsidRDefault="00654168"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5D477B1" w14:textId="77777777" w:rsidR="002D59A4" w:rsidRPr="00334D01" w:rsidRDefault="002D59A4" w:rsidP="002D59A4">
          <w:pPr>
            <w:rPr>
              <w:lang w:val="en-IE" w:eastAsia="en-GB"/>
            </w:rPr>
          </w:pPr>
          <w:r w:rsidRPr="00334D01">
            <w:rPr>
              <w:lang w:eastAsia="en-GB"/>
            </w:rPr>
            <w:t xml:space="preserve">Sehr gute Kenntnisse der Entwicklungspolitik und/oder Außenpolitik, insbesondere der EU-Politiken, sowie einschlägige Erfahrung in der Entwicklungszusammenarbeit sind erforderlich. </w:t>
          </w:r>
          <w:r w:rsidRPr="00334D01">
            <w:rPr>
              <w:lang w:val="en-IE" w:eastAsia="en-GB"/>
            </w:rPr>
            <w:t>Erfahrung in der Mitwirkung an der Ausarbeitung von Politik und Strategien ist unerlässlich. Ein sehr gutes Verständnis internationaler Beziehungen sowie multilateraler Institutionen und Prozesse ist von eindeutigem Vorteil.</w:t>
          </w:r>
        </w:p>
        <w:p w14:paraId="5300A195" w14:textId="77777777" w:rsidR="002D59A4" w:rsidRPr="00334D01" w:rsidRDefault="002D59A4" w:rsidP="002D59A4">
          <w:pPr>
            <w:rPr>
              <w:lang w:val="en-IE" w:eastAsia="en-GB"/>
            </w:rPr>
          </w:pPr>
          <w:r w:rsidRPr="00334D01">
            <w:rPr>
              <w:lang w:val="en-IE" w:eastAsia="en-GB"/>
            </w:rPr>
            <w:t>Die Person sollte sich gut in ein Team integrieren können, das eine Vielzahl wichtiger Initiativen auf multilateraler und EU-Ebene betreut, eng mit der oberen Leitungsebene, anderen Generaldirektionen der Kommission und dem Europäischen Auswärtigen Dienst (EAD) zusammenarbeitet und ihre Aufgaben mit Begeisterung angeht.</w:t>
          </w:r>
        </w:p>
        <w:p w14:paraId="5A43BAA0" w14:textId="77777777" w:rsidR="002D59A4" w:rsidRPr="00334D01" w:rsidRDefault="002D59A4" w:rsidP="002D59A4">
          <w:pPr>
            <w:rPr>
              <w:lang w:val="en-IE" w:eastAsia="en-GB"/>
            </w:rPr>
          </w:pPr>
          <w:r w:rsidRPr="00334D01">
            <w:rPr>
              <w:lang w:val="en-IE" w:eastAsia="en-GB"/>
            </w:rPr>
            <w:t>Eigeninitiative und die Fähigkeit, auch unter Druck effizient zu arbeiten, werden vorausgesetzt.</w:t>
          </w:r>
        </w:p>
        <w:p w14:paraId="735B82BC" w14:textId="77777777" w:rsidR="002D59A4" w:rsidRPr="00334D01" w:rsidRDefault="002D59A4" w:rsidP="002D59A4">
          <w:pPr>
            <w:rPr>
              <w:lang w:val="en-IE" w:eastAsia="en-GB"/>
            </w:rPr>
          </w:pPr>
          <w:r w:rsidRPr="002D59A4">
            <w:rPr>
              <w:lang w:val="fr-BE" w:eastAsia="en-GB"/>
            </w:rPr>
            <w:lastRenderedPageBreak/>
            <w:t xml:space="preserve">Ein Universitätsabschluss oder eine gleichwertige Berufserfahrung in den Bereichen Wirtschaft, Rechtswissenschaften, Politikwissenschaften, EU-Studien oder allgemeine Politik ist erforderlich. </w:t>
          </w:r>
          <w:r w:rsidRPr="00334D01">
            <w:rPr>
              <w:lang w:val="en-IE" w:eastAsia="en-GB"/>
            </w:rPr>
            <w:t>Hervorragende Englischkenntnisse in Wort und Schrift sind zwingend notwendig; Kenntnisse der französischen oder einer anderen Amtssprache der EU sind von Vorteil.</w:t>
          </w:r>
        </w:p>
        <w:p w14:paraId="2A0F153A" w14:textId="18B354BE" w:rsidR="009321C6" w:rsidRPr="009F216F" w:rsidRDefault="00654168"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94C36"/>
    <w:rsid w:val="002C5752"/>
    <w:rsid w:val="002D59A4"/>
    <w:rsid w:val="002F7504"/>
    <w:rsid w:val="00324D8D"/>
    <w:rsid w:val="00334D01"/>
    <w:rsid w:val="0034599F"/>
    <w:rsid w:val="0035094A"/>
    <w:rsid w:val="003874E2"/>
    <w:rsid w:val="0039387D"/>
    <w:rsid w:val="00394A86"/>
    <w:rsid w:val="003B2E38"/>
    <w:rsid w:val="004A1567"/>
    <w:rsid w:val="004D75AF"/>
    <w:rsid w:val="00546DB1"/>
    <w:rsid w:val="006243BB"/>
    <w:rsid w:val="00654168"/>
    <w:rsid w:val="00676119"/>
    <w:rsid w:val="006F44C9"/>
    <w:rsid w:val="00767E7E"/>
    <w:rsid w:val="007716E4"/>
    <w:rsid w:val="00785A3F"/>
    <w:rsid w:val="00795C41"/>
    <w:rsid w:val="007A795D"/>
    <w:rsid w:val="007A7CF4"/>
    <w:rsid w:val="007B514A"/>
    <w:rsid w:val="007C07D8"/>
    <w:rsid w:val="007D0EC6"/>
    <w:rsid w:val="007D1335"/>
    <w:rsid w:val="00803007"/>
    <w:rsid w:val="008102E0"/>
    <w:rsid w:val="008264A7"/>
    <w:rsid w:val="0089735C"/>
    <w:rsid w:val="008D52CF"/>
    <w:rsid w:val="009321C6"/>
    <w:rsid w:val="009442BE"/>
    <w:rsid w:val="009F216F"/>
    <w:rsid w:val="00A27969"/>
    <w:rsid w:val="00A85433"/>
    <w:rsid w:val="00AB56F9"/>
    <w:rsid w:val="00AC5FF8"/>
    <w:rsid w:val="00AE6941"/>
    <w:rsid w:val="00B73B91"/>
    <w:rsid w:val="00BF6139"/>
    <w:rsid w:val="00C07259"/>
    <w:rsid w:val="00C27C81"/>
    <w:rsid w:val="00CD33B4"/>
    <w:rsid w:val="00D605F4"/>
    <w:rsid w:val="00D86A1C"/>
    <w:rsid w:val="00DA711C"/>
    <w:rsid w:val="00E01792"/>
    <w:rsid w:val="00E35460"/>
    <w:rsid w:val="00EB3060"/>
    <w:rsid w:val="00EC5C6B"/>
    <w:rsid w:val="00ED6452"/>
    <w:rsid w:val="00F60E71"/>
    <w:rsid w:val="00FC17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198802">
      <w:bodyDiv w:val="1"/>
      <w:marLeft w:val="0"/>
      <w:marRight w:val="0"/>
      <w:marTop w:val="0"/>
      <w:marBottom w:val="0"/>
      <w:divBdr>
        <w:top w:val="none" w:sz="0" w:space="0" w:color="auto"/>
        <w:left w:val="none" w:sz="0" w:space="0" w:color="auto"/>
        <w:bottom w:val="none" w:sz="0" w:space="0" w:color="auto"/>
        <w:right w:val="none" w:sz="0" w:space="0" w:color="auto"/>
      </w:divBdr>
    </w:div>
    <w:div w:id="1531259335">
      <w:bodyDiv w:val="1"/>
      <w:marLeft w:val="0"/>
      <w:marRight w:val="0"/>
      <w:marTop w:val="0"/>
      <w:marBottom w:val="0"/>
      <w:divBdr>
        <w:top w:val="none" w:sz="0" w:space="0" w:color="auto"/>
        <w:left w:val="none" w:sz="0" w:space="0" w:color="auto"/>
        <w:bottom w:val="none" w:sz="0" w:space="0" w:color="auto"/>
        <w:right w:val="none" w:sz="0" w:space="0" w:color="auto"/>
      </w:divBdr>
    </w:div>
    <w:div w:id="1712729184">
      <w:bodyDiv w:val="1"/>
      <w:marLeft w:val="0"/>
      <w:marRight w:val="0"/>
      <w:marTop w:val="0"/>
      <w:marBottom w:val="0"/>
      <w:divBdr>
        <w:top w:val="none" w:sz="0" w:space="0" w:color="auto"/>
        <w:left w:val="none" w:sz="0" w:space="0" w:color="auto"/>
        <w:bottom w:val="none" w:sz="0" w:space="0" w:color="auto"/>
        <w:right w:val="none" w:sz="0" w:space="0" w:color="auto"/>
      </w:divBdr>
    </w:div>
    <w:div w:id="1719818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6B42190C67414B009C5627C89F7A1093"/>
        <w:category>
          <w:name w:val="General"/>
          <w:gallery w:val="placeholder"/>
        </w:category>
        <w:types>
          <w:type w:val="bbPlcHdr"/>
        </w:types>
        <w:behaviors>
          <w:behavior w:val="content"/>
        </w:behaviors>
        <w:guid w:val="{C83764F3-7F94-4D27-B31E-E688FB64C2F1}"/>
      </w:docPartPr>
      <w:docPartBody>
        <w:p w:rsidR="00455495" w:rsidRDefault="00455495" w:rsidP="00455495">
          <w:pPr>
            <w:pStyle w:val="6B42190C67414B009C5627C89F7A1093"/>
          </w:pPr>
          <w:r w:rsidRPr="0007110E">
            <w:rPr>
              <w:rStyle w:val="PlaceholderText"/>
              <w:bCs/>
            </w:rPr>
            <w:t>Click or tap here to enter text.</w:t>
          </w:r>
        </w:p>
      </w:docPartBody>
    </w:docPart>
    <w:docPart>
      <w:docPartPr>
        <w:name w:val="60A9FCAA286D4E808B4E52862AC017A4"/>
        <w:category>
          <w:name w:val="General"/>
          <w:gallery w:val="placeholder"/>
        </w:category>
        <w:types>
          <w:type w:val="bbPlcHdr"/>
        </w:types>
        <w:behaviors>
          <w:behavior w:val="content"/>
        </w:behaviors>
        <w:guid w:val="{8D773C2A-A1BB-4D7D-8439-FF1422E65472}"/>
      </w:docPartPr>
      <w:docPartBody>
        <w:p w:rsidR="00455495" w:rsidRDefault="00455495" w:rsidP="00455495">
          <w:pPr>
            <w:pStyle w:val="60A9FCAA286D4E808B4E52862AC017A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599F"/>
    <w:rsid w:val="00455495"/>
    <w:rsid w:val="0056186B"/>
    <w:rsid w:val="00723B02"/>
    <w:rsid w:val="007D1335"/>
    <w:rsid w:val="00897026"/>
    <w:rsid w:val="008A7C76"/>
    <w:rsid w:val="008C406B"/>
    <w:rsid w:val="008D04E3"/>
    <w:rsid w:val="00A27969"/>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5549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B42190C67414B009C5627C89F7A1093">
    <w:name w:val="6B42190C67414B009C5627C89F7A1093"/>
    <w:rsid w:val="00455495"/>
    <w:pPr>
      <w:spacing w:line="278" w:lineRule="auto"/>
    </w:pPr>
    <w:rPr>
      <w:kern w:val="2"/>
      <w:sz w:val="24"/>
      <w:szCs w:val="24"/>
      <w:lang w:val="fr-BE" w:eastAsia="fr-BE"/>
      <w14:ligatures w14:val="standardContextual"/>
    </w:rPr>
  </w:style>
  <w:style w:type="paragraph" w:customStyle="1" w:styleId="60A9FCAA286D4E808B4E52862AC017A4">
    <w:name w:val="60A9FCAA286D4E808B4E52862AC017A4"/>
    <w:rsid w:val="00455495"/>
    <w:pPr>
      <w:spacing w:line="278" w:lineRule="auto"/>
    </w:pPr>
    <w:rPr>
      <w:kern w:val="2"/>
      <w:sz w:val="24"/>
      <w:szCs w:val="24"/>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30c666ed-fe46-43d6-bf30-6de2567680e6"/>
    <ds:schemaRef ds:uri="http://schemas.openxmlformats.org/package/2006/metadata/core-properties"/>
    <ds:schemaRef ds:uri="http://schemas.microsoft.com/office/2006/metadata/propertie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9EDB811-B746-4980-945B-D9ACEE7F35E0}"/>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1233</Words>
  <Characters>7033</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2025-04-09T18:05:00Z</dcterms:created>
  <dcterms:modified xsi:type="dcterms:W3CDTF">2025-06-06T10:38:00Z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