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63F4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63F4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63F4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63F4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63F4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63F4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12B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48D9ADC" w:rsidR="00377580" w:rsidRPr="00463F4F" w:rsidRDefault="003E75A2" w:rsidP="005F6927">
                <w:pPr>
                  <w:tabs>
                    <w:tab w:val="left" w:pos="426"/>
                  </w:tabs>
                  <w:rPr>
                    <w:bCs/>
                    <w:lang w:val="fr-BE" w:eastAsia="en-GB"/>
                  </w:rPr>
                </w:pPr>
                <w:r>
                  <w:rPr>
                    <w:bCs/>
                    <w:lang w:val="fr-BE" w:eastAsia="en-GB"/>
                  </w:rPr>
                  <w:t>DG Justice, Direction D, unité D.2</w:t>
                </w:r>
              </w:p>
            </w:tc>
          </w:sdtContent>
        </w:sdt>
      </w:tr>
      <w:tr w:rsidR="00377580" w:rsidRPr="003312B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849767071"/>
                <w:placeholder>
                  <w:docPart w:val="306D162FFF144A91A6A8F461A4F6C405"/>
                </w:placeholder>
              </w:sdtPr>
              <w:sdtEndPr>
                <w:rPr>
                  <w:lang w:val="en-IE"/>
                </w:rPr>
              </w:sdtEndPr>
              <w:sdtContent>
                <w:tc>
                  <w:tcPr>
                    <w:tcW w:w="5491" w:type="dxa"/>
                  </w:tcPr>
                  <w:p w14:paraId="51C87C16" w14:textId="5BE9D54F" w:rsidR="00377580" w:rsidRPr="00080A71" w:rsidRDefault="003E75A2" w:rsidP="005F6927">
                    <w:pPr>
                      <w:tabs>
                        <w:tab w:val="left" w:pos="426"/>
                      </w:tabs>
                      <w:rPr>
                        <w:bCs/>
                        <w:lang w:val="en-IE" w:eastAsia="en-GB"/>
                      </w:rPr>
                    </w:pPr>
                    <w:r>
                      <w:rPr>
                        <w:bCs/>
                        <w:lang w:val="en-IE" w:eastAsia="en-GB"/>
                      </w:rPr>
                      <w:t>434655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7C2F3B6D" w:rsidR="00377580" w:rsidRPr="001D3EEC" w:rsidRDefault="003E75A2" w:rsidP="005F6927">
            <w:pPr>
              <w:tabs>
                <w:tab w:val="left" w:pos="426"/>
              </w:tabs>
              <w:contextualSpacing/>
              <w:rPr>
                <w:bCs/>
                <w:lang w:val="fr-BE" w:eastAsia="en-GB"/>
              </w:rPr>
            </w:pPr>
            <w:r>
              <w:rPr>
                <w:bCs/>
                <w:lang w:val="fr-BE" w:eastAsia="en-GB"/>
              </w:rPr>
              <w:t>3iéme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63F4F">
                      <w:rPr>
                        <w:bCs/>
                        <w:lang w:val="en-IE" w:eastAsia="en-GB"/>
                      </w:rPr>
                      <w:t>2025</w:t>
                    </w:r>
                  </w:sdtContent>
                </w:sdt>
              </w:sdtContent>
            </w:sdt>
            <w:r w:rsidR="00377580" w:rsidRPr="001D3EEC">
              <w:rPr>
                <w:bCs/>
                <w:lang w:val="fr-BE" w:eastAsia="en-GB"/>
              </w:rPr>
              <w:t xml:space="preserve"> </w:t>
            </w:r>
          </w:p>
          <w:p w14:paraId="768BBE26" w14:textId="00461394" w:rsidR="00377580" w:rsidRPr="001D3EEC" w:rsidRDefault="003E75A2"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0ECDEB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85pt" o:ole="">
                  <v:imagedata r:id="rId14" o:title=""/>
                </v:shape>
                <w:control r:id="rId15" w:name="OptionButton6" w:shapeid="_x0000_i1037"/>
              </w:object>
            </w:r>
            <w:r>
              <w:rPr>
                <w:bCs/>
                <w:lang w:val="en-GB" w:eastAsia="en-GB"/>
              </w:rPr>
              <w:object w:dxaOrig="225" w:dyaOrig="225" w14:anchorId="70119E70">
                <v:shape id="_x0000_i1039" type="#_x0000_t75" style="width:108pt;height:21.8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F5747F1"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8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63F4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63F4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63F4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90C9B13"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15pt;height:21.85pt" o:ole="">
                  <v:imagedata r:id="rId20" o:title=""/>
                </v:shape>
                <w:control r:id="rId21" w:name="OptionButton5" w:shapeid="_x0000_i1043"/>
              </w:object>
            </w:r>
          </w:p>
        </w:tc>
      </w:tr>
      <w:tr w:rsidR="00E850B7" w:rsidRPr="003312B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139D3AD"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85pt" o:ole="">
                  <v:imagedata r:id="rId22" o:title=""/>
                </v:shape>
                <w:control r:id="rId23" w:name="OptionButton2" w:shapeid="_x0000_i1045"/>
              </w:object>
            </w:r>
            <w:r>
              <w:rPr>
                <w:bCs/>
                <w:lang w:val="en-GB" w:eastAsia="en-GB"/>
              </w:rPr>
              <w:object w:dxaOrig="225" w:dyaOrig="225" w14:anchorId="7A15FAEE">
                <v:shape id="_x0000_i1047" type="#_x0000_t75" style="width:108pt;height:21.85pt" o:ole="">
                  <v:imagedata r:id="rId24" o:title=""/>
                </v:shape>
                <w:control r:id="rId25" w:name="OptionButton3" w:shapeid="_x0000_i1047"/>
              </w:object>
            </w:r>
          </w:p>
          <w:p w14:paraId="63DD2FA8" w14:textId="50D0E33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3E75A2">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ECD84BC" w:rsidR="001A0074" w:rsidRPr="00463F4F" w:rsidRDefault="00812FDF" w:rsidP="001A0074">
          <w:pPr>
            <w:rPr>
              <w:lang w:val="fr-BE" w:eastAsia="en-GB"/>
            </w:rPr>
          </w:pPr>
          <w:r w:rsidRPr="00463F4F">
            <w:rPr>
              <w:lang w:val="fr-BE" w:eastAsia="en-GB"/>
            </w:rPr>
            <w:t>L’unité JUST D2 a pour mission d’élaborer et de mettre en œuvre législation et des politiques communautaires pour lutter efficacement contre la discrimination raciale ou sur base de l’ethnicité. L’unité élabore des instruments juridiques et politiques en matière de non-discrimination, de la lutte contre le racisme et pour l’égalité, l’inclusion et de participation des Roms. Nous sommes une unité composée de 15 collègues motivés qui partagent un bon esprit d’équipe et travaillent dans une atmosphère agréeable et positive.</w:t>
          </w:r>
        </w:p>
      </w:sdtContent>
    </w:sdt>
    <w:p w14:paraId="30B422AA" w14:textId="77777777" w:rsidR="00301CA3" w:rsidRPr="00463F4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515072397"/>
            <w:placeholder>
              <w:docPart w:val="8D70D7C6842244EA9844B16BB9ADD821"/>
            </w:placeholder>
          </w:sdtPr>
          <w:sdtEndPr/>
          <w:sdtContent>
            <w:p w14:paraId="269AEF85" w14:textId="6E90D857" w:rsidR="00812FDF" w:rsidRPr="00812FDF" w:rsidRDefault="00812FDF" w:rsidP="00812FDF">
              <w:pPr>
                <w:rPr>
                  <w:lang w:val="fr-BE" w:eastAsia="en-GB"/>
                </w:rPr>
              </w:pPr>
              <w:r w:rsidRPr="00812FDF">
                <w:rPr>
                  <w:lang w:val="fr-BE" w:eastAsia="en-GB"/>
                </w:rPr>
                <w:t xml:space="preserve">Nous proposons </w:t>
              </w:r>
              <w:r>
                <w:rPr>
                  <w:lang w:val="fr-BE" w:eastAsia="en-GB"/>
                </w:rPr>
                <w:t>la</w:t>
              </w:r>
              <w:r w:rsidRPr="00812FDF">
                <w:rPr>
                  <w:lang w:val="fr-BE" w:eastAsia="en-GB"/>
                </w:rPr>
                <w:t xml:space="preserve"> </w:t>
              </w:r>
              <w:r>
                <w:rPr>
                  <w:lang w:val="fr-BE" w:eastAsia="en-GB"/>
                </w:rPr>
                <w:t>p</w:t>
              </w:r>
              <w:r w:rsidRPr="00812FDF">
                <w:rPr>
                  <w:lang w:val="fr-BE" w:eastAsia="en-GB"/>
                </w:rPr>
                <w:t xml:space="preserve">oste de </w:t>
              </w:r>
              <w:r>
                <w:rPr>
                  <w:lang w:val="fr-BE" w:eastAsia="en-GB"/>
                </w:rPr>
                <w:t>Chargé d</w:t>
              </w:r>
              <w:r w:rsidRPr="00812FDF">
                <w:rPr>
                  <w:lang w:val="fr-BE" w:eastAsia="en-GB"/>
                </w:rPr>
                <w:t xml:space="preserve">es politiques d’égalité des Roms. Le candidat retenu contribuera aux travaux de la DG JUST dans les domaines suivants: </w:t>
              </w:r>
            </w:p>
            <w:p w14:paraId="75EE8085" w14:textId="770307FE" w:rsidR="007F38D4" w:rsidRDefault="007F38D4" w:rsidP="007F38D4">
              <w:pPr>
                <w:rPr>
                  <w:lang w:val="fr-BE" w:eastAsia="en-GB"/>
                </w:rPr>
              </w:pPr>
              <w:r>
                <w:rPr>
                  <w:lang w:val="fr-BE" w:eastAsia="en-GB"/>
                </w:rPr>
                <w:t>-</w:t>
              </w:r>
              <w:r w:rsidR="00812FDF" w:rsidRPr="00812FDF">
                <w:rPr>
                  <w:lang w:val="fr-BE" w:eastAsia="en-GB"/>
                </w:rPr>
                <w:t>le suivi de l’évolution de l’efficacité des politiques de l’Union visant à lutter contre la discrimination fondée sur l’origine ethnique ou la ra</w:t>
              </w:r>
              <w:r>
                <w:rPr>
                  <w:lang w:val="fr-BE" w:eastAsia="en-GB"/>
                </w:rPr>
                <w:t>ssification</w:t>
              </w:r>
              <w:r w:rsidR="00812FDF" w:rsidRPr="00812FDF">
                <w:rPr>
                  <w:lang w:val="fr-BE" w:eastAsia="en-GB"/>
                </w:rPr>
                <w:t xml:space="preserve"> dans l’Union européenne,</w:t>
              </w:r>
            </w:p>
            <w:p w14:paraId="54573B23" w14:textId="59C56FB7" w:rsidR="00812FDF" w:rsidRPr="007F38D4" w:rsidRDefault="007F38D4" w:rsidP="007F38D4">
              <w:pPr>
                <w:rPr>
                  <w:lang w:val="fr-BE" w:eastAsia="en-GB"/>
                </w:rPr>
              </w:pPr>
              <w:r>
                <w:rPr>
                  <w:lang w:val="fr-BE" w:eastAsia="en-GB"/>
                </w:rPr>
                <w:t>-</w:t>
              </w:r>
              <w:r w:rsidR="00812FDF" w:rsidRPr="007F38D4">
                <w:rPr>
                  <w:lang w:val="fr-BE" w:eastAsia="en-GB"/>
                </w:rPr>
                <w:t>contribuer à la coordination de la mise en œuvre du cadre stratégique de l’UE en matière d’égalité, d’inclusion et de participation des Roms et à l’intégration de l’égalité dans les autres politiques de l’Union,</w:t>
              </w:r>
            </w:p>
            <w:p w14:paraId="31848EE6" w14:textId="730E9078" w:rsidR="00812FDF" w:rsidRPr="00812FDF" w:rsidRDefault="007F38D4" w:rsidP="00812FDF">
              <w:pPr>
                <w:rPr>
                  <w:lang w:val="fr-BE" w:eastAsia="en-GB"/>
                </w:rPr>
              </w:pPr>
              <w:r>
                <w:rPr>
                  <w:lang w:val="fr-BE" w:eastAsia="en-GB"/>
                </w:rPr>
                <w:t>-</w:t>
              </w:r>
              <w:r w:rsidR="00812FDF" w:rsidRPr="00812FDF">
                <w:rPr>
                  <w:lang w:val="fr-BE" w:eastAsia="en-GB"/>
                </w:rPr>
                <w:t>préparer les termes de référence pour les études et enquêtes respectives,</w:t>
              </w:r>
            </w:p>
            <w:p w14:paraId="456AD795" w14:textId="0D45285D" w:rsidR="00812FDF" w:rsidRPr="007F38D4" w:rsidRDefault="007F38D4" w:rsidP="007F38D4">
              <w:pPr>
                <w:rPr>
                  <w:lang w:val="fr-BE" w:eastAsia="en-GB"/>
                </w:rPr>
              </w:pPr>
              <w:r>
                <w:rPr>
                  <w:lang w:val="fr-BE" w:eastAsia="en-GB"/>
                </w:rPr>
                <w:t>-</w:t>
              </w:r>
              <w:r w:rsidR="00812FDF" w:rsidRPr="007F38D4">
                <w:rPr>
                  <w:lang w:val="fr-BE" w:eastAsia="en-GB"/>
                </w:rPr>
                <w:t>développer des initiatives pour faire progresser l’égalité dans l’UE,</w:t>
              </w:r>
            </w:p>
            <w:p w14:paraId="2EDD5AA7" w14:textId="4FB2083F" w:rsidR="00812FDF" w:rsidRPr="00812FDF" w:rsidRDefault="007F38D4" w:rsidP="00812FDF">
              <w:pPr>
                <w:rPr>
                  <w:lang w:val="fr-BE" w:eastAsia="en-GB"/>
                </w:rPr>
              </w:pPr>
              <w:r>
                <w:rPr>
                  <w:lang w:val="fr-BE" w:eastAsia="en-GB"/>
                </w:rPr>
                <w:t>-</w:t>
              </w:r>
              <w:r w:rsidR="00812FDF" w:rsidRPr="00812FDF">
                <w:rPr>
                  <w:lang w:val="fr-BE" w:eastAsia="en-GB"/>
                </w:rPr>
                <w:t>rédaction de documents d’orientation, de rapports de suivi, de réponses aux questions parlementaires et d’autres enquêtes, ainsi que de notes internes,</w:t>
              </w:r>
            </w:p>
            <w:p w14:paraId="7CEB853E" w14:textId="401EB7A3" w:rsidR="00812FDF" w:rsidRPr="00812FDF" w:rsidRDefault="007F38D4" w:rsidP="00812FDF">
              <w:pPr>
                <w:rPr>
                  <w:lang w:val="fr-BE" w:eastAsia="en-GB"/>
                </w:rPr>
              </w:pPr>
              <w:r>
                <w:rPr>
                  <w:lang w:val="fr-BE" w:eastAsia="en-GB"/>
                </w:rPr>
                <w:t>-</w:t>
              </w:r>
              <w:r w:rsidR="00812FDF" w:rsidRPr="00812FDF">
                <w:rPr>
                  <w:lang w:val="fr-BE" w:eastAsia="en-GB"/>
                </w:rPr>
                <w:t xml:space="preserve">organiser des réunions techniques avec d’autres services, des États membres, des organisations internationales et des organisations non gouvernementales, </w:t>
              </w:r>
            </w:p>
            <w:p w14:paraId="3B1D2FA2" w14:textId="1A01C0CA" w:rsidR="001A0074" w:rsidRPr="00156FC4" w:rsidRDefault="007F38D4" w:rsidP="00F05677">
              <w:pPr>
                <w:rPr>
                  <w:lang w:val="fr-BE" w:eastAsia="en-GB"/>
                </w:rPr>
              </w:pPr>
              <w:r>
                <w:rPr>
                  <w:lang w:val="fr-BE" w:eastAsia="en-GB"/>
                </w:rPr>
                <w:t>-</w:t>
              </w:r>
              <w:r w:rsidR="00812FDF" w:rsidRPr="00812FDF">
                <w:rPr>
                  <w:lang w:val="fr-BE" w:eastAsia="en-GB"/>
                </w:rPr>
                <w:t>contribution aux travaux des comités d’évaluation pour l’évaluation des propositions de projets</w:t>
              </w:r>
            </w:p>
          </w:sdtContent>
        </w:sdt>
      </w:sdtContent>
    </w:sdt>
    <w:p w14:paraId="3D69C09B" w14:textId="77777777" w:rsidR="00301CA3" w:rsidRPr="00463F4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451789234"/>
            <w:placeholder>
              <w:docPart w:val="8A68248B08FE40EA8C6C182B2755C7C9"/>
            </w:placeholder>
          </w:sdtPr>
          <w:sdtEndPr/>
          <w:sdtContent>
            <w:p w14:paraId="3988BA06" w14:textId="77777777" w:rsidR="00156FC4" w:rsidRPr="00463F4F" w:rsidRDefault="00156FC4" w:rsidP="00156FC4">
              <w:pPr>
                <w:tabs>
                  <w:tab w:val="left" w:pos="709"/>
                </w:tabs>
                <w:ind w:left="709" w:right="60"/>
                <w:rPr>
                  <w:lang w:val="fr-BE" w:eastAsia="en-GB"/>
                </w:rPr>
              </w:pPr>
              <w:r w:rsidRPr="00463F4F">
                <w:rPr>
                  <w:lang w:val="fr-BE" w:eastAsia="en-GB"/>
                </w:rPr>
                <w:t xml:space="preserve">Nous recherchons un candidat possédant une formation universitaire pertinente et une expérience professionnelle en rapport avec les politiques de non-discrimination. Une très bonne maîtrise de l’anglais est requise, la connaissance de toute autre langue constitue un avantage. </w:t>
              </w:r>
            </w:p>
            <w:p w14:paraId="4D553938" w14:textId="77777777" w:rsidR="00156FC4" w:rsidRPr="00156FC4" w:rsidRDefault="00156FC4" w:rsidP="00156FC4">
              <w:pPr>
                <w:tabs>
                  <w:tab w:val="left" w:pos="709"/>
                </w:tabs>
                <w:ind w:left="709" w:right="60"/>
                <w:rPr>
                  <w:lang w:val="en-US" w:eastAsia="en-GB"/>
                </w:rPr>
              </w:pPr>
              <w:r w:rsidRPr="00156FC4">
                <w:rPr>
                  <w:lang w:val="en-US" w:eastAsia="en-GB"/>
                </w:rPr>
                <w:t xml:space="preserve">Compétences techniques: </w:t>
              </w:r>
            </w:p>
            <w:p w14:paraId="5980E64B" w14:textId="4E930881" w:rsidR="00156FC4" w:rsidRPr="00463F4F" w:rsidRDefault="00156FC4" w:rsidP="00156FC4">
              <w:pPr>
                <w:tabs>
                  <w:tab w:val="left" w:pos="709"/>
                </w:tabs>
                <w:ind w:left="709" w:right="60"/>
                <w:rPr>
                  <w:lang w:val="fr-BE" w:eastAsia="en-GB"/>
                </w:rPr>
              </w:pPr>
              <w:r w:rsidRPr="00463F4F">
                <w:rPr>
                  <w:lang w:val="fr-BE" w:eastAsia="en-GB"/>
                </w:rPr>
                <w:t xml:space="preserve">-une compréhension approfondie des politiques de l’UE en matière de lutte contre la discrimination; </w:t>
              </w:r>
            </w:p>
            <w:p w14:paraId="410FB9FE" w14:textId="2833AABB" w:rsidR="00156FC4" w:rsidRPr="00463F4F" w:rsidRDefault="00156FC4" w:rsidP="00156FC4">
              <w:pPr>
                <w:tabs>
                  <w:tab w:val="left" w:pos="709"/>
                </w:tabs>
                <w:ind w:left="709" w:right="60"/>
                <w:rPr>
                  <w:lang w:val="fr-BE" w:eastAsia="en-GB"/>
                </w:rPr>
              </w:pPr>
              <w:r w:rsidRPr="00463F4F">
                <w:rPr>
                  <w:lang w:val="fr-BE" w:eastAsia="en-GB"/>
                </w:rPr>
                <w:t xml:space="preserve">-de solides capacités d’analyse; </w:t>
              </w:r>
            </w:p>
            <w:p w14:paraId="135F0A96" w14:textId="61299EC6" w:rsidR="00156FC4" w:rsidRPr="00463F4F" w:rsidRDefault="00156FC4" w:rsidP="00156FC4">
              <w:pPr>
                <w:tabs>
                  <w:tab w:val="left" w:pos="709"/>
                </w:tabs>
                <w:ind w:left="709" w:right="60"/>
                <w:rPr>
                  <w:lang w:val="fr-BE" w:eastAsia="en-GB"/>
                </w:rPr>
              </w:pPr>
              <w:r w:rsidRPr="00463F4F">
                <w:rPr>
                  <w:lang w:val="fr-BE" w:eastAsia="en-GB"/>
                </w:rPr>
                <w:t xml:space="preserve">-expérience des relations avec les parties prenantes et des dialogues avec la société civile; </w:t>
              </w:r>
            </w:p>
            <w:p w14:paraId="4025D0A5" w14:textId="14BCFFC7" w:rsidR="00156FC4" w:rsidRPr="00463F4F" w:rsidRDefault="00156FC4" w:rsidP="00156FC4">
              <w:pPr>
                <w:tabs>
                  <w:tab w:val="left" w:pos="709"/>
                </w:tabs>
                <w:ind w:left="709" w:right="60"/>
                <w:rPr>
                  <w:lang w:val="fr-BE" w:eastAsia="en-GB"/>
                </w:rPr>
              </w:pPr>
              <w:r w:rsidRPr="00463F4F">
                <w:rPr>
                  <w:lang w:val="fr-BE" w:eastAsia="en-GB"/>
                </w:rPr>
                <w:t xml:space="preserve">-compréhension du processus décisionnel de l’UE;  </w:t>
              </w:r>
            </w:p>
            <w:p w14:paraId="7E409EA7" w14:textId="7EB2F780" w:rsidR="001A0074" w:rsidRPr="00463F4F" w:rsidRDefault="00156FC4" w:rsidP="00156FC4">
              <w:pPr>
                <w:tabs>
                  <w:tab w:val="left" w:pos="709"/>
                </w:tabs>
                <w:ind w:left="709" w:right="60"/>
                <w:rPr>
                  <w:lang w:val="fr-BE" w:eastAsia="en-GB"/>
                </w:rPr>
              </w:pPr>
              <w:r w:rsidRPr="00463F4F">
                <w:rPr>
                  <w:lang w:val="fr-BE" w:eastAsia="en-GB"/>
                </w:rPr>
                <w:t>-très bonnes capacités rédactionnelles et de communication orale</w:t>
              </w:r>
            </w:p>
          </w:sdtContent>
        </w:sdt>
      </w:sdtContent>
    </w:sdt>
    <w:p w14:paraId="5D76C15C" w14:textId="77777777" w:rsidR="00F65CC2" w:rsidRPr="00463F4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B9A3526"/>
    <w:multiLevelType w:val="hybridMultilevel"/>
    <w:tmpl w:val="24180952"/>
    <w:lvl w:ilvl="0" w:tplc="A168AAC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B105D0B"/>
    <w:multiLevelType w:val="hybridMultilevel"/>
    <w:tmpl w:val="DAF6AD84"/>
    <w:lvl w:ilvl="0" w:tplc="AB7E99C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362363983">
    <w:abstractNumId w:val="1"/>
  </w:num>
  <w:num w:numId="27" w16cid:durableId="13268552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17FF0"/>
    <w:rsid w:val="0002413F"/>
    <w:rsid w:val="00080A71"/>
    <w:rsid w:val="000914BF"/>
    <w:rsid w:val="00097587"/>
    <w:rsid w:val="00156FC4"/>
    <w:rsid w:val="001A0074"/>
    <w:rsid w:val="001D3EEC"/>
    <w:rsid w:val="001E749C"/>
    <w:rsid w:val="00215A56"/>
    <w:rsid w:val="0028413D"/>
    <w:rsid w:val="002841B7"/>
    <w:rsid w:val="002A6E30"/>
    <w:rsid w:val="002B37EB"/>
    <w:rsid w:val="00301CA3"/>
    <w:rsid w:val="003312B0"/>
    <w:rsid w:val="00377580"/>
    <w:rsid w:val="00394581"/>
    <w:rsid w:val="003E75A2"/>
    <w:rsid w:val="00443957"/>
    <w:rsid w:val="00462268"/>
    <w:rsid w:val="00463F4F"/>
    <w:rsid w:val="004A4BB7"/>
    <w:rsid w:val="004D3B51"/>
    <w:rsid w:val="0053405E"/>
    <w:rsid w:val="00556CBD"/>
    <w:rsid w:val="00676D41"/>
    <w:rsid w:val="006A1CB2"/>
    <w:rsid w:val="006B47B6"/>
    <w:rsid w:val="006F23BA"/>
    <w:rsid w:val="0074301E"/>
    <w:rsid w:val="007A10AA"/>
    <w:rsid w:val="007A1396"/>
    <w:rsid w:val="007B5FAE"/>
    <w:rsid w:val="007E131B"/>
    <w:rsid w:val="007E4F35"/>
    <w:rsid w:val="007F38D4"/>
    <w:rsid w:val="00812FDF"/>
    <w:rsid w:val="008241B0"/>
    <w:rsid w:val="008315CD"/>
    <w:rsid w:val="00866E7F"/>
    <w:rsid w:val="008A0FF3"/>
    <w:rsid w:val="0092295D"/>
    <w:rsid w:val="00A65B97"/>
    <w:rsid w:val="00A917BE"/>
    <w:rsid w:val="00B17843"/>
    <w:rsid w:val="00B22A73"/>
    <w:rsid w:val="00B31DC8"/>
    <w:rsid w:val="00B566C1"/>
    <w:rsid w:val="00BF389A"/>
    <w:rsid w:val="00C45718"/>
    <w:rsid w:val="00C518F5"/>
    <w:rsid w:val="00D703FC"/>
    <w:rsid w:val="00D82B48"/>
    <w:rsid w:val="00DC5C83"/>
    <w:rsid w:val="00E0579E"/>
    <w:rsid w:val="00E1087C"/>
    <w:rsid w:val="00E5708E"/>
    <w:rsid w:val="00E850B7"/>
    <w:rsid w:val="00E927FE"/>
    <w:rsid w:val="00F0567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7F3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285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5100405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06D162FFF144A91A6A8F461A4F6C405"/>
        <w:category>
          <w:name w:val="General"/>
          <w:gallery w:val="placeholder"/>
        </w:category>
        <w:types>
          <w:type w:val="bbPlcHdr"/>
        </w:types>
        <w:behaviors>
          <w:behavior w:val="content"/>
        </w:behaviors>
        <w:guid w:val="{1198B492-78FA-4911-9B38-0B783E430171}"/>
      </w:docPartPr>
      <w:docPartBody>
        <w:p w:rsidR="00A16AA3" w:rsidRDefault="00A16AA3" w:rsidP="00A16AA3">
          <w:pPr>
            <w:pStyle w:val="306D162FFF144A91A6A8F461A4F6C405"/>
          </w:pPr>
          <w:r w:rsidRPr="0007110E">
            <w:rPr>
              <w:rStyle w:val="PlaceholderText"/>
              <w:bCs/>
            </w:rPr>
            <w:t>Click or tap here to enter text.</w:t>
          </w:r>
        </w:p>
      </w:docPartBody>
    </w:docPart>
    <w:docPart>
      <w:docPartPr>
        <w:name w:val="8A68248B08FE40EA8C6C182B2755C7C9"/>
        <w:category>
          <w:name w:val="General"/>
          <w:gallery w:val="placeholder"/>
        </w:category>
        <w:types>
          <w:type w:val="bbPlcHdr"/>
        </w:types>
        <w:behaviors>
          <w:behavior w:val="content"/>
        </w:behaviors>
        <w:guid w:val="{43DD3565-45F2-4B1F-A0CA-581DBA73D4E5}"/>
      </w:docPartPr>
      <w:docPartBody>
        <w:p w:rsidR="00A16AA3" w:rsidRDefault="00A16AA3" w:rsidP="00A16AA3">
          <w:pPr>
            <w:pStyle w:val="8A68248B08FE40EA8C6C182B2755C7C9"/>
          </w:pPr>
          <w:r w:rsidRPr="00BD2312">
            <w:rPr>
              <w:rStyle w:val="PlaceholderText"/>
            </w:rPr>
            <w:t>Click or tap here to enter text.</w:t>
          </w:r>
        </w:p>
      </w:docPartBody>
    </w:docPart>
    <w:docPart>
      <w:docPartPr>
        <w:name w:val="8D70D7C6842244EA9844B16BB9ADD821"/>
        <w:category>
          <w:name w:val="General"/>
          <w:gallery w:val="placeholder"/>
        </w:category>
        <w:types>
          <w:type w:val="bbPlcHdr"/>
        </w:types>
        <w:behaviors>
          <w:behavior w:val="content"/>
        </w:behaviors>
        <w:guid w:val="{F6B70A38-9864-4B6C-B407-9102A9D729EF}"/>
      </w:docPartPr>
      <w:docPartBody>
        <w:p w:rsidR="00A16AA3" w:rsidRDefault="00A16AA3" w:rsidP="00A16AA3">
          <w:pPr>
            <w:pStyle w:val="8D70D7C6842244EA9844B16BB9ADD82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1B02C1"/>
    <w:multiLevelType w:val="multilevel"/>
    <w:tmpl w:val="C4C65F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970773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E749C"/>
    <w:rsid w:val="00534FB6"/>
    <w:rsid w:val="007818B4"/>
    <w:rsid w:val="008F2A96"/>
    <w:rsid w:val="00983F83"/>
    <w:rsid w:val="00A16AA3"/>
    <w:rsid w:val="00B36F01"/>
    <w:rsid w:val="00C45718"/>
    <w:rsid w:val="00CB23CA"/>
    <w:rsid w:val="00E1087C"/>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16AA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06D162FFF144A91A6A8F461A4F6C405">
    <w:name w:val="306D162FFF144A91A6A8F461A4F6C405"/>
    <w:rsid w:val="00A16AA3"/>
    <w:pPr>
      <w:spacing w:line="278" w:lineRule="auto"/>
    </w:pPr>
    <w:rPr>
      <w:kern w:val="2"/>
      <w:sz w:val="24"/>
      <w:szCs w:val="24"/>
      <w:lang w:val="de-DE" w:eastAsia="de-DE"/>
      <w14:ligatures w14:val="standardContextual"/>
    </w:rPr>
  </w:style>
  <w:style w:type="paragraph" w:customStyle="1" w:styleId="8A68248B08FE40EA8C6C182B2755C7C9">
    <w:name w:val="8A68248B08FE40EA8C6C182B2755C7C9"/>
    <w:rsid w:val="00A16AA3"/>
    <w:pPr>
      <w:spacing w:line="278" w:lineRule="auto"/>
    </w:pPr>
    <w:rPr>
      <w:kern w:val="2"/>
      <w:sz w:val="24"/>
      <w:szCs w:val="24"/>
      <w:lang w:val="de-DE" w:eastAsia="de-DE"/>
      <w14:ligatures w14:val="standardContextual"/>
    </w:rPr>
  </w:style>
  <w:style w:type="paragraph" w:customStyle="1" w:styleId="8D70D7C6842244EA9844B16BB9ADD821">
    <w:name w:val="8D70D7C6842244EA9844B16BB9ADD821"/>
    <w:rsid w:val="00A16AA3"/>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A6D7F8EF-D945-4F28-9588-493553685B38}"/>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terms/"/>
    <ds:schemaRef ds:uri="a41a97bf-0494-41d8-ba3d-259bd7771890"/>
    <ds:schemaRef ds:uri="08927195-b699-4be0-9ee2-6c66dc215b5a"/>
    <ds:schemaRef ds:uri="http://purl.org/dc/elements/1.1/"/>
    <ds:schemaRef ds:uri="http://schemas.microsoft.com/sharepoint/v3/fields"/>
    <ds:schemaRef ds:uri="1929b814-5a78-4bdc-9841-d8b9ef424f6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1127</Words>
  <Characters>6430</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CZERWINSKA Katarzyna (JUST)</cp:lastModifiedBy>
  <cp:revision>2</cp:revision>
  <cp:lastPrinted>2023-04-18T07:01:00Z</cp:lastPrinted>
  <dcterms:created xsi:type="dcterms:W3CDTF">2025-04-28T06:59:00Z</dcterms:created>
  <dcterms:modified xsi:type="dcterms:W3CDTF">2025-04-28T06:59:00Z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