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1666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1666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1666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1666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1666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1666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3D34488" w:rsidR="00377580" w:rsidRPr="00080A71" w:rsidRDefault="00F65D3A" w:rsidP="005F6927">
                <w:pPr>
                  <w:tabs>
                    <w:tab w:val="left" w:pos="426"/>
                  </w:tabs>
                  <w:rPr>
                    <w:bCs/>
                    <w:lang w:val="en-IE" w:eastAsia="en-GB"/>
                  </w:rPr>
                </w:pPr>
                <w:r>
                  <w:rPr>
                    <w:bCs/>
                    <w:lang w:val="fr-BE" w:eastAsia="en-GB"/>
                  </w:rPr>
                  <w:t>GROW C3</w:t>
                </w:r>
              </w:p>
            </w:tc>
          </w:sdtContent>
        </w:sdt>
      </w:tr>
      <w:tr w:rsidR="00377580" w:rsidRPr="00F65D3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8A6C194" w:rsidR="00377580" w:rsidRPr="00080A71" w:rsidRDefault="00F65D3A" w:rsidP="005F6927">
                <w:pPr>
                  <w:tabs>
                    <w:tab w:val="left" w:pos="426"/>
                  </w:tabs>
                  <w:rPr>
                    <w:bCs/>
                    <w:lang w:val="en-IE" w:eastAsia="en-GB"/>
                  </w:rPr>
                </w:pPr>
                <w:r w:rsidRPr="00F65D3A">
                  <w:rPr>
                    <w:bCs/>
                    <w:lang w:val="fr-BE" w:eastAsia="en-GB"/>
                  </w:rPr>
                  <w:t>301657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howingPlcHdr/>
            </w:sdtPr>
            <w:sdtEndPr/>
            <w:sdtContent>
              <w:p w14:paraId="369CA7C8" w14:textId="77777777" w:rsidR="00377580" w:rsidRPr="00080A71" w:rsidRDefault="00377580" w:rsidP="005F6927">
                <w:pPr>
                  <w:tabs>
                    <w:tab w:val="left" w:pos="426"/>
                  </w:tabs>
                  <w:rPr>
                    <w:bCs/>
                    <w:lang w:val="en-IE" w:eastAsia="en-GB"/>
                  </w:rPr>
                </w:pPr>
                <w:r w:rsidRPr="00080A71">
                  <w:rPr>
                    <w:rStyle w:val="PlaceholderText"/>
                    <w:bCs/>
                    <w:lang w:val="en-IE"/>
                  </w:rPr>
                  <w:t>Click or tap here to enter text.</w:t>
                </w:r>
              </w:p>
            </w:sdtContent>
          </w:sdt>
          <w:p w14:paraId="32DD8032" w14:textId="2ACF187D" w:rsidR="00377580" w:rsidRPr="001D3EEC" w:rsidRDefault="0031666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65D3A">
                  <w:rPr>
                    <w:bCs/>
                    <w:lang w:val="fr-BE" w:eastAsia="en-GB"/>
                  </w:rPr>
                  <w:t>2</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00377580" w:rsidRPr="001D3EEC">
              <w:rPr>
                <w:bCs/>
                <w:lang w:val="fr-BE" w:eastAsia="en-GB"/>
              </w:rPr>
              <w:t xml:space="preserve"> </w:t>
            </w:r>
          </w:p>
          <w:p w14:paraId="768BBE26" w14:textId="3CBFD6A3" w:rsidR="00377580" w:rsidRPr="001D3EEC" w:rsidRDefault="0031666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65D3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65D3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4AD1897"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158342B"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1666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1666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1666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5701B19"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F65D3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B808551"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5pt" o:ole="">
                  <v:imagedata r:id="rId22" o:title=""/>
                </v:shape>
                <w:control r:id="rId23" w:name="OptionButton2" w:shapeid="_x0000_i1045"/>
              </w:object>
            </w:r>
            <w:r>
              <w:rPr>
                <w:bCs/>
                <w:lang w:val="en-GB" w:eastAsia="en-GB"/>
              </w:rPr>
              <w:object w:dxaOrig="225" w:dyaOrig="225" w14:anchorId="7A15FAEE">
                <v:shape id="_x0000_i1047" type="#_x0000_t75" style="width:108pt;height:21.5pt" o:ole="">
                  <v:imagedata r:id="rId24" o:title=""/>
                </v:shape>
                <w:control r:id="rId25" w:name="OptionButton3" w:shapeid="_x0000_i1047"/>
              </w:object>
            </w:r>
          </w:p>
          <w:p w14:paraId="63DD2FA8" w14:textId="66042D8D"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F65D3A">
                  <w:rPr>
                    <w:bCs/>
                    <w:lang w:val="fr-BE" w:eastAsia="en-GB"/>
                  </w:rPr>
                  <w:t>25-04-2025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A223AD5" w14:textId="507C30BC" w:rsidR="00F65D3A" w:rsidRPr="00F65D3A" w:rsidRDefault="00F65D3A" w:rsidP="00F65D3A">
          <w:pPr>
            <w:rPr>
              <w:lang w:val="fr-BE" w:eastAsia="en-GB"/>
            </w:rPr>
          </w:pPr>
          <w:r w:rsidRPr="00F65D3A">
            <w:rPr>
              <w:lang w:val="fr-BE" w:eastAsia="en-GB"/>
            </w:rPr>
            <w:t xml:space="preserve">L’unité GROW.C3 (Conditions d’investissement et services publics) contribue activement à façonner la politique de l’UE en matière d’investissements publics </w:t>
          </w:r>
          <w:r w:rsidR="00015AA9">
            <w:rPr>
              <w:lang w:val="fr-BE" w:eastAsia="en-GB"/>
            </w:rPr>
            <w:t xml:space="preserve">en soutien du </w:t>
          </w:r>
          <w:r w:rsidRPr="00F65D3A">
            <w:rPr>
              <w:lang w:val="fr-BE" w:eastAsia="en-GB"/>
            </w:rPr>
            <w:t xml:space="preserve">plan de l’UE pour une prospérité et </w:t>
          </w:r>
          <w:proofErr w:type="gramStart"/>
          <w:r w:rsidRPr="00F65D3A">
            <w:rPr>
              <w:lang w:val="fr-BE" w:eastAsia="en-GB"/>
            </w:rPr>
            <w:t>une compétitivité durables</w:t>
          </w:r>
          <w:proofErr w:type="gramEnd"/>
          <w:r w:rsidRPr="00F65D3A">
            <w:rPr>
              <w:lang w:val="fr-BE" w:eastAsia="en-GB"/>
            </w:rPr>
            <w:t xml:space="preserve">. L’unité contribue également à l’approfondissement du marché unique de l’UE dans le domaine des services publics, en particulier des services postaux. L’unité, qui fait partie de la direction </w:t>
          </w:r>
          <w:r w:rsidR="00015AA9">
            <w:rPr>
              <w:lang w:val="fr-BE" w:eastAsia="en-GB"/>
            </w:rPr>
            <w:t>GROW.C I</w:t>
          </w:r>
          <w:r w:rsidRPr="00F65D3A">
            <w:rPr>
              <w:lang w:val="fr-BE" w:eastAsia="en-GB"/>
            </w:rPr>
            <w:t xml:space="preserve">nvestissements, contribue à la mise en œuvre de la mission de la direction générale du marché intérieur, de l’industrie, de l’entrepreneuriat et des PME (DG GROW) visant à </w:t>
          </w:r>
          <w:r w:rsidRPr="00F65D3A">
            <w:rPr>
              <w:lang w:val="fr-BE" w:eastAsia="en-GB"/>
            </w:rPr>
            <w:lastRenderedPageBreak/>
            <w:t xml:space="preserve">stimuler la prospérité et la compétitivité de l’UE en </w:t>
          </w:r>
          <w:r w:rsidR="00015AA9" w:rsidRPr="00015AA9">
            <w:rPr>
              <w:lang w:val="fr-BE" w:eastAsia="en-GB"/>
            </w:rPr>
            <w:t>appro</w:t>
          </w:r>
          <w:r w:rsidR="00015AA9">
            <w:rPr>
              <w:lang w:val="fr-BE" w:eastAsia="en-GB"/>
            </w:rPr>
            <w:t xml:space="preserve">fondissant </w:t>
          </w:r>
          <w:r w:rsidRPr="00F65D3A">
            <w:rPr>
              <w:lang w:val="fr-BE" w:eastAsia="en-GB"/>
            </w:rPr>
            <w:t xml:space="preserve">le marché intérieur des biens et des services et en mettant en œuvre la politique industrielle de l’UE. </w:t>
          </w:r>
        </w:p>
        <w:p w14:paraId="2E37BABF" w14:textId="5AA61AF9" w:rsidR="00F65D3A" w:rsidRPr="00F65D3A" w:rsidRDefault="00F65D3A" w:rsidP="00F65D3A">
          <w:pPr>
            <w:rPr>
              <w:lang w:val="fr-BE" w:eastAsia="en-GB"/>
            </w:rPr>
          </w:pPr>
          <w:r w:rsidRPr="00F65D3A">
            <w:rPr>
              <w:lang w:val="fr-BE" w:eastAsia="en-GB"/>
            </w:rPr>
            <w:t xml:space="preserve">L’unité se compose de 17 collègues et </w:t>
          </w:r>
          <w:r w:rsidR="00015AA9">
            <w:rPr>
              <w:lang w:val="fr-BE" w:eastAsia="en-GB"/>
            </w:rPr>
            <w:t xml:space="preserve">forme </w:t>
          </w:r>
          <w:r w:rsidRPr="00F65D3A">
            <w:rPr>
              <w:lang w:val="fr-BE" w:eastAsia="en-GB"/>
            </w:rPr>
            <w:t xml:space="preserve">une équipe pluridisciplinaire travaillant dans une atmosphère dynamique et coopérative, qui traite d’un large éventail de sujets politiques de haut niveau au sein de la </w:t>
          </w:r>
          <w:r w:rsidR="00015AA9">
            <w:rPr>
              <w:lang w:val="fr-BE" w:eastAsia="en-GB"/>
            </w:rPr>
            <w:t>D</w:t>
          </w:r>
          <w:r w:rsidRPr="00F65D3A">
            <w:rPr>
              <w:lang w:val="fr-BE" w:eastAsia="en-GB"/>
            </w:rPr>
            <w:t xml:space="preserve">irection </w:t>
          </w:r>
          <w:r w:rsidR="00015AA9">
            <w:rPr>
              <w:lang w:val="fr-BE" w:eastAsia="en-GB"/>
            </w:rPr>
            <w:t>I</w:t>
          </w:r>
          <w:r w:rsidRPr="00F65D3A">
            <w:rPr>
              <w:lang w:val="fr-BE" w:eastAsia="en-GB"/>
            </w:rPr>
            <w:t xml:space="preserve">nvestissements de la DG GROW. </w:t>
          </w:r>
        </w:p>
        <w:p w14:paraId="18140A21" w14:textId="40E51314" w:rsidR="001A0074" w:rsidRDefault="00F65D3A" w:rsidP="00F65D3A">
          <w:pPr>
            <w:rPr>
              <w:lang w:val="fr-BE" w:eastAsia="en-GB"/>
            </w:rPr>
          </w:pPr>
          <w:r w:rsidRPr="00F65D3A">
            <w:rPr>
              <w:lang w:val="fr-BE" w:eastAsia="en-GB"/>
            </w:rPr>
            <w:t>L’unité est le centre d’excellence de la DG GROW en matière d’investissements publics. Elle est responsable de la mise en place du nouveau Fonds pour la compétitivité, qui permettra au budget de l’UE de promouvoir la compétitivité et la double transition de l’UE dans le prochain cadre financier pluriannuel. L’unité coordonne également, en étroite coopération avec la DG COMP, les activités du forum européen conjoint sur les PIIEC (JEF-PIIEC). Les PIIEC sont de grands projets d’investissement coopératif financés par les États membres qui peuvent contribuer à stimuler la compétitivité de l’UE dans des technologies stratégiques clés. Le JEF-PIIEC réunit des experts des États membres afin d</w:t>
          </w:r>
          <w:r w:rsidR="00015AA9">
            <w:rPr>
              <w:lang w:val="fr-BE" w:eastAsia="en-GB"/>
            </w:rPr>
            <w:t>’évaluer</w:t>
          </w:r>
          <w:r w:rsidRPr="00F65D3A">
            <w:rPr>
              <w:lang w:val="fr-BE" w:eastAsia="en-GB"/>
            </w:rPr>
            <w:t xml:space="preserve"> </w:t>
          </w:r>
          <w:r w:rsidR="00015AA9">
            <w:rPr>
              <w:lang w:val="fr-BE" w:eastAsia="en-GB"/>
            </w:rPr>
            <w:t xml:space="preserve">de </w:t>
          </w:r>
          <w:r w:rsidRPr="00F65D3A">
            <w:rPr>
              <w:lang w:val="fr-BE" w:eastAsia="en-GB"/>
            </w:rPr>
            <w:t xml:space="preserve">nouvelles technologies potentielles </w:t>
          </w:r>
          <w:r w:rsidR="00015AA9">
            <w:rPr>
              <w:lang w:val="fr-BE" w:eastAsia="en-GB"/>
            </w:rPr>
            <w:t xml:space="preserve">qui pourraient faire l’objet de </w:t>
          </w:r>
          <w:r w:rsidRPr="00F65D3A">
            <w:rPr>
              <w:lang w:val="fr-BE" w:eastAsia="en-GB"/>
            </w:rPr>
            <w:t>PIIEC et de rationaliser le processus d’adoption des PIIEC. Enfin, l’unité joue également un rôle important dans la coordination de la contribution de la DG GROW aux politiques de la Commission en matière de concurrence et de recherche. L’unité participe notamment à la conception des règles en matière d’aides d’État destinées à soutenir la politique industrielle de l’UE et à la mise en œuvre du programme Horizon Europe à l’appui de la recherche industrielle.</w:t>
          </w:r>
        </w:p>
        <w:p w14:paraId="4315AD1E" w14:textId="2AFCD0D6" w:rsidR="00015AA9" w:rsidRPr="00015AA9" w:rsidRDefault="00015AA9" w:rsidP="00015AA9">
          <w:pPr>
            <w:rPr>
              <w:lang w:val="fr-BE" w:eastAsia="en-GB"/>
            </w:rPr>
          </w:pPr>
          <w:r w:rsidRPr="00015AA9">
            <w:rPr>
              <w:lang w:val="fr-BE" w:eastAsia="en-GB"/>
            </w:rPr>
            <w:t>L’unité C3 est également active dans la conception et la mise en œuvre de politiques relatives aux services public</w:t>
          </w:r>
          <w:r>
            <w:rPr>
              <w:lang w:val="fr-BE" w:eastAsia="en-GB"/>
            </w:rPr>
            <w:t>s</w:t>
          </w:r>
          <w:r w:rsidRPr="00015AA9">
            <w:rPr>
              <w:lang w:val="fr-BE" w:eastAsia="en-GB"/>
            </w:rPr>
            <w:t xml:space="preserve">, particulièrement </w:t>
          </w:r>
          <w:r>
            <w:rPr>
              <w:lang w:val="fr-BE" w:eastAsia="en-GB"/>
            </w:rPr>
            <w:t xml:space="preserve">en ce qui concerne </w:t>
          </w:r>
          <w:r w:rsidRPr="00015AA9">
            <w:rPr>
              <w:lang w:val="fr-BE" w:eastAsia="en-GB"/>
            </w:rPr>
            <w:t xml:space="preserve">les services postaux et de </w:t>
          </w:r>
          <w:r>
            <w:rPr>
              <w:lang w:val="fr-BE" w:eastAsia="en-GB"/>
            </w:rPr>
            <w:t xml:space="preserve">livraison de </w:t>
          </w:r>
          <w:r w:rsidRPr="00015AA9">
            <w:rPr>
              <w:lang w:val="fr-BE" w:eastAsia="en-GB"/>
            </w:rPr>
            <w:t xml:space="preserve">colis. L’unité met en œuvre et surveille le cadre réglementaire postal de l’UE (la directive sur les services postaux et le règlement </w:t>
          </w:r>
          <w:r>
            <w:rPr>
              <w:lang w:val="fr-BE" w:eastAsia="en-GB"/>
            </w:rPr>
            <w:t>Colis</w:t>
          </w:r>
          <w:r w:rsidRPr="00015AA9">
            <w:rPr>
              <w:lang w:val="fr-BE" w:eastAsia="en-GB"/>
            </w:rPr>
            <w:t xml:space="preserve">) et interagit avec les parties prenantes (États membres, régulateurs, opérateurs) afin de garantir le bon fonctionnement du secteur. Elle envisage une </w:t>
          </w:r>
          <w:r>
            <w:rPr>
              <w:lang w:val="fr-BE" w:eastAsia="en-GB"/>
            </w:rPr>
            <w:t xml:space="preserve">possible </w:t>
          </w:r>
          <w:r w:rsidRPr="00015AA9">
            <w:rPr>
              <w:lang w:val="fr-BE" w:eastAsia="en-GB"/>
            </w:rPr>
            <w:t xml:space="preserve">réforme du cadre réglementaire postal de l’UE afin de </w:t>
          </w:r>
          <w:r>
            <w:rPr>
              <w:lang w:val="fr-BE" w:eastAsia="en-GB"/>
            </w:rPr>
            <w:t>mieux l’</w:t>
          </w:r>
          <w:r w:rsidRPr="00015AA9">
            <w:rPr>
              <w:lang w:val="fr-BE" w:eastAsia="en-GB"/>
            </w:rPr>
            <w:t>adapt</w:t>
          </w:r>
          <w:r>
            <w:rPr>
              <w:lang w:val="fr-BE" w:eastAsia="en-GB"/>
            </w:rPr>
            <w:t>er</w:t>
          </w:r>
          <w:r w:rsidRPr="00015AA9">
            <w:rPr>
              <w:lang w:val="fr-BE" w:eastAsia="en-GB"/>
            </w:rPr>
            <w:t xml:space="preserve"> aux défis actuels</w:t>
          </w:r>
          <w:r>
            <w:rPr>
              <w:lang w:val="fr-BE" w:eastAsia="en-GB"/>
            </w:rPr>
            <w:t xml:space="preserve"> du secteur</w:t>
          </w:r>
          <w:r w:rsidRPr="00015AA9">
            <w:rPr>
              <w:lang w:val="fr-BE" w:eastAsia="en-GB"/>
            </w:rPr>
            <w:t xml:space="preserve">, tels que la diminution </w:t>
          </w:r>
          <w:r>
            <w:rPr>
              <w:lang w:val="fr-BE" w:eastAsia="en-GB"/>
            </w:rPr>
            <w:t xml:space="preserve">du volume de </w:t>
          </w:r>
          <w:r w:rsidRPr="00015AA9">
            <w:rPr>
              <w:lang w:val="fr-BE" w:eastAsia="en-GB"/>
            </w:rPr>
            <w:t xml:space="preserve">courrier, l’augmentation rapide </w:t>
          </w:r>
          <w:r>
            <w:rPr>
              <w:lang w:val="fr-BE" w:eastAsia="en-GB"/>
            </w:rPr>
            <w:t xml:space="preserve">du volume </w:t>
          </w:r>
          <w:r w:rsidRPr="00015AA9">
            <w:rPr>
              <w:lang w:val="fr-BE" w:eastAsia="en-GB"/>
            </w:rPr>
            <w:t xml:space="preserve">de colis et le développement de nouveaux opérateurs sur le marché. Enfin, l’unité met en œuvre la directive sur les concessions, qui est un outil important pour garantir la fourniture efficace de services publics dans l’UE.  </w:t>
          </w:r>
        </w:p>
        <w:p w14:paraId="7D482A3D" w14:textId="3F8067C0" w:rsidR="00015AA9" w:rsidRPr="00F65D3A" w:rsidRDefault="00015AA9" w:rsidP="00015AA9">
          <w:pPr>
            <w:rPr>
              <w:lang w:val="fr-BE" w:eastAsia="en-GB"/>
            </w:rPr>
          </w:pPr>
          <w:r w:rsidRPr="00015AA9">
            <w:rPr>
              <w:lang w:val="fr-BE" w:eastAsia="en-GB"/>
            </w:rPr>
            <w:t xml:space="preserve">L’unité C3 joue un rôle essentiel </w:t>
          </w:r>
          <w:r>
            <w:rPr>
              <w:lang w:val="fr-BE" w:eastAsia="en-GB"/>
            </w:rPr>
            <w:t>pour lier les politiques d’</w:t>
          </w:r>
          <w:r w:rsidRPr="00015AA9">
            <w:rPr>
              <w:lang w:val="fr-BE" w:eastAsia="en-GB"/>
            </w:rPr>
            <w:t>investissements</w:t>
          </w:r>
          <w:r>
            <w:rPr>
              <w:lang w:val="fr-BE" w:eastAsia="en-GB"/>
            </w:rPr>
            <w:t xml:space="preserve">, </w:t>
          </w:r>
          <w:r w:rsidRPr="00015AA9">
            <w:rPr>
              <w:lang w:val="fr-BE" w:eastAsia="en-GB"/>
            </w:rPr>
            <w:t>les politiques du marché unique et l</w:t>
          </w:r>
          <w:r>
            <w:rPr>
              <w:lang w:val="fr-BE" w:eastAsia="en-GB"/>
            </w:rPr>
            <w:t xml:space="preserve">’agenda européen </w:t>
          </w:r>
          <w:r w:rsidRPr="00015AA9">
            <w:rPr>
              <w:lang w:val="fr-BE" w:eastAsia="en-GB"/>
            </w:rPr>
            <w:t>en matière de compétitivité. Elle entretient donc des interactions fréquentes avec toutes les unités de la DG GROW ainsi qu’avec d’autres directions générales de la Commission, en particulier les directions BUDG, COMP et RTD.</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C7BC48A" w14:textId="25082BE1" w:rsidR="00015AA9" w:rsidRPr="00015AA9" w:rsidRDefault="00015AA9" w:rsidP="00015AA9">
          <w:pPr>
            <w:rPr>
              <w:lang w:val="fr-BE" w:eastAsia="en-GB"/>
            </w:rPr>
          </w:pPr>
          <w:r w:rsidRPr="00015AA9">
            <w:rPr>
              <w:lang w:val="fr-BE" w:eastAsia="en-GB"/>
            </w:rPr>
            <w:t xml:space="preserve">Nous proposons une position </w:t>
          </w:r>
          <w:r w:rsidR="00047DD9">
            <w:rPr>
              <w:lang w:val="fr-BE" w:eastAsia="en-GB"/>
            </w:rPr>
            <w:t xml:space="preserve">à forte exposition </w:t>
          </w:r>
          <w:r w:rsidRPr="00015AA9">
            <w:rPr>
              <w:lang w:val="fr-BE" w:eastAsia="en-GB"/>
            </w:rPr>
            <w:t xml:space="preserve">qui contribue directement à deux des grandes priorités de </w:t>
          </w:r>
          <w:proofErr w:type="gramStart"/>
          <w:r w:rsidRPr="00015AA9">
            <w:rPr>
              <w:lang w:val="fr-BE" w:eastAsia="en-GB"/>
            </w:rPr>
            <w:t>l’unité:</w:t>
          </w:r>
          <w:proofErr w:type="gramEnd"/>
          <w:r w:rsidRPr="00015AA9">
            <w:rPr>
              <w:lang w:val="fr-BE" w:eastAsia="en-GB"/>
            </w:rPr>
            <w:t xml:space="preserve"> le JEF-</w:t>
          </w:r>
          <w:r w:rsidR="00047DD9">
            <w:rPr>
              <w:lang w:val="fr-BE" w:eastAsia="en-GB"/>
            </w:rPr>
            <w:t>PIIEC</w:t>
          </w:r>
          <w:r w:rsidRPr="00015AA9">
            <w:rPr>
              <w:lang w:val="fr-BE" w:eastAsia="en-GB"/>
            </w:rPr>
            <w:t xml:space="preserve"> et la réforme du cadre réglementaire postal de l’UE. </w:t>
          </w:r>
        </w:p>
        <w:p w14:paraId="032F8AE6" w14:textId="4849C2ED" w:rsidR="00015AA9" w:rsidRPr="00015AA9" w:rsidRDefault="00047DD9" w:rsidP="00015AA9">
          <w:pPr>
            <w:rPr>
              <w:lang w:val="fr-BE" w:eastAsia="en-GB"/>
            </w:rPr>
          </w:pPr>
          <w:r>
            <w:rPr>
              <w:lang w:val="fr-BE" w:eastAsia="en-GB"/>
            </w:rPr>
            <w:t xml:space="preserve">En tant que membre </w:t>
          </w:r>
          <w:r w:rsidR="00015AA9" w:rsidRPr="00015AA9">
            <w:rPr>
              <w:lang w:val="fr-BE" w:eastAsia="en-GB"/>
            </w:rPr>
            <w:t xml:space="preserve">de l’équipe JEF-PIIEC, vous travaillerez à une initiative politique de haut niveau qui façonnera les principales priorités d’investissement </w:t>
          </w:r>
          <w:r>
            <w:rPr>
              <w:lang w:val="fr-BE" w:eastAsia="en-GB"/>
            </w:rPr>
            <w:t>d</w:t>
          </w:r>
          <w:r w:rsidR="00015AA9" w:rsidRPr="00015AA9">
            <w:rPr>
              <w:lang w:val="fr-BE" w:eastAsia="en-GB"/>
            </w:rPr>
            <w:t>’avenir de l’UE. Vous serez chargé</w:t>
          </w:r>
          <w:r>
            <w:rPr>
              <w:lang w:val="fr-BE" w:eastAsia="en-GB"/>
            </w:rPr>
            <w:t>(e)</w:t>
          </w:r>
          <w:r w:rsidR="00015AA9" w:rsidRPr="00015AA9">
            <w:rPr>
              <w:lang w:val="fr-BE" w:eastAsia="en-GB"/>
            </w:rPr>
            <w:t xml:space="preserve"> de coordonner les travaux de plusieurs groupes de travail (réunissant des experts des États membres) du forum, tant dans le domaine de l’identification (afin d’évaluer si une technologie donnée pourrait donner lieu à un PIIEC) que dans le domaine de la mise en œuvre (afin d’améliorer la mise en œuvre effective des PIIEC sur </w:t>
          </w:r>
          <w:r>
            <w:rPr>
              <w:lang w:val="fr-BE" w:eastAsia="en-GB"/>
            </w:rPr>
            <w:t>le terrain</w:t>
          </w:r>
          <w:r w:rsidR="00015AA9" w:rsidRPr="00015AA9">
            <w:rPr>
              <w:lang w:val="fr-BE" w:eastAsia="en-GB"/>
            </w:rPr>
            <w:t xml:space="preserve">). Cela nécessitera </w:t>
          </w:r>
          <w:r>
            <w:rPr>
              <w:lang w:val="fr-BE" w:eastAsia="en-GB"/>
            </w:rPr>
            <w:t xml:space="preserve">d’échanger avec les </w:t>
          </w:r>
          <w:r w:rsidR="00015AA9" w:rsidRPr="00015AA9">
            <w:rPr>
              <w:lang w:val="fr-BE" w:eastAsia="en-GB"/>
            </w:rPr>
            <w:t xml:space="preserve">États membres et </w:t>
          </w:r>
          <w:r>
            <w:rPr>
              <w:lang w:val="fr-BE" w:eastAsia="en-GB"/>
            </w:rPr>
            <w:t xml:space="preserve">les </w:t>
          </w:r>
          <w:r w:rsidR="00015AA9" w:rsidRPr="00015AA9">
            <w:rPr>
              <w:lang w:val="fr-BE" w:eastAsia="en-GB"/>
            </w:rPr>
            <w:t>autres D</w:t>
          </w:r>
          <w:r>
            <w:rPr>
              <w:lang w:val="fr-BE" w:eastAsia="en-GB"/>
            </w:rPr>
            <w:t xml:space="preserve">irections </w:t>
          </w:r>
          <w:r w:rsidR="00015AA9" w:rsidRPr="00015AA9">
            <w:rPr>
              <w:lang w:val="fr-BE" w:eastAsia="en-GB"/>
            </w:rPr>
            <w:t>G</w:t>
          </w:r>
          <w:r>
            <w:rPr>
              <w:lang w:val="fr-BE" w:eastAsia="en-GB"/>
            </w:rPr>
            <w:t>énérales</w:t>
          </w:r>
          <w:r w:rsidR="00015AA9" w:rsidRPr="00015AA9">
            <w:rPr>
              <w:lang w:val="fr-BE" w:eastAsia="en-GB"/>
            </w:rPr>
            <w:t xml:space="preserve"> de </w:t>
          </w:r>
          <w:r w:rsidR="00015AA9" w:rsidRPr="00015AA9">
            <w:rPr>
              <w:lang w:val="fr-BE" w:eastAsia="en-GB"/>
            </w:rPr>
            <w:lastRenderedPageBreak/>
            <w:t>la Commission, de contribuer à l’élaboration des principaux éléments livrables d</w:t>
          </w:r>
          <w:r>
            <w:rPr>
              <w:lang w:val="fr-BE" w:eastAsia="en-GB"/>
            </w:rPr>
            <w:t>es</w:t>
          </w:r>
          <w:r w:rsidR="00015AA9" w:rsidRPr="00015AA9">
            <w:rPr>
              <w:lang w:val="fr-BE" w:eastAsia="en-GB"/>
            </w:rPr>
            <w:t xml:space="preserve"> groupe</w:t>
          </w:r>
          <w:r>
            <w:rPr>
              <w:lang w:val="fr-BE" w:eastAsia="en-GB"/>
            </w:rPr>
            <w:t>s</w:t>
          </w:r>
          <w:r w:rsidR="00015AA9" w:rsidRPr="00015AA9">
            <w:rPr>
              <w:lang w:val="fr-BE" w:eastAsia="en-GB"/>
            </w:rPr>
            <w:t xml:space="preserve"> de travail et de s’efforcer de recueillir le soutien et de parvenir à un consensus de la part de tous les acteurs. Vous participerez également activement à la coordination générale du </w:t>
          </w:r>
          <w:r>
            <w:rPr>
              <w:lang w:val="fr-BE" w:eastAsia="en-GB"/>
            </w:rPr>
            <w:t xml:space="preserve">Forum </w:t>
          </w:r>
          <w:r w:rsidR="00015AA9" w:rsidRPr="00015AA9">
            <w:rPr>
              <w:lang w:val="fr-BE" w:eastAsia="en-GB"/>
            </w:rPr>
            <w:t xml:space="preserve">ainsi qu’à l’organisation et à l’animation des réunions techniques et de haut niveau. Enfin, vous participerez à la réflexion de la DG GROW sur l’avenir des PIIEC et sur la manière d’améliorer les orientations juridiques de l’UE en la matière. </w:t>
          </w:r>
        </w:p>
        <w:p w14:paraId="51F045D6" w14:textId="7D9B2B32" w:rsidR="00015AA9" w:rsidRPr="00015AA9" w:rsidRDefault="00047DD9" w:rsidP="00015AA9">
          <w:pPr>
            <w:rPr>
              <w:lang w:val="fr-BE" w:eastAsia="en-GB"/>
            </w:rPr>
          </w:pPr>
          <w:r>
            <w:rPr>
              <w:lang w:val="fr-BE" w:eastAsia="en-GB"/>
            </w:rPr>
            <w:t xml:space="preserve">En tant que membre de </w:t>
          </w:r>
          <w:r w:rsidR="00015AA9" w:rsidRPr="00015AA9">
            <w:rPr>
              <w:lang w:val="fr-BE" w:eastAsia="en-GB"/>
            </w:rPr>
            <w:t xml:space="preserve">l’équipe </w:t>
          </w:r>
          <w:r>
            <w:rPr>
              <w:lang w:val="fr-BE" w:eastAsia="en-GB"/>
            </w:rPr>
            <w:t>postale</w:t>
          </w:r>
          <w:r w:rsidR="00015AA9" w:rsidRPr="00015AA9">
            <w:rPr>
              <w:lang w:val="fr-BE" w:eastAsia="en-GB"/>
            </w:rPr>
            <w:t>, vous contribuerez à préparer la réforme du cadre réglementaire postal de l’UE. Vous jouerez en particulier un rôle de coordination</w:t>
          </w:r>
          <w:r>
            <w:rPr>
              <w:lang w:val="fr-BE" w:eastAsia="en-GB"/>
            </w:rPr>
            <w:t xml:space="preserve"> et de </w:t>
          </w:r>
          <w:r w:rsidR="00015AA9" w:rsidRPr="00015AA9">
            <w:rPr>
              <w:lang w:val="fr-BE" w:eastAsia="en-GB"/>
            </w:rPr>
            <w:t xml:space="preserve">gestion de projet pour aider l’équipe existante d’experts postaux à préparer la réforme, à planifier toutes les différentes étapes nécessaires (consultation des parties prenantes, analyse d’impact, par exemple) et à veiller à leur mise en œuvre efficace et en temps utile. Vous assisterez l’équipe de 4 personnes à mener une réforme politique très importante qui a une incidence directe sur la vie des citoyens de l’UE et sur la compétitivité des entreprises de l’UE, en particulier des PME. </w:t>
          </w:r>
        </w:p>
        <w:p w14:paraId="3B1D2FA2" w14:textId="251962FA" w:rsidR="001A0074" w:rsidRDefault="00015AA9" w:rsidP="00015AA9">
          <w:pPr>
            <w:rPr>
              <w:lang w:val="fr-BE" w:eastAsia="en-GB"/>
            </w:rPr>
          </w:pPr>
          <w:r w:rsidRPr="00015AA9">
            <w:rPr>
              <w:lang w:val="fr-BE" w:eastAsia="en-GB"/>
            </w:rPr>
            <w:t xml:space="preserve">Dans le cadre de votre travail au sein de l’unité, vous aurez des interactions avec un large éventail de parties prenantes à l’intérieur et à l’extérieur de la Commission, y compris des représentants des États membres, du Parlement européen et de l’industrie. Vous jouerez un rôle essentiel pour relier la DG GROW </w:t>
          </w:r>
          <w:r w:rsidR="00047DD9">
            <w:rPr>
              <w:lang w:val="fr-BE" w:eastAsia="en-GB"/>
            </w:rPr>
            <w:t>à l’agenda</w:t>
          </w:r>
          <w:r w:rsidRPr="00015AA9">
            <w:rPr>
              <w:lang w:val="fr-BE" w:eastAsia="en-GB"/>
            </w:rPr>
            <w:t xml:space="preserve"> de la Commission en matière de compétitivité et vous serez confronté à un large éventail de sujets techniques et politiques. Vous aurez l’occasion de contribuer activement au débat d’orientation sur les questions liées à l’autonomie stratégique et à la compétitivité de l’UE.</w:t>
          </w:r>
        </w:p>
        <w:p w14:paraId="0920651B" w14:textId="4B25C7A2" w:rsidR="00047DD9" w:rsidRPr="00015AA9" w:rsidRDefault="00047DD9" w:rsidP="00015AA9">
          <w:pPr>
            <w:rPr>
              <w:lang w:val="fr-BE" w:eastAsia="en-GB"/>
            </w:rPr>
          </w:pPr>
          <w:r w:rsidRPr="00047DD9">
            <w:rPr>
              <w:lang w:val="fr-BE" w:eastAsia="en-GB"/>
            </w:rPr>
            <w:t xml:space="preserve">Vous travaillez très étroitement en tant que membre de deux équipes au sein de </w:t>
          </w:r>
          <w:proofErr w:type="gramStart"/>
          <w:r w:rsidRPr="00047DD9">
            <w:rPr>
              <w:lang w:val="fr-BE" w:eastAsia="en-GB"/>
            </w:rPr>
            <w:t>l’unité:</w:t>
          </w:r>
          <w:proofErr w:type="gramEnd"/>
          <w:r w:rsidRPr="00047DD9">
            <w:rPr>
              <w:lang w:val="fr-BE" w:eastAsia="en-GB"/>
            </w:rPr>
            <w:t xml:space="preserve"> l’équipe JEF-PIIEC et l’équipe postale. Vous disposerez d’une grande autonomie pour vous organiser avec les équipes, faire progresser vos dossiers et atteindre leurs objectifs, sous la direction </w:t>
          </w:r>
          <w:r w:rsidR="00C575CA">
            <w:rPr>
              <w:lang w:val="fr-BE" w:eastAsia="en-GB"/>
            </w:rPr>
            <w:t xml:space="preserve">du management </w:t>
          </w:r>
          <w:r w:rsidRPr="00047DD9">
            <w:rPr>
              <w:lang w:val="fr-BE" w:eastAsia="en-GB"/>
            </w:rPr>
            <w:t xml:space="preserve">de l’unité. Vous effectuerez des tâches similaires à celles que les fonctionnaires de catégorie AD </w:t>
          </w:r>
          <w:r w:rsidR="00C575CA">
            <w:rPr>
              <w:lang w:val="fr-BE" w:eastAsia="en-GB"/>
            </w:rPr>
            <w:t xml:space="preserve">effectuent </w:t>
          </w:r>
          <w:r w:rsidRPr="00047DD9">
            <w:rPr>
              <w:lang w:val="fr-BE" w:eastAsia="en-GB"/>
            </w:rPr>
            <w:t>dans le cadre de leur travail quotidien, à l’exclusion de la responsabilité financière, des négociations officielles et de</w:t>
          </w:r>
          <w:r w:rsidR="00C575CA">
            <w:rPr>
              <w:lang w:val="fr-BE" w:eastAsia="en-GB"/>
            </w:rPr>
            <w:t xml:space="preserve">s fonctions de </w:t>
          </w:r>
          <w:r w:rsidRPr="00047DD9">
            <w:rPr>
              <w:lang w:val="fr-BE" w:eastAsia="en-GB"/>
            </w:rPr>
            <w:t>représentation</w:t>
          </w:r>
          <w:r w:rsidR="00C575CA">
            <w:rPr>
              <w:lang w:val="fr-BE" w:eastAsia="en-GB"/>
            </w:rPr>
            <w:t xml:space="preserve"> officielle</w:t>
          </w:r>
          <w:r w:rsidRPr="00047DD9">
            <w:rPr>
              <w:lang w:val="fr-BE" w:eastAsia="en-GB"/>
            </w:rPr>
            <w:t>.</w:t>
          </w:r>
        </w:p>
      </w:sdtContent>
    </w:sdt>
    <w:p w14:paraId="3D69C09B" w14:textId="77777777" w:rsidR="00301CA3" w:rsidRPr="00015AA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ED936F3" w14:textId="77777777" w:rsidR="00C575CA" w:rsidRPr="00C575CA" w:rsidRDefault="00C575CA" w:rsidP="00C575CA">
          <w:pPr>
            <w:pStyle w:val="ListNumber"/>
            <w:numPr>
              <w:ilvl w:val="0"/>
              <w:numId w:val="0"/>
            </w:numPr>
            <w:ind w:left="709" w:hanging="709"/>
            <w:rPr>
              <w:lang w:val="fr-BE" w:eastAsia="en-GB"/>
            </w:rPr>
          </w:pPr>
          <w:r w:rsidRPr="00C575CA">
            <w:rPr>
              <w:lang w:val="fr-BE" w:eastAsia="en-GB"/>
            </w:rPr>
            <w:t xml:space="preserve">Nous recherchons un candidat motivé et dynamique </w:t>
          </w:r>
          <w:proofErr w:type="gramStart"/>
          <w:r w:rsidRPr="00C575CA">
            <w:rPr>
              <w:lang w:val="fr-BE" w:eastAsia="en-GB"/>
            </w:rPr>
            <w:t>avec:</w:t>
          </w:r>
          <w:proofErr w:type="gramEnd"/>
          <w:r w:rsidRPr="00C575CA">
            <w:rPr>
              <w:lang w:val="fr-BE" w:eastAsia="en-GB"/>
            </w:rPr>
            <w:t xml:space="preserve"> </w:t>
          </w:r>
        </w:p>
        <w:p w14:paraId="0E1DB90F" w14:textId="77777777" w:rsidR="00C575CA" w:rsidRPr="00C575CA" w:rsidRDefault="00C575CA" w:rsidP="00C575CA">
          <w:pPr>
            <w:pStyle w:val="ListNumber"/>
            <w:numPr>
              <w:ilvl w:val="0"/>
              <w:numId w:val="0"/>
            </w:numPr>
            <w:ind w:left="709" w:hanging="709"/>
            <w:rPr>
              <w:lang w:val="fr-BE" w:eastAsia="en-GB"/>
            </w:rPr>
          </w:pPr>
          <w:r w:rsidRPr="00C575CA">
            <w:rPr>
              <w:lang w:val="fr-BE" w:eastAsia="en-GB"/>
            </w:rPr>
            <w:t>[Compétences personnelles]</w:t>
          </w:r>
        </w:p>
        <w:p w14:paraId="25513171" w14:textId="08A3E1CE" w:rsidR="00C575CA" w:rsidRPr="00C575CA" w:rsidRDefault="00C575CA" w:rsidP="00C575CA">
          <w:pPr>
            <w:pStyle w:val="ListNumber"/>
            <w:numPr>
              <w:ilvl w:val="0"/>
              <w:numId w:val="26"/>
            </w:numPr>
            <w:rPr>
              <w:lang w:val="fr-BE" w:eastAsia="en-GB"/>
            </w:rPr>
          </w:pPr>
          <w:r w:rsidRPr="00C575CA">
            <w:rPr>
              <w:lang w:val="fr-BE" w:eastAsia="en-GB"/>
            </w:rPr>
            <w:t xml:space="preserve">Excellente aptitude à travailler </w:t>
          </w:r>
          <w:r>
            <w:rPr>
              <w:lang w:val="fr-BE" w:eastAsia="en-GB"/>
            </w:rPr>
            <w:t xml:space="preserve">en </w:t>
          </w:r>
          <w:r w:rsidRPr="00C575CA">
            <w:rPr>
              <w:lang w:val="fr-BE" w:eastAsia="en-GB"/>
            </w:rPr>
            <w:t>équipe</w:t>
          </w:r>
          <w:r>
            <w:rPr>
              <w:lang w:val="fr-BE" w:eastAsia="en-GB"/>
            </w:rPr>
            <w:t> ;</w:t>
          </w:r>
        </w:p>
        <w:p w14:paraId="36E29059" w14:textId="7D558E3B" w:rsidR="00C575CA" w:rsidRPr="00C575CA" w:rsidRDefault="00C575CA" w:rsidP="00C575CA">
          <w:pPr>
            <w:pStyle w:val="ListNumber"/>
            <w:numPr>
              <w:ilvl w:val="0"/>
              <w:numId w:val="26"/>
            </w:numPr>
            <w:rPr>
              <w:lang w:val="fr-BE" w:eastAsia="en-GB"/>
            </w:rPr>
          </w:pPr>
          <w:r>
            <w:rPr>
              <w:lang w:val="fr-BE" w:eastAsia="en-GB"/>
            </w:rPr>
            <w:t xml:space="preserve">Grande </w:t>
          </w:r>
          <w:r w:rsidRPr="00C575CA">
            <w:rPr>
              <w:lang w:val="fr-BE" w:eastAsia="en-GB"/>
            </w:rPr>
            <w:t xml:space="preserve">polyvalence et </w:t>
          </w:r>
          <w:r>
            <w:rPr>
              <w:lang w:val="fr-BE" w:eastAsia="en-GB"/>
            </w:rPr>
            <w:t>capacité à hiérarchiser l</w:t>
          </w:r>
          <w:r w:rsidRPr="00C575CA">
            <w:rPr>
              <w:lang w:val="fr-BE" w:eastAsia="en-GB"/>
            </w:rPr>
            <w:t>es priorités</w:t>
          </w:r>
          <w:r>
            <w:rPr>
              <w:lang w:val="fr-BE" w:eastAsia="en-GB"/>
            </w:rPr>
            <w:t> ;</w:t>
          </w:r>
        </w:p>
        <w:p w14:paraId="2CC86712" w14:textId="35260AC5" w:rsidR="00C575CA" w:rsidRPr="00C575CA" w:rsidRDefault="00C575CA" w:rsidP="00C575CA">
          <w:pPr>
            <w:pStyle w:val="ListNumber"/>
            <w:numPr>
              <w:ilvl w:val="0"/>
              <w:numId w:val="26"/>
            </w:numPr>
            <w:rPr>
              <w:lang w:val="fr-BE" w:eastAsia="en-GB"/>
            </w:rPr>
          </w:pPr>
          <w:r w:rsidRPr="00C575CA">
            <w:rPr>
              <w:lang w:val="fr-BE" w:eastAsia="en-GB"/>
            </w:rPr>
            <w:t>Excellentes compétences en matière d’organisation/de gestion de projets et capacité à organiser et à anticiper</w:t>
          </w:r>
          <w:r>
            <w:rPr>
              <w:lang w:val="fr-BE" w:eastAsia="en-GB"/>
            </w:rPr>
            <w:t> ;</w:t>
          </w:r>
        </w:p>
        <w:p w14:paraId="1F26F4FC" w14:textId="59918314" w:rsidR="00C575CA" w:rsidRPr="00C575CA" w:rsidRDefault="00C575CA" w:rsidP="00C575CA">
          <w:pPr>
            <w:pStyle w:val="ListNumber"/>
            <w:numPr>
              <w:ilvl w:val="0"/>
              <w:numId w:val="26"/>
            </w:numPr>
            <w:rPr>
              <w:lang w:val="fr-BE" w:eastAsia="en-GB"/>
            </w:rPr>
          </w:pPr>
          <w:r w:rsidRPr="00C575CA">
            <w:rPr>
              <w:lang w:val="fr-BE" w:eastAsia="en-GB"/>
            </w:rPr>
            <w:t xml:space="preserve">Bonnes compétences en matière de </w:t>
          </w:r>
          <w:r>
            <w:rPr>
              <w:lang w:val="fr-BE" w:eastAsia="en-GB"/>
            </w:rPr>
            <w:t xml:space="preserve">réseautage </w:t>
          </w:r>
          <w:r w:rsidRPr="00C575CA">
            <w:rPr>
              <w:lang w:val="fr-BE" w:eastAsia="en-GB"/>
            </w:rPr>
            <w:t>et de compétences interpersonnelles pour interagir avec les États membres et les parties prenantes</w:t>
          </w:r>
          <w:r>
            <w:rPr>
              <w:lang w:val="fr-BE" w:eastAsia="en-GB"/>
            </w:rPr>
            <w:t> ;</w:t>
          </w:r>
        </w:p>
        <w:p w14:paraId="34911A0D" w14:textId="4713D816" w:rsidR="00C575CA" w:rsidRPr="00C575CA" w:rsidRDefault="00C575CA" w:rsidP="00C575CA">
          <w:pPr>
            <w:pStyle w:val="ListNumber"/>
            <w:numPr>
              <w:ilvl w:val="0"/>
              <w:numId w:val="26"/>
            </w:numPr>
            <w:rPr>
              <w:lang w:val="fr-BE" w:eastAsia="en-GB"/>
            </w:rPr>
          </w:pPr>
          <w:r w:rsidRPr="00C575CA">
            <w:rPr>
              <w:lang w:val="fr-BE" w:eastAsia="en-GB"/>
            </w:rPr>
            <w:t>Capacité à travailler de manière proactive et indépendante</w:t>
          </w:r>
          <w:r>
            <w:rPr>
              <w:lang w:val="fr-BE" w:eastAsia="en-GB"/>
            </w:rPr>
            <w:t> ;</w:t>
          </w:r>
        </w:p>
        <w:p w14:paraId="3DA12889" w14:textId="7169D37F" w:rsidR="00C575CA" w:rsidRPr="00C575CA" w:rsidRDefault="00C575CA" w:rsidP="00C575CA">
          <w:pPr>
            <w:pStyle w:val="ListNumber"/>
            <w:numPr>
              <w:ilvl w:val="0"/>
              <w:numId w:val="26"/>
            </w:numPr>
            <w:rPr>
              <w:lang w:val="fr-BE" w:eastAsia="en-GB"/>
            </w:rPr>
          </w:pPr>
          <w:r w:rsidRPr="00C575CA">
            <w:rPr>
              <w:lang w:val="fr-BE" w:eastAsia="en-GB"/>
            </w:rPr>
            <w:lastRenderedPageBreak/>
            <w:t>Capacité à apprendre rapidement de nouvelles choses et à faire preuve de souplesse dans l’organisation de ses travaux</w:t>
          </w:r>
          <w:r>
            <w:rPr>
              <w:lang w:val="fr-BE" w:eastAsia="en-GB"/>
            </w:rPr>
            <w:t> ;</w:t>
          </w:r>
        </w:p>
        <w:p w14:paraId="6A9CD201" w14:textId="49F3C22F" w:rsidR="00C575CA" w:rsidRPr="00C575CA" w:rsidRDefault="00C575CA" w:rsidP="00C575CA">
          <w:pPr>
            <w:pStyle w:val="ListNumber"/>
            <w:numPr>
              <w:ilvl w:val="0"/>
              <w:numId w:val="26"/>
            </w:numPr>
            <w:rPr>
              <w:lang w:val="fr-BE" w:eastAsia="en-GB"/>
            </w:rPr>
          </w:pPr>
          <w:r w:rsidRPr="00C575CA">
            <w:rPr>
              <w:lang w:val="fr-BE" w:eastAsia="en-GB"/>
            </w:rPr>
            <w:t>Très bonnes capacités d’analyse et de résolution de problèmes</w:t>
          </w:r>
          <w:r>
            <w:rPr>
              <w:lang w:val="fr-BE" w:eastAsia="en-GB"/>
            </w:rPr>
            <w:t>.</w:t>
          </w:r>
        </w:p>
        <w:p w14:paraId="1D316015" w14:textId="77777777" w:rsidR="00C575CA" w:rsidRPr="00C575CA" w:rsidRDefault="00C575CA" w:rsidP="00C575CA">
          <w:pPr>
            <w:pStyle w:val="ListNumber"/>
            <w:numPr>
              <w:ilvl w:val="0"/>
              <w:numId w:val="0"/>
            </w:numPr>
            <w:rPr>
              <w:lang w:val="fr-BE" w:eastAsia="en-GB"/>
            </w:rPr>
          </w:pPr>
          <w:r w:rsidRPr="00C575CA">
            <w:rPr>
              <w:lang w:val="fr-BE" w:eastAsia="en-GB"/>
            </w:rPr>
            <w:t>[Compétences spécialisées]</w:t>
          </w:r>
        </w:p>
        <w:p w14:paraId="0A3FD8CE" w14:textId="33D381A1" w:rsidR="00C575CA" w:rsidRPr="00C575CA" w:rsidRDefault="00C575CA" w:rsidP="00C575CA">
          <w:pPr>
            <w:pStyle w:val="ListNumber"/>
            <w:numPr>
              <w:ilvl w:val="0"/>
              <w:numId w:val="27"/>
            </w:numPr>
            <w:rPr>
              <w:lang w:val="fr-BE" w:eastAsia="en-GB"/>
            </w:rPr>
          </w:pPr>
          <w:r w:rsidRPr="00C575CA">
            <w:rPr>
              <w:lang w:val="fr-BE" w:eastAsia="en-GB"/>
            </w:rPr>
            <w:t xml:space="preserve">Solide </w:t>
          </w:r>
          <w:r>
            <w:rPr>
              <w:lang w:val="fr-BE" w:eastAsia="en-GB"/>
            </w:rPr>
            <w:t xml:space="preserve">connaissances </w:t>
          </w:r>
          <w:r w:rsidRPr="00C575CA">
            <w:rPr>
              <w:lang w:val="fr-BE" w:eastAsia="en-GB"/>
            </w:rPr>
            <w:t>économique</w:t>
          </w:r>
          <w:r>
            <w:rPr>
              <w:lang w:val="fr-BE" w:eastAsia="en-GB"/>
            </w:rPr>
            <w:t>s</w:t>
          </w:r>
          <w:r w:rsidRPr="00C575CA">
            <w:rPr>
              <w:lang w:val="fr-BE" w:eastAsia="en-GB"/>
            </w:rPr>
            <w:t xml:space="preserve"> et/ou politique</w:t>
          </w:r>
          <w:r>
            <w:rPr>
              <w:lang w:val="fr-BE" w:eastAsia="en-GB"/>
            </w:rPr>
            <w:t>s</w:t>
          </w:r>
          <w:r w:rsidRPr="00C575CA">
            <w:rPr>
              <w:lang w:val="fr-BE" w:eastAsia="en-GB"/>
            </w:rPr>
            <w:t xml:space="preserve">, </w:t>
          </w:r>
          <w:r>
            <w:rPr>
              <w:lang w:val="fr-BE" w:eastAsia="en-GB"/>
            </w:rPr>
            <w:t xml:space="preserve">avec notamment </w:t>
          </w:r>
          <w:r w:rsidRPr="00C575CA">
            <w:rPr>
              <w:lang w:val="fr-BE" w:eastAsia="en-GB"/>
            </w:rPr>
            <w:t>une bonne connaissance du fonctionnement général de la Commission et des institutions de l’UE</w:t>
          </w:r>
          <w:r>
            <w:rPr>
              <w:lang w:val="fr-BE" w:eastAsia="en-GB"/>
            </w:rPr>
            <w:t> ;</w:t>
          </w:r>
        </w:p>
        <w:p w14:paraId="0892FE7B" w14:textId="6E85EEDB" w:rsidR="00C575CA" w:rsidRPr="00C575CA" w:rsidRDefault="00C575CA" w:rsidP="00C575CA">
          <w:pPr>
            <w:pStyle w:val="ListNumber"/>
            <w:numPr>
              <w:ilvl w:val="0"/>
              <w:numId w:val="27"/>
            </w:numPr>
            <w:rPr>
              <w:lang w:val="fr-BE" w:eastAsia="en-GB"/>
            </w:rPr>
          </w:pPr>
          <w:r w:rsidRPr="00C575CA">
            <w:rPr>
              <w:lang w:val="fr-BE" w:eastAsia="en-GB"/>
            </w:rPr>
            <w:t>Expérience en matière de gestion de projets, capacité à diriger et à réaliser des projets</w:t>
          </w:r>
          <w:r>
            <w:rPr>
              <w:lang w:val="fr-BE" w:eastAsia="en-GB"/>
            </w:rPr>
            <w:t> ;</w:t>
          </w:r>
          <w:r w:rsidRPr="00C575CA">
            <w:rPr>
              <w:lang w:val="fr-BE" w:eastAsia="en-GB"/>
            </w:rPr>
            <w:t xml:space="preserve">  </w:t>
          </w:r>
        </w:p>
        <w:p w14:paraId="6BB91414" w14:textId="77777777" w:rsidR="00C575CA" w:rsidRPr="00C575CA" w:rsidRDefault="00C575CA" w:rsidP="00C575CA">
          <w:pPr>
            <w:pStyle w:val="ListNumber"/>
            <w:numPr>
              <w:ilvl w:val="0"/>
              <w:numId w:val="27"/>
            </w:numPr>
            <w:rPr>
              <w:lang w:val="fr-BE" w:eastAsia="en-GB"/>
            </w:rPr>
          </w:pPr>
          <w:r w:rsidRPr="00C575CA">
            <w:rPr>
              <w:lang w:val="fr-BE" w:eastAsia="en-GB"/>
            </w:rPr>
            <w:t>Une connaissance pratique de l’anglais et d’une langue supplémentaire de l’UE est requise.</w:t>
          </w:r>
        </w:p>
        <w:p w14:paraId="188ACAE5" w14:textId="11555998" w:rsidR="00C575CA" w:rsidRDefault="00C575CA" w:rsidP="00C575CA">
          <w:pPr>
            <w:pStyle w:val="ListNumber"/>
            <w:numPr>
              <w:ilvl w:val="0"/>
              <w:numId w:val="27"/>
            </w:numPr>
            <w:rPr>
              <w:lang w:val="fr-BE" w:eastAsia="en-GB"/>
            </w:rPr>
          </w:pPr>
          <w:r w:rsidRPr="00C575CA">
            <w:rPr>
              <w:lang w:val="fr-BE" w:eastAsia="en-GB"/>
            </w:rPr>
            <w:t xml:space="preserve">Des connaissances spécialisées sur les PIIEC, la politique en matière d’aides d’État et/ou les questions postales ne sont pas requises, mais constitueront un atout. </w:t>
          </w:r>
        </w:p>
      </w:sdtContent>
    </w:sdt>
    <w:p w14:paraId="5D76C15C" w14:textId="77777777" w:rsidR="00F65CC2" w:rsidRPr="00C575C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C611BEE"/>
    <w:multiLevelType w:val="hybridMultilevel"/>
    <w:tmpl w:val="FA122EA0"/>
    <w:lvl w:ilvl="0" w:tplc="B2CA8CB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C7315AC"/>
    <w:multiLevelType w:val="multilevel"/>
    <w:tmpl w:val="58588044"/>
    <w:lvl w:ilvl="0">
      <w:start w:val="1"/>
      <w:numFmt w:val="bullet"/>
      <w:lvlText w:val=""/>
      <w:lvlJc w:val="left"/>
      <w:pPr>
        <w:tabs>
          <w:tab w:val="num" w:pos="709"/>
        </w:tabs>
        <w:ind w:left="709" w:hanging="709"/>
      </w:pPr>
      <w:rPr>
        <w:rFonts w:ascii="Symbol" w:hAnsi="Symbol" w:hint="default"/>
      </w:r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37F1ED3"/>
    <w:multiLevelType w:val="multilevel"/>
    <w:tmpl w:val="58588044"/>
    <w:lvl w:ilvl="0">
      <w:start w:val="1"/>
      <w:numFmt w:val="bullet"/>
      <w:lvlText w:val=""/>
      <w:lvlJc w:val="left"/>
      <w:pPr>
        <w:tabs>
          <w:tab w:val="num" w:pos="709"/>
        </w:tabs>
        <w:ind w:left="709" w:hanging="709"/>
      </w:pPr>
      <w:rPr>
        <w:rFonts w:ascii="Symbol" w:hAnsi="Symbol" w:hint="default"/>
      </w:r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8"/>
  </w:num>
  <w:num w:numId="4" w16cid:durableId="627203124">
    <w:abstractNumId w:val="13"/>
  </w:num>
  <w:num w:numId="5" w16cid:durableId="1682463701">
    <w:abstractNumId w:val="19"/>
  </w:num>
  <w:num w:numId="6" w16cid:durableId="181284729">
    <w:abstractNumId w:val="23"/>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8"/>
  </w:num>
  <w:num w:numId="16" w16cid:durableId="1891763309">
    <w:abstractNumId w:val="25"/>
  </w:num>
  <w:num w:numId="17" w16cid:durableId="359092911">
    <w:abstractNumId w:val="10"/>
  </w:num>
  <w:num w:numId="18" w16cid:durableId="308289900">
    <w:abstractNumId w:val="11"/>
  </w:num>
  <w:num w:numId="19" w16cid:durableId="1964581914">
    <w:abstractNumId w:val="26"/>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7"/>
  </w:num>
  <w:num w:numId="26" w16cid:durableId="474952654">
    <w:abstractNumId w:val="16"/>
  </w:num>
  <w:num w:numId="27" w16cid:durableId="1015425419">
    <w:abstractNumId w:val="24"/>
  </w:num>
  <w:num w:numId="28" w16cid:durableId="846290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5AA9"/>
    <w:rsid w:val="00017FBA"/>
    <w:rsid w:val="00047DD9"/>
    <w:rsid w:val="00080A71"/>
    <w:rsid w:val="000914BF"/>
    <w:rsid w:val="00097587"/>
    <w:rsid w:val="001A0074"/>
    <w:rsid w:val="001D3EEC"/>
    <w:rsid w:val="00215A56"/>
    <w:rsid w:val="0028413D"/>
    <w:rsid w:val="002841B7"/>
    <w:rsid w:val="002A6E30"/>
    <w:rsid w:val="002B37EB"/>
    <w:rsid w:val="00301CA3"/>
    <w:rsid w:val="0031666E"/>
    <w:rsid w:val="00377580"/>
    <w:rsid w:val="00394581"/>
    <w:rsid w:val="00443957"/>
    <w:rsid w:val="00462268"/>
    <w:rsid w:val="004A4BB7"/>
    <w:rsid w:val="004D3B51"/>
    <w:rsid w:val="0053405E"/>
    <w:rsid w:val="005520CE"/>
    <w:rsid w:val="00556CBD"/>
    <w:rsid w:val="006A1CB2"/>
    <w:rsid w:val="006B47B6"/>
    <w:rsid w:val="006F23BA"/>
    <w:rsid w:val="0074301E"/>
    <w:rsid w:val="007A10AA"/>
    <w:rsid w:val="007A1396"/>
    <w:rsid w:val="007B5FAE"/>
    <w:rsid w:val="007E131B"/>
    <w:rsid w:val="007E4F35"/>
    <w:rsid w:val="008241B0"/>
    <w:rsid w:val="008315CD"/>
    <w:rsid w:val="00851EE6"/>
    <w:rsid w:val="00866E7F"/>
    <w:rsid w:val="008A0FF3"/>
    <w:rsid w:val="0092295D"/>
    <w:rsid w:val="00A65B97"/>
    <w:rsid w:val="00A917BE"/>
    <w:rsid w:val="00B22F21"/>
    <w:rsid w:val="00B31DC8"/>
    <w:rsid w:val="00B51BF4"/>
    <w:rsid w:val="00B566C1"/>
    <w:rsid w:val="00BF389A"/>
    <w:rsid w:val="00C518F5"/>
    <w:rsid w:val="00C575CA"/>
    <w:rsid w:val="00D703FC"/>
    <w:rsid w:val="00D82B48"/>
    <w:rsid w:val="00DC5C83"/>
    <w:rsid w:val="00E0579E"/>
    <w:rsid w:val="00E5708E"/>
    <w:rsid w:val="00E84EBB"/>
    <w:rsid w:val="00E850B7"/>
    <w:rsid w:val="00E927FE"/>
    <w:rsid w:val="00F65CC2"/>
    <w:rsid w:val="00F65D3A"/>
    <w:rsid w:val="00FA03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C6A126D"/>
    <w:multiLevelType w:val="multilevel"/>
    <w:tmpl w:val="15D4D1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00874842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E44C2"/>
    <w:rsid w:val="00534FB6"/>
    <w:rsid w:val="005520CE"/>
    <w:rsid w:val="007818B4"/>
    <w:rsid w:val="008F2A96"/>
    <w:rsid w:val="00983F83"/>
    <w:rsid w:val="00B36F01"/>
    <w:rsid w:val="00CB23CA"/>
    <w:rsid w:val="00E84EBB"/>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E44C2"/>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5C1C46-4054-401F-B69A-48B8BF36B126}"/>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08927195-b699-4be0-9ee2-6c66dc215b5a"/>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terms/"/>
    <ds:schemaRef ds:uri="a41a97bf-0494-41d8-ba3d-259bd7771890"/>
    <ds:schemaRef ds:uri="http://schemas.microsoft.com/sharepoint/v3/fields"/>
    <ds:schemaRef ds:uri="1929b814-5a78-4bdc-9841-d8b9ef424f65"/>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34</TotalTime>
  <Pages>5</Pages>
  <Words>1966</Words>
  <Characters>11211</Characters>
  <Application>Microsoft Office Word</Application>
  <DocSecurity>0</DocSecurity>
  <PresentationFormat>Microsoft Word 14.0</PresentationFormat>
  <Lines>93</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VERSTRAELEN Isabelle (GROW)</cp:lastModifiedBy>
  <cp:revision>4</cp:revision>
  <cp:lastPrinted>2023-04-18T07:01:00Z</cp:lastPrinted>
  <dcterms:created xsi:type="dcterms:W3CDTF">2025-02-10T10:20:00Z</dcterms:created>
  <dcterms:modified xsi:type="dcterms:W3CDTF">2025-02-10T14:57:00Z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