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5663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5663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5663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5663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5663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5663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7491282F">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424A87B5" w:rsidR="00546DB1" w:rsidRPr="00546DB1" w:rsidRDefault="000E6338" w:rsidP="00AB56F9">
                <w:pPr>
                  <w:tabs>
                    <w:tab w:val="left" w:pos="426"/>
                  </w:tabs>
                  <w:spacing w:before="120"/>
                  <w:rPr>
                    <w:bCs/>
                    <w:lang w:val="en-IE" w:eastAsia="en-GB"/>
                  </w:rPr>
                </w:pPr>
                <w:r w:rsidRPr="000E6338">
                  <w:rPr>
                    <w:bCs/>
                    <w:lang w:eastAsia="en-GB"/>
                  </w:rPr>
                  <w:t>TRADE.G.5.003</w:t>
                </w:r>
              </w:p>
            </w:tc>
          </w:sdtContent>
        </w:sdt>
      </w:tr>
      <w:tr w:rsidR="00546DB1" w:rsidRPr="00785A3F" w14:paraId="26A5C234" w14:textId="77777777" w:rsidTr="7491282F">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lang w:eastAsia="en-GB"/>
            </w:rPr>
            <w:id w:val="-686597872"/>
            <w:placeholder>
              <w:docPart w:val="9BF4E35295BA4808A107977098D3401D"/>
            </w:placeholder>
          </w:sdtPr>
          <w:sdtEndPr/>
          <w:sdtContent>
            <w:tc>
              <w:tcPr>
                <w:tcW w:w="5491" w:type="dxa"/>
              </w:tcPr>
              <w:p w14:paraId="32FCC887" w14:textId="31FCB583" w:rsidR="00546DB1" w:rsidRPr="003B2E38" w:rsidRDefault="000E6338" w:rsidP="00AB56F9">
                <w:pPr>
                  <w:tabs>
                    <w:tab w:val="left" w:pos="426"/>
                  </w:tabs>
                  <w:spacing w:before="120"/>
                  <w:rPr>
                    <w:bCs/>
                    <w:lang w:val="en-IE" w:eastAsia="en-GB"/>
                  </w:rPr>
                </w:pPr>
                <w:r>
                  <w:rPr>
                    <w:bCs/>
                    <w:lang w:eastAsia="en-GB"/>
                  </w:rPr>
                  <w:t>252800</w:t>
                </w:r>
              </w:p>
            </w:tc>
          </w:sdtContent>
        </w:sdt>
      </w:tr>
      <w:tr w:rsidR="00546DB1" w:rsidRPr="00546DB1" w14:paraId="24AC67DD" w14:textId="77777777" w:rsidTr="7491282F">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p w14:paraId="65EBCF52" w14:textId="08E01D1E" w:rsidR="00546DB1" w:rsidRPr="003B2E38" w:rsidRDefault="000E6338" w:rsidP="00AB56F9">
                <w:pPr>
                  <w:tabs>
                    <w:tab w:val="left" w:pos="426"/>
                  </w:tabs>
                  <w:spacing w:before="120"/>
                  <w:rPr>
                    <w:bCs/>
                    <w:lang w:val="en-IE" w:eastAsia="en-GB"/>
                  </w:rPr>
                </w:pPr>
                <w:r w:rsidRPr="000E6338">
                  <w:rPr>
                    <w:bCs/>
                    <w:lang w:eastAsia="en-GB"/>
                  </w:rPr>
                  <w:t>Jon Nyman (Head of Unit)</w:t>
                </w:r>
              </w:p>
            </w:sdtContent>
          </w:sdt>
          <w:p w14:paraId="227D6F6E" w14:textId="4E6D6576" w:rsidR="00546DB1" w:rsidRPr="009F216F" w:rsidRDefault="00E5663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E6338">
                  <w:rPr>
                    <w:bCs/>
                    <w:lang w:eastAsia="en-GB"/>
                  </w:rPr>
                  <w:t>3.</w:t>
                </w:r>
              </w:sdtContent>
            </w:sdt>
            <w:r w:rsidR="00546DB1" w:rsidRPr="00546DB1">
              <w:rPr>
                <w:bCs/>
                <w:lang w:eastAsia="en-GB"/>
              </w:rPr>
              <w:t xml:space="preserve"> </w:t>
            </w:r>
            <w:r w:rsidR="00546DB1" w:rsidRPr="00A079D5">
              <w:rPr>
                <w:bCs/>
                <w:szCs w:val="24"/>
                <w:lang w:eastAsia="en-GB"/>
              </w:rPr>
              <w:t>Qua</w:t>
            </w:r>
            <w:sdt>
              <w:sdtPr>
                <w:rPr>
                  <w:bCs/>
                  <w:szCs w:val="24"/>
                  <w:lang w:eastAsia="en-GB"/>
                </w:rPr>
                <w:id w:val="1463159910"/>
                <w:placeholder>
                  <w:docPart w:val="DefaultPlaceholder_-1854013440"/>
                </w:placeholder>
              </w:sdtPr>
              <w:sdtEndPr/>
              <w:sdtContent>
                <w:r w:rsidR="00A079D5" w:rsidRPr="00A079D5">
                  <w:rPr>
                    <w:bCs/>
                    <w:szCs w:val="24"/>
                    <w:lang w:eastAsia="en-GB"/>
                  </w:rPr>
                  <w:t>rtal 2025</w:t>
                </w:r>
              </w:sdtContent>
            </w:sdt>
          </w:p>
          <w:p w14:paraId="4128A55A" w14:textId="069B0447" w:rsidR="00546DB1" w:rsidRPr="00546DB1" w:rsidRDefault="00E56630" w:rsidP="7491282F">
            <w:pPr>
              <w:tabs>
                <w:tab w:val="left" w:pos="426"/>
              </w:tabs>
              <w:contextualSpacing/>
              <w:jc w:val="left"/>
              <w:rPr>
                <w:lang w:eastAsia="en-GB"/>
              </w:rPr>
            </w:pPr>
            <w:sdt>
              <w:sdtPr>
                <w:rPr>
                  <w:lang w:eastAsia="en-GB"/>
                </w:rPr>
                <w:id w:val="202528730"/>
                <w:placeholder>
                  <w:docPart w:val="5C55B5726F8E46C0ABC71DC35F2501E7"/>
                </w:placeholder>
              </w:sdtPr>
              <w:sdtEndPr/>
              <w:sdtContent>
                <w:r w:rsidR="5C9A34E1" w:rsidRPr="7491282F">
                  <w:rPr>
                    <w:lang w:eastAsia="en-GB"/>
                  </w:rPr>
                  <w:t>1-4</w:t>
                </w:r>
              </w:sdtContent>
            </w:sdt>
            <w:r w:rsidR="00546DB1" w:rsidRPr="7491282F">
              <w:rPr>
                <w:lang w:eastAsia="en-GB"/>
              </w:rPr>
              <w:t xml:space="preserve"> Jahr(e)</w:t>
            </w:r>
            <w:r w:rsidR="00673F84">
              <w:br/>
            </w:r>
            <w:sdt>
              <w:sdtPr>
                <w:rPr>
                  <w:lang w:eastAsia="en-GB"/>
                </w:rPr>
                <w:id w:val="-69433268"/>
                <w14:checkbox>
                  <w14:checked w14:val="1"/>
                  <w14:checkedState w14:val="2612" w14:font="MS Gothic"/>
                  <w14:uncheckedState w14:val="2610" w14:font="MS Gothic"/>
                </w14:checkbox>
              </w:sdtPr>
              <w:sdtEndPr/>
              <w:sdtContent>
                <w:r w:rsidR="000E6338" w:rsidRPr="7491282F">
                  <w:rPr>
                    <w:rFonts w:ascii="MS Gothic" w:eastAsia="MS Gothic" w:hAnsi="MS Gothic"/>
                    <w:lang w:eastAsia="en-GB"/>
                  </w:rPr>
                  <w:t>☒</w:t>
                </w:r>
              </w:sdtContent>
            </w:sdt>
            <w:r w:rsidR="00546DB1" w:rsidRPr="7491282F">
              <w:rPr>
                <w:lang w:eastAsia="en-GB"/>
              </w:rPr>
              <w:t xml:space="preserve"> Brüssel  </w:t>
            </w:r>
            <w:sdt>
              <w:sdtPr>
                <w:rPr>
                  <w:lang w:eastAsia="en-GB"/>
                </w:rPr>
                <w:id w:val="1282158214"/>
                <w14:checkbox>
                  <w14:checked w14:val="0"/>
                  <w14:checkedState w14:val="2612" w14:font="MS Gothic"/>
                  <w14:uncheckedState w14:val="2610" w14:font="MS Gothic"/>
                </w14:checkbox>
              </w:sdtPr>
              <w:sdtEndPr/>
              <w:sdtContent>
                <w:r w:rsidR="00546DB1" w:rsidRPr="7491282F">
                  <w:rPr>
                    <w:rFonts w:ascii="MS Gothic" w:eastAsia="MS Gothic" w:hAnsi="MS Gothic"/>
                    <w:lang w:eastAsia="en-GB"/>
                  </w:rPr>
                  <w:t>☐</w:t>
                </w:r>
              </w:sdtContent>
            </w:sdt>
            <w:r w:rsidR="00546DB1" w:rsidRPr="7491282F">
              <w:rPr>
                <w:lang w:eastAsia="en-GB"/>
              </w:rPr>
              <w:t xml:space="preserve"> Luxemburg  </w:t>
            </w:r>
            <w:sdt>
              <w:sdtPr>
                <w:rPr>
                  <w:lang w:eastAsia="en-GB"/>
                </w:rPr>
                <w:id w:val="-432676822"/>
                <w14:checkbox>
                  <w14:checked w14:val="0"/>
                  <w14:checkedState w14:val="2612" w14:font="MS Gothic"/>
                  <w14:uncheckedState w14:val="2610" w14:font="MS Gothic"/>
                </w14:checkbox>
              </w:sdtPr>
              <w:sdtEndPr/>
              <w:sdtContent>
                <w:r w:rsidR="00546DB1" w:rsidRPr="7491282F">
                  <w:rPr>
                    <w:rFonts w:ascii="MS Gothic" w:eastAsia="MS Gothic" w:hAnsi="MS Gothic"/>
                    <w:lang w:eastAsia="en-GB"/>
                  </w:rPr>
                  <w:t>☐</w:t>
                </w:r>
              </w:sdtContent>
            </w:sdt>
            <w:r w:rsidR="00546DB1" w:rsidRPr="7491282F">
              <w:rPr>
                <w:lang w:eastAsia="en-GB"/>
              </w:rPr>
              <w:t xml:space="preserve"> Anderer: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7491282F">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1D41602"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9pt;height:21.6pt" o:ole="">
                  <v:imagedata r:id="rId15" o:title=""/>
                </v:shape>
                <w:control r:id="rId16" w:name="OptionButton6" w:shapeid="_x0000_i1050"/>
              </w:object>
            </w:r>
            <w:r>
              <w:rPr>
                <w:bCs/>
                <w:lang w:val="en-GB" w:eastAsia="en-GB"/>
              </w:rPr>
              <w:object w:dxaOrig="225" w:dyaOrig="225" w14:anchorId="28F21F18">
                <v:shape id="_x0000_i1049" type="#_x0000_t75" style="width:159pt;height:21.6pt" o:ole="">
                  <v:imagedata r:id="rId17" o:title=""/>
                </v:shape>
                <w:control r:id="rId18" w:name="OptionButton7" w:shapeid="_x0000_i1049"/>
              </w:object>
            </w:r>
          </w:p>
        </w:tc>
      </w:tr>
      <w:tr w:rsidR="002C5752" w:rsidRPr="00994062" w14:paraId="777C186C" w14:textId="77777777" w:rsidTr="7491282F">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D620B05"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5663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5663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5663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1822E6F"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7491282F">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A4807AB"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E02EB5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0E6338">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eastAsia="en-GB"/>
        </w:rPr>
        <w:id w:val="1822233941"/>
        <w:placeholder>
          <w:docPart w:val="FE6C9874556B47B1A65A432926DB0BCE"/>
        </w:placeholder>
      </w:sdtPr>
      <w:sdtEndPr/>
      <w:sdtContent>
        <w:p w14:paraId="76DD1EEA" w14:textId="784AEA3B" w:rsidR="00803007" w:rsidRPr="0015218D" w:rsidRDefault="000E6338" w:rsidP="00803007">
          <w:pPr>
            <w:rPr>
              <w:lang w:eastAsia="en-GB"/>
            </w:rPr>
          </w:pPr>
          <w:r w:rsidRPr="0015218D">
            <w:rPr>
              <w:lang w:eastAsia="en-GB"/>
            </w:rPr>
            <w:t xml:space="preserve">Die GD TRADE ist für die Leitung der gemeinsamen Handelspolitik der EU zuständig, eine der ausschließlichen Zuständigkeiten der EU. Die Handelspolitik spielt eine entscheidende Rolle bei der Verbesserung der wirtschaftlichen Wettbewerbsfähigkeit der </w:t>
          </w:r>
          <w:r w:rsidRPr="0015218D">
            <w:rPr>
              <w:lang w:eastAsia="en-GB"/>
            </w:rPr>
            <w:lastRenderedPageBreak/>
            <w:t>EU, der Gestaltung der Globalisierung und dem Schutz der EU vor unfairen Handelspraktiken und Bedrohungen ihrer wirtschaftlichen Sicherheit.</w:t>
          </w:r>
        </w:p>
        <w:p w14:paraId="0CA3DC79" w14:textId="6587B067" w:rsidR="000E6338" w:rsidRPr="0015218D" w:rsidRDefault="000E6338" w:rsidP="00803007">
          <w:pPr>
            <w:rPr>
              <w:lang w:eastAsia="en-GB"/>
            </w:rPr>
          </w:pPr>
          <w:r w:rsidRPr="0015218D">
            <w:rPr>
              <w:lang w:eastAsia="en-GB"/>
            </w:rPr>
            <w:t>Als wichtigen Teil ihrer Handelspolitik nutzt die EU verfügbare autonome Instrumente wie die EU-Handelsschutzinstrumente (</w:t>
          </w:r>
          <w:r w:rsidR="008B3209" w:rsidRPr="0015218D">
            <w:rPr>
              <w:lang w:eastAsia="en-GB"/>
            </w:rPr>
            <w:t xml:space="preserve">englisch: “trade defence instruments” = </w:t>
          </w:r>
          <w:r w:rsidRPr="0015218D">
            <w:rPr>
              <w:lang w:eastAsia="en-GB"/>
            </w:rPr>
            <w:t xml:space="preserve">TDIs) (Antidumping, Antisubvention und Schutzmaßnahmen). Diese Instrumente schützen unsere Bürger und Industrien vor unfairen Handelspraktiken auf internationaler Ebene – ihr zunehmender Einsatz in den letzten Jahren in einem sich verändernden globalen Kontext ist ein Beweis für eine selbstbewusstere Europäische Union, die notwendig ist, um der Globalisierung Rechnung zu tragen und </w:t>
          </w:r>
          <w:r w:rsidR="008B3209" w:rsidRPr="0015218D">
            <w:rPr>
              <w:lang w:eastAsia="en-GB"/>
            </w:rPr>
            <w:t>Wettbewerbsgleichheit</w:t>
          </w:r>
          <w:r w:rsidRPr="0015218D">
            <w:rPr>
              <w:lang w:eastAsia="en-GB"/>
            </w:rPr>
            <w:t xml:space="preserve"> im internationalen Handel</w:t>
          </w:r>
          <w:r w:rsidR="008B3209" w:rsidRPr="0015218D">
            <w:rPr>
              <w:lang w:eastAsia="en-GB"/>
            </w:rPr>
            <w:t xml:space="preserve"> zu gewährleisten</w:t>
          </w:r>
          <w:r w:rsidRPr="0015218D">
            <w:rPr>
              <w:lang w:eastAsia="en-GB"/>
            </w:rPr>
            <w:t>.</w:t>
          </w:r>
        </w:p>
        <w:p w14:paraId="2935BFD1" w14:textId="65D5D21B" w:rsidR="000E6338" w:rsidRPr="0015218D" w:rsidRDefault="000E6338" w:rsidP="00803007">
          <w:pPr>
            <w:rPr>
              <w:lang w:eastAsia="en-GB"/>
            </w:rPr>
          </w:pPr>
          <w:r w:rsidRPr="0015218D">
            <w:rPr>
              <w:lang w:eastAsia="en-GB"/>
            </w:rPr>
            <w:t xml:space="preserve">Die TDI-Politik der EU </w:t>
          </w:r>
          <w:r w:rsidR="008B3209" w:rsidRPr="0015218D">
            <w:rPr>
              <w:lang w:eastAsia="en-GB"/>
            </w:rPr>
            <w:t xml:space="preserve">wird </w:t>
          </w:r>
          <w:r w:rsidRPr="0015218D">
            <w:rPr>
              <w:lang w:eastAsia="en-GB"/>
            </w:rPr>
            <w:t xml:space="preserve">in der Direktion G der GD TRADE unter der Aufsicht des Chief Trade Enforcement Officer </w:t>
          </w:r>
          <w:r w:rsidR="008B3209" w:rsidRPr="0015218D">
            <w:rPr>
              <w:lang w:eastAsia="en-GB"/>
            </w:rPr>
            <w:t>umgesetzt und durchgeführt</w:t>
          </w:r>
          <w:r w:rsidRPr="0015218D">
            <w:rPr>
              <w:lang w:eastAsia="en-GB"/>
            </w:rPr>
            <w:t xml:space="preserve">. Das Referat GD HANDEL.G.5 besteht aus 28 Beamten, die in drei verschiedenen </w:t>
          </w:r>
          <w:r w:rsidR="008B3209" w:rsidRPr="0015218D">
            <w:rPr>
              <w:lang w:eastAsia="en-GB"/>
            </w:rPr>
            <w:t>Sektoren</w:t>
          </w:r>
          <w:r w:rsidRPr="0015218D">
            <w:rPr>
              <w:lang w:eastAsia="en-GB"/>
            </w:rPr>
            <w:t xml:space="preserve"> arbeiten. Zwei </w:t>
          </w:r>
          <w:r w:rsidR="008B3209" w:rsidRPr="0015218D">
            <w:rPr>
              <w:lang w:eastAsia="en-GB"/>
            </w:rPr>
            <w:t>Sektoren</w:t>
          </w:r>
          <w:r w:rsidRPr="0015218D">
            <w:rPr>
              <w:lang w:eastAsia="en-GB"/>
            </w:rPr>
            <w:t xml:space="preserve"> sind für die Durchführung von Handelsschutzuntersuchungen gegen Importe </w:t>
          </w:r>
          <w:r w:rsidR="008B3209" w:rsidRPr="0015218D">
            <w:rPr>
              <w:lang w:eastAsia="en-GB"/>
            </w:rPr>
            <w:t xml:space="preserve">in die EU </w:t>
          </w:r>
          <w:r w:rsidRPr="0015218D">
            <w:rPr>
              <w:lang w:eastAsia="en-GB"/>
            </w:rPr>
            <w:t>zu unfairen Preisen verantwortlich. Ein dritte</w:t>
          </w:r>
          <w:r w:rsidR="008B3209" w:rsidRPr="0015218D">
            <w:rPr>
              <w:lang w:eastAsia="en-GB"/>
            </w:rPr>
            <w:t>r</w:t>
          </w:r>
          <w:r w:rsidRPr="0015218D">
            <w:rPr>
              <w:lang w:eastAsia="en-GB"/>
            </w:rPr>
            <w:t xml:space="preserve"> </w:t>
          </w:r>
          <w:r w:rsidR="008B3209" w:rsidRPr="0015218D">
            <w:rPr>
              <w:lang w:eastAsia="en-GB"/>
            </w:rPr>
            <w:t>Sektor</w:t>
          </w:r>
          <w:r w:rsidRPr="0015218D">
            <w:rPr>
              <w:lang w:eastAsia="en-GB"/>
            </w:rPr>
            <w:t xml:space="preserve"> ist für die Überwachung der Handelsschutz</w:t>
          </w:r>
          <w:r w:rsidR="008B3209" w:rsidRPr="0015218D">
            <w:rPr>
              <w:lang w:eastAsia="en-GB"/>
            </w:rPr>
            <w:t>verfahren</w:t>
          </w:r>
          <w:r w:rsidRPr="0015218D">
            <w:rPr>
              <w:lang w:eastAsia="en-GB"/>
            </w:rPr>
            <w:t xml:space="preserve"> von Drittländern gegenüber der EU und die Umsetzung der EU-Schutzmaßnahmen zuständig.</w:t>
          </w:r>
        </w:p>
      </w:sdtContent>
    </w:sdt>
    <w:p w14:paraId="3862387A" w14:textId="77777777" w:rsidR="00803007" w:rsidRPr="0015218D" w:rsidRDefault="00803007" w:rsidP="00803007">
      <w:pPr>
        <w:pStyle w:val="ListNumber"/>
        <w:numPr>
          <w:ilvl w:val="0"/>
          <w:numId w:val="0"/>
        </w:numPr>
        <w:ind w:left="709" w:hanging="709"/>
        <w:rPr>
          <w:b/>
          <w:bCs/>
          <w:lang w:eastAsia="en-GB"/>
        </w:rPr>
      </w:pPr>
    </w:p>
    <w:p w14:paraId="046800D0" w14:textId="245BDBBC" w:rsidR="007C07D8" w:rsidRPr="0015218D" w:rsidRDefault="00803007" w:rsidP="00803007">
      <w:pPr>
        <w:pStyle w:val="ListNumber"/>
        <w:numPr>
          <w:ilvl w:val="0"/>
          <w:numId w:val="0"/>
        </w:numPr>
        <w:ind w:left="709" w:hanging="709"/>
        <w:rPr>
          <w:lang w:eastAsia="en-GB"/>
        </w:rPr>
      </w:pPr>
      <w:r w:rsidRPr="0015218D">
        <w:rPr>
          <w:b/>
          <w:bCs/>
          <w:lang w:eastAsia="en-GB"/>
        </w:rPr>
        <w:t>Stellenprofil</w:t>
      </w:r>
      <w:r w:rsidR="007C07D8" w:rsidRPr="0015218D">
        <w:rPr>
          <w:b/>
          <w:bCs/>
          <w:lang w:eastAsia="en-GB"/>
        </w:rPr>
        <w:t xml:space="preserve"> (</w:t>
      </w:r>
      <w:r w:rsidR="008B3209" w:rsidRPr="0015218D">
        <w:rPr>
          <w:b/>
          <w:bCs/>
          <w:lang w:eastAsia="en-GB"/>
        </w:rPr>
        <w:t xml:space="preserve">was </w:t>
      </w:r>
      <w:r w:rsidR="007C07D8" w:rsidRPr="0015218D">
        <w:rPr>
          <w:b/>
          <w:bCs/>
          <w:lang w:eastAsia="en-GB"/>
        </w:rPr>
        <w:t xml:space="preserve">wir </w:t>
      </w:r>
      <w:r w:rsidR="008B3209" w:rsidRPr="0015218D">
        <w:rPr>
          <w:b/>
          <w:bCs/>
          <w:lang w:eastAsia="en-GB"/>
        </w:rPr>
        <w:t>anbieten</w:t>
      </w:r>
      <w:r w:rsidR="007C07D8" w:rsidRPr="0015218D">
        <w:rPr>
          <w:b/>
          <w:bCs/>
          <w:lang w:eastAsia="en-GB"/>
        </w:rPr>
        <w:t>)</w:t>
      </w:r>
    </w:p>
    <w:sdt>
      <w:sdtPr>
        <w:rPr>
          <w:lang w:eastAsia="en-GB"/>
        </w:rPr>
        <w:id w:val="-723136291"/>
        <w:placeholder>
          <w:docPart w:val="2D9A90DC0280475D996998F2F9FD95D5"/>
        </w:placeholder>
      </w:sdtPr>
      <w:sdtEndPr>
        <w:rPr>
          <w:lang w:val="en-US"/>
        </w:rPr>
      </w:sdtEndPr>
      <w:sdtContent>
        <w:p w14:paraId="12B9C59B" w14:textId="7C9982BD" w:rsidR="00803007" w:rsidRPr="0015218D" w:rsidRDefault="000E6338" w:rsidP="00803007">
          <w:pPr>
            <w:rPr>
              <w:lang w:eastAsia="en-GB"/>
            </w:rPr>
          </w:pPr>
          <w:r w:rsidRPr="0015218D">
            <w:rPr>
              <w:lang w:eastAsia="en-GB"/>
            </w:rPr>
            <w:t xml:space="preserve">Wir bieten eine äußerst interessante und </w:t>
          </w:r>
          <w:r w:rsidR="008B3209" w:rsidRPr="0015218D">
            <w:rPr>
              <w:lang w:eastAsia="en-GB"/>
            </w:rPr>
            <w:t>erfüllende</w:t>
          </w:r>
          <w:r w:rsidRPr="0015218D">
            <w:rPr>
              <w:lang w:eastAsia="en-GB"/>
            </w:rPr>
            <w:t xml:space="preserve"> </w:t>
          </w:r>
          <w:r w:rsidR="008B3209" w:rsidRPr="0015218D">
            <w:rPr>
              <w:lang w:eastAsia="en-GB"/>
            </w:rPr>
            <w:t>Stelle</w:t>
          </w:r>
          <w:r w:rsidRPr="0015218D">
            <w:rPr>
              <w:lang w:eastAsia="en-GB"/>
            </w:rPr>
            <w:t xml:space="preserve"> als Fallbearbeiter</w:t>
          </w:r>
          <w:r w:rsidR="00BB2F12" w:rsidRPr="0015218D">
            <w:rPr>
              <w:lang w:eastAsia="en-GB"/>
            </w:rPr>
            <w:t>/in</w:t>
          </w:r>
          <w:r w:rsidRPr="0015218D">
            <w:rPr>
              <w:lang w:eastAsia="en-GB"/>
            </w:rPr>
            <w:t xml:space="preserve"> in eine</w:t>
          </w:r>
          <w:r w:rsidR="008B3209" w:rsidRPr="0015218D">
            <w:rPr>
              <w:lang w:eastAsia="en-GB"/>
            </w:rPr>
            <w:t>m</w:t>
          </w:r>
          <w:r w:rsidRPr="0015218D">
            <w:rPr>
              <w:lang w:eastAsia="en-GB"/>
            </w:rPr>
            <w:t xml:space="preserve"> </w:t>
          </w:r>
          <w:r w:rsidR="008B3209" w:rsidRPr="0015218D">
            <w:rPr>
              <w:lang w:eastAsia="en-GB"/>
            </w:rPr>
            <w:t>Sektor</w:t>
          </w:r>
          <w:r w:rsidR="00673F84">
            <w:rPr>
              <w:lang w:eastAsia="en-GB"/>
            </w:rPr>
            <w:t xml:space="preserve"> an</w:t>
          </w:r>
          <w:r w:rsidRPr="0015218D">
            <w:rPr>
              <w:lang w:eastAsia="en-GB"/>
            </w:rPr>
            <w:t>, d</w:t>
          </w:r>
          <w:r w:rsidR="008B3209" w:rsidRPr="0015218D">
            <w:rPr>
              <w:lang w:eastAsia="en-GB"/>
            </w:rPr>
            <w:t>er</w:t>
          </w:r>
          <w:r w:rsidRPr="0015218D">
            <w:rPr>
              <w:lang w:eastAsia="en-GB"/>
            </w:rPr>
            <w:t xml:space="preserve"> Untersuchungen gegen Importe zu unfairen Preisen durchführt. Als Teil eines Teams wird sich der</w:t>
          </w:r>
          <w:r w:rsidR="00BB2F12" w:rsidRPr="0015218D">
            <w:rPr>
              <w:lang w:eastAsia="en-GB"/>
            </w:rPr>
            <w:t>/die</w:t>
          </w:r>
          <w:r w:rsidRPr="0015218D">
            <w:rPr>
              <w:lang w:eastAsia="en-GB"/>
            </w:rPr>
            <w:t xml:space="preserve"> ausgewählte Kandidat</w:t>
          </w:r>
          <w:r w:rsidR="00BB2F12" w:rsidRPr="0015218D">
            <w:rPr>
              <w:lang w:eastAsia="en-GB"/>
            </w:rPr>
            <w:t>/in</w:t>
          </w:r>
          <w:r w:rsidRPr="0015218D">
            <w:rPr>
              <w:lang w:eastAsia="en-GB"/>
            </w:rPr>
            <w:t xml:space="preserve"> mit allen Aspekten einer Handelsschutzuntersuchung befassen, von der Einleitung bis zu</w:t>
          </w:r>
          <w:r w:rsidR="008B3209" w:rsidRPr="0015218D">
            <w:rPr>
              <w:lang w:eastAsia="en-GB"/>
            </w:rPr>
            <w:t>m</w:t>
          </w:r>
          <w:r w:rsidRPr="0015218D">
            <w:rPr>
              <w:lang w:eastAsia="en-GB"/>
            </w:rPr>
            <w:t xml:space="preserve"> </w:t>
          </w:r>
          <w:r w:rsidR="008B3209" w:rsidRPr="0015218D">
            <w:rPr>
              <w:lang w:eastAsia="en-GB"/>
            </w:rPr>
            <w:t>Abschluss</w:t>
          </w:r>
          <w:r w:rsidRPr="0015218D">
            <w:rPr>
              <w:lang w:eastAsia="en-GB"/>
            </w:rPr>
            <w:t xml:space="preserve"> geeigneter </w:t>
          </w:r>
          <w:r w:rsidR="00673F84">
            <w:rPr>
              <w:lang w:eastAsia="en-GB"/>
            </w:rPr>
            <w:t>Verfahren</w:t>
          </w:r>
          <w:r w:rsidRPr="0015218D">
            <w:rPr>
              <w:lang w:eastAsia="en-GB"/>
            </w:rPr>
            <w:t xml:space="preserve"> gemäß den in den Antidumping- und Antisubventionsverordnungen festgelegten Regeln. Zu den typischen Aufgaben gehören: die </w:t>
          </w:r>
          <w:r w:rsidR="008B3209" w:rsidRPr="0015218D">
            <w:rPr>
              <w:lang w:eastAsia="en-GB"/>
            </w:rPr>
            <w:t>Erfassung</w:t>
          </w:r>
          <w:r w:rsidRPr="0015218D">
            <w:rPr>
              <w:lang w:eastAsia="en-GB"/>
            </w:rPr>
            <w:t xml:space="preserve"> und Überprüfung relevanter Daten von verschiedenen Interessengruppen (Hersteller, Händler, </w:t>
          </w:r>
          <w:r w:rsidR="00BB2F12" w:rsidRPr="0015218D">
            <w:rPr>
              <w:lang w:eastAsia="en-GB"/>
            </w:rPr>
            <w:t>Verwende</w:t>
          </w:r>
          <w:r w:rsidRPr="0015218D">
            <w:rPr>
              <w:lang w:eastAsia="en-GB"/>
            </w:rPr>
            <w:t>r, Industrieverbände, Anwaltskanzleien), sowohl innerhalb als auch außerhalb der EU; die Berechnung von Dumping-/Subventions-/Sch</w:t>
          </w:r>
          <w:r w:rsidR="00BB2F12" w:rsidRPr="0015218D">
            <w:rPr>
              <w:lang w:eastAsia="en-GB"/>
            </w:rPr>
            <w:t>ä</w:t>
          </w:r>
          <w:r w:rsidRPr="0015218D">
            <w:rPr>
              <w:lang w:eastAsia="en-GB"/>
            </w:rPr>
            <w:t>d</w:t>
          </w:r>
          <w:r w:rsidR="00BB2F12" w:rsidRPr="0015218D">
            <w:rPr>
              <w:lang w:eastAsia="en-GB"/>
            </w:rPr>
            <w:t>igung</w:t>
          </w:r>
          <w:r w:rsidR="00673F84">
            <w:rPr>
              <w:lang w:eastAsia="en-GB"/>
            </w:rPr>
            <w:t>s</w:t>
          </w:r>
          <w:r w:rsidRPr="0015218D">
            <w:rPr>
              <w:lang w:eastAsia="en-GB"/>
            </w:rPr>
            <w:t>spannen und den damit verbundenen Antidumping- und Ausgleichszöllen; die Analyse mikro- und makroökonomischer Sch</w:t>
          </w:r>
          <w:r w:rsidR="00BB2F12" w:rsidRPr="0015218D">
            <w:rPr>
              <w:lang w:eastAsia="en-GB"/>
            </w:rPr>
            <w:t>ädigung</w:t>
          </w:r>
          <w:r w:rsidRPr="0015218D">
            <w:rPr>
              <w:lang w:eastAsia="en-GB"/>
            </w:rPr>
            <w:t xml:space="preserve">sindikatoren; die Ausarbeitung von Vorschlägen für Abhilfemaßnahmen und der entsprechenden Durchführungsrechtsakte; die </w:t>
          </w:r>
          <w:r w:rsidR="00BB2F12" w:rsidRPr="0015218D">
            <w:rPr>
              <w:lang w:eastAsia="en-GB"/>
            </w:rPr>
            <w:t>Vorlage</w:t>
          </w:r>
          <w:r w:rsidRPr="0015218D">
            <w:rPr>
              <w:lang w:eastAsia="en-GB"/>
            </w:rPr>
            <w:t xml:space="preserve"> der Untersuchungsergebnisse an interessierte Parteien sowie deren Verteidigung vor den Vertretern der Mitgliedstaaten.</w:t>
          </w:r>
        </w:p>
        <w:p w14:paraId="0AB30F28" w14:textId="4E46586D" w:rsidR="000E6338" w:rsidRDefault="000E6338" w:rsidP="00803007">
          <w:pPr>
            <w:rPr>
              <w:lang w:eastAsia="en-GB"/>
            </w:rPr>
          </w:pPr>
          <w:r w:rsidRPr="000E6338">
            <w:rPr>
              <w:lang w:eastAsia="en-GB"/>
            </w:rPr>
            <w:t>Umfangreiche Kontakte zu EU-</w:t>
          </w:r>
          <w:r w:rsidR="00BB2F12">
            <w:rPr>
              <w:lang w:eastAsia="en-GB"/>
            </w:rPr>
            <w:t>Herstellern</w:t>
          </w:r>
          <w:r w:rsidRPr="000E6338">
            <w:rPr>
              <w:lang w:eastAsia="en-GB"/>
            </w:rPr>
            <w:t>, Exporteuren in Drittländern und deren gesetzlichen Vertretern, regelmäßige Teamarbeit sowie Reisen in d</w:t>
          </w:r>
          <w:r w:rsidR="00BB2F12">
            <w:rPr>
              <w:lang w:eastAsia="en-GB"/>
            </w:rPr>
            <w:t>ie</w:t>
          </w:r>
          <w:r w:rsidRPr="000E6338">
            <w:rPr>
              <w:lang w:eastAsia="en-GB"/>
            </w:rPr>
            <w:t xml:space="preserve"> EU und in Drittländer sind die Hauptmerkmale dieser Tätigkeit.</w:t>
          </w:r>
        </w:p>
        <w:p w14:paraId="3613828B" w14:textId="2B37AFEA" w:rsidR="000E6338" w:rsidRDefault="000E6338" w:rsidP="00803007">
          <w:pPr>
            <w:rPr>
              <w:lang w:eastAsia="en-GB"/>
            </w:rPr>
          </w:pPr>
          <w:r w:rsidRPr="000E6338">
            <w:rPr>
              <w:lang w:eastAsia="en-GB"/>
            </w:rPr>
            <w:t xml:space="preserve">In dieser </w:t>
          </w:r>
          <w:r w:rsidR="00BB2F12">
            <w:rPr>
              <w:lang w:eastAsia="en-GB"/>
            </w:rPr>
            <w:t>Stelle</w:t>
          </w:r>
          <w:r w:rsidRPr="000E6338">
            <w:rPr>
              <w:lang w:eastAsia="en-GB"/>
            </w:rPr>
            <w:t xml:space="preserve"> wird der/die Stelleninhaber/</w:t>
          </w:r>
          <w:r w:rsidR="00BB2F12">
            <w:rPr>
              <w:lang w:eastAsia="en-GB"/>
            </w:rPr>
            <w:t>-</w:t>
          </w:r>
          <w:r w:rsidRPr="000E6338">
            <w:rPr>
              <w:lang w:eastAsia="en-GB"/>
            </w:rPr>
            <w:t xml:space="preserve">in die Ergebnisse seiner/ihrer Arbeit sehr greifbar sehen, wie z. B. die Gewährleistung gleicher Wettbewerbsbedingungen für EU-Industrien durch konkrete </w:t>
          </w:r>
          <w:r w:rsidR="00673F84">
            <w:rPr>
              <w:lang w:eastAsia="en-GB"/>
            </w:rPr>
            <w:t>Einfuhr</w:t>
          </w:r>
          <w:r w:rsidRPr="000E6338">
            <w:rPr>
              <w:lang w:eastAsia="en-GB"/>
            </w:rPr>
            <w:t xml:space="preserve">maßnahmen und den Schutz von EU-Arbeitsplätzen vor unlauterem Wettbewerb. Die </w:t>
          </w:r>
          <w:r w:rsidR="00BB2F12">
            <w:rPr>
              <w:lang w:eastAsia="en-GB"/>
            </w:rPr>
            <w:t>Stelle</w:t>
          </w:r>
          <w:r w:rsidRPr="000E6338">
            <w:rPr>
              <w:lang w:eastAsia="en-GB"/>
            </w:rPr>
            <w:t xml:space="preserve"> bietet außerdem einen einzigartigen Einblick in die Einzelheiten der Funktionsweise von Schlüsselindustrien in der Weltwirtschaft und eine </w:t>
          </w:r>
          <w:r w:rsidR="00BB2F12">
            <w:rPr>
              <w:lang w:eastAsia="en-GB"/>
            </w:rPr>
            <w:t>ausgezeichnete</w:t>
          </w:r>
          <w:r w:rsidRPr="000E6338">
            <w:rPr>
              <w:lang w:eastAsia="en-GB"/>
            </w:rPr>
            <w:t xml:space="preserve"> Gelegenheit zur beruflichen und persönlichen Weiterentwicklung</w:t>
          </w:r>
          <w:r>
            <w:rPr>
              <w:lang w:eastAsia="en-GB"/>
            </w:rPr>
            <w:t>.</w:t>
          </w:r>
        </w:p>
        <w:p w14:paraId="16B4A228" w14:textId="77777777" w:rsidR="000E6338" w:rsidRPr="009F216F" w:rsidRDefault="00E56630"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2190CD82"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t>
      </w:r>
      <w:r w:rsidR="00BB2F12">
        <w:rPr>
          <w:b/>
          <w:bCs/>
          <w:lang w:eastAsia="en-GB"/>
        </w:rPr>
        <w:t xml:space="preserve">was </w:t>
      </w:r>
      <w:r w:rsidR="007C07D8" w:rsidRPr="007C07D8">
        <w:rPr>
          <w:b/>
          <w:bCs/>
          <w:lang w:eastAsia="en-GB"/>
        </w:rPr>
        <w:t>wir suchen)</w:t>
      </w:r>
    </w:p>
    <w:p w14:paraId="2A0F153A" w14:textId="16D7CA63" w:rsidR="009321C6" w:rsidRPr="00D8737A" w:rsidRDefault="000E6338" w:rsidP="009321C6">
      <w:pPr>
        <w:rPr>
          <w:lang w:eastAsia="en-GB"/>
        </w:rPr>
      </w:pPr>
      <w:r w:rsidRPr="00D8737A">
        <w:rPr>
          <w:lang w:eastAsia="en-GB"/>
        </w:rPr>
        <w:t>Wir suchen eine</w:t>
      </w:r>
      <w:r w:rsidR="00BB2F12" w:rsidRPr="00D8737A">
        <w:rPr>
          <w:lang w:eastAsia="en-GB"/>
        </w:rPr>
        <w:t>(</w:t>
      </w:r>
      <w:r w:rsidRPr="00D8737A">
        <w:rPr>
          <w:lang w:eastAsia="en-GB"/>
        </w:rPr>
        <w:t>n</w:t>
      </w:r>
      <w:r w:rsidR="00BB2F12" w:rsidRPr="00D8737A">
        <w:rPr>
          <w:lang w:eastAsia="en-GB"/>
        </w:rPr>
        <w:t>)</w:t>
      </w:r>
      <w:r w:rsidRPr="00D8737A">
        <w:rPr>
          <w:lang w:eastAsia="en-GB"/>
        </w:rPr>
        <w:t xml:space="preserve"> dynamische</w:t>
      </w:r>
      <w:r w:rsidR="00BB2F12" w:rsidRPr="00D8737A">
        <w:rPr>
          <w:lang w:eastAsia="en-GB"/>
        </w:rPr>
        <w:t>(</w:t>
      </w:r>
      <w:r w:rsidRPr="00D8737A">
        <w:rPr>
          <w:lang w:eastAsia="en-GB"/>
        </w:rPr>
        <w:t>n</w:t>
      </w:r>
      <w:r w:rsidR="00BB2F12" w:rsidRPr="00D8737A">
        <w:rPr>
          <w:lang w:eastAsia="en-GB"/>
        </w:rPr>
        <w:t>)</w:t>
      </w:r>
      <w:r w:rsidRPr="00D8737A">
        <w:rPr>
          <w:lang w:eastAsia="en-GB"/>
        </w:rPr>
        <w:t xml:space="preserve"> Kollegen</w:t>
      </w:r>
      <w:r w:rsidR="00BB2F12" w:rsidRPr="00D8737A">
        <w:rPr>
          <w:lang w:eastAsia="en-GB"/>
        </w:rPr>
        <w:t>/in</w:t>
      </w:r>
      <w:r w:rsidRPr="00D8737A">
        <w:rPr>
          <w:lang w:eastAsia="en-GB"/>
        </w:rPr>
        <w:t xml:space="preserve"> mit Buchhaltungs-, Wirtschaftsprüfungs</w:t>
      </w:r>
      <w:r w:rsidR="00D82690">
        <w:rPr>
          <w:lang w:eastAsia="en-GB"/>
        </w:rPr>
        <w:t>-</w:t>
      </w:r>
      <w:r w:rsidR="00BB2F12" w:rsidRPr="00D8737A">
        <w:rPr>
          <w:lang w:eastAsia="en-GB"/>
        </w:rPr>
        <w:t>,</w:t>
      </w:r>
      <w:r w:rsidR="00D82690">
        <w:rPr>
          <w:lang w:eastAsia="en-GB"/>
        </w:rPr>
        <w:t xml:space="preserve"> </w:t>
      </w:r>
      <w:r w:rsidRPr="00D8737A">
        <w:rPr>
          <w:lang w:eastAsia="en-GB"/>
        </w:rPr>
        <w:t>Rechts- und/oder Wirtschaftshintergrund. Der</w:t>
      </w:r>
      <w:r w:rsidR="00BB2F12" w:rsidRPr="00D8737A">
        <w:rPr>
          <w:lang w:eastAsia="en-GB"/>
        </w:rPr>
        <w:t>/die</w:t>
      </w:r>
      <w:r w:rsidRPr="00D8737A">
        <w:rPr>
          <w:lang w:eastAsia="en-GB"/>
        </w:rPr>
        <w:t xml:space="preserve"> Kandidat</w:t>
      </w:r>
      <w:r w:rsidR="00BB2F12" w:rsidRPr="00D8737A">
        <w:rPr>
          <w:lang w:eastAsia="en-GB"/>
        </w:rPr>
        <w:t>/in</w:t>
      </w:r>
      <w:r w:rsidRPr="00D8737A">
        <w:rPr>
          <w:lang w:eastAsia="en-GB"/>
        </w:rPr>
        <w:t xml:space="preserve"> sollte sehr motiviert sein, sich die Kenntnisse und Fähigkeiten anzueignen, die für die Durchführung von Handelsschutzuntersuchungen erforderlich sind, und bereit sein, an </w:t>
      </w:r>
      <w:r w:rsidR="00D8737A" w:rsidRPr="00D8737A">
        <w:rPr>
          <w:lang w:eastAsia="en-GB"/>
        </w:rPr>
        <w:t>Dienstreisen</w:t>
      </w:r>
      <w:r w:rsidRPr="00D8737A">
        <w:rPr>
          <w:lang w:eastAsia="en-GB"/>
        </w:rPr>
        <w:t xml:space="preserve"> teilzunehmen, die gelegentlich länger als zwei Wochen dauern können. Der</w:t>
      </w:r>
      <w:r w:rsidR="00BB2F12" w:rsidRPr="00D8737A">
        <w:rPr>
          <w:lang w:eastAsia="en-GB"/>
        </w:rPr>
        <w:t>/die</w:t>
      </w:r>
      <w:r w:rsidRPr="00D8737A">
        <w:rPr>
          <w:lang w:eastAsia="en-GB"/>
        </w:rPr>
        <w:t xml:space="preserve"> Kandidat</w:t>
      </w:r>
      <w:r w:rsidR="00BB2F12" w:rsidRPr="00D8737A">
        <w:rPr>
          <w:lang w:eastAsia="en-GB"/>
        </w:rPr>
        <w:t>/in</w:t>
      </w:r>
      <w:r w:rsidRPr="00D8737A">
        <w:rPr>
          <w:lang w:eastAsia="en-GB"/>
        </w:rPr>
        <w:t xml:space="preserve"> sollte ein</w:t>
      </w:r>
      <w:r w:rsidR="00BB2F12" w:rsidRPr="00D8737A">
        <w:rPr>
          <w:lang w:eastAsia="en-GB"/>
        </w:rPr>
        <w:t>/e</w:t>
      </w:r>
      <w:r w:rsidRPr="00D8737A">
        <w:rPr>
          <w:lang w:eastAsia="en-GB"/>
        </w:rPr>
        <w:t xml:space="preserve"> ausgezeichneter Teamplayer</w:t>
      </w:r>
      <w:r w:rsidR="00BB2F12" w:rsidRPr="00D8737A">
        <w:rPr>
          <w:lang w:eastAsia="en-GB"/>
        </w:rPr>
        <w:t>/in</w:t>
      </w:r>
      <w:r w:rsidRPr="00D8737A">
        <w:rPr>
          <w:lang w:eastAsia="en-GB"/>
        </w:rPr>
        <w:t xml:space="preserve"> sein, da Handelsschutzuntersuchungen immer in Teams von mindestens zwei Fallbearbeitern unter der Aufsicht eines </w:t>
      </w:r>
      <w:r w:rsidR="00BB2F12" w:rsidRPr="00D8737A">
        <w:rPr>
          <w:lang w:eastAsia="en-GB"/>
        </w:rPr>
        <w:t>Sektoren</w:t>
      </w:r>
      <w:r w:rsidRPr="00D8737A">
        <w:rPr>
          <w:lang w:eastAsia="en-GB"/>
        </w:rPr>
        <w:t>leiters durchgeführt werden. Darüber hinaus nutzen die Ermittlerteams das umfangreiche Wissen und die Expertise de</w:t>
      </w:r>
      <w:r w:rsidR="00BB2F12" w:rsidRPr="00D8737A">
        <w:rPr>
          <w:lang w:eastAsia="en-GB"/>
        </w:rPr>
        <w:t>s</w:t>
      </w:r>
      <w:r w:rsidRPr="00D8737A">
        <w:rPr>
          <w:lang w:eastAsia="en-GB"/>
        </w:rPr>
        <w:t xml:space="preserve"> Direkt</w:t>
      </w:r>
      <w:r w:rsidR="00BB2F12" w:rsidRPr="00D8737A">
        <w:rPr>
          <w:lang w:eastAsia="en-GB"/>
        </w:rPr>
        <w:t>orates</w:t>
      </w:r>
      <w:r w:rsidRPr="00D8737A">
        <w:rPr>
          <w:lang w:eastAsia="en-GB"/>
        </w:rPr>
        <w:t xml:space="preserve"> G, wo die Arbeitsatmosphäre und der Austausch hervorragend und kooperativ sind.</w:t>
      </w:r>
    </w:p>
    <w:p w14:paraId="3A901F05" w14:textId="66BCF30A" w:rsidR="000E6338" w:rsidRPr="00D8737A" w:rsidRDefault="000E6338" w:rsidP="009321C6">
      <w:pPr>
        <w:rPr>
          <w:lang w:eastAsia="en-GB"/>
        </w:rPr>
      </w:pPr>
      <w:r w:rsidRPr="00D8737A">
        <w:rPr>
          <w:lang w:eastAsia="en-GB"/>
        </w:rPr>
        <w:t>Der</w:t>
      </w:r>
      <w:r w:rsidR="00BB2F12" w:rsidRPr="00D8737A">
        <w:rPr>
          <w:lang w:eastAsia="en-GB"/>
        </w:rPr>
        <w:t>/die</w:t>
      </w:r>
      <w:r w:rsidRPr="00D8737A">
        <w:rPr>
          <w:lang w:eastAsia="en-GB"/>
        </w:rPr>
        <w:t xml:space="preserve"> Kandidat</w:t>
      </w:r>
      <w:r w:rsidR="00BB2F12" w:rsidRPr="00D8737A">
        <w:rPr>
          <w:lang w:eastAsia="en-GB"/>
        </w:rPr>
        <w:t>/in</w:t>
      </w:r>
      <w:r w:rsidRPr="00D8737A">
        <w:rPr>
          <w:lang w:eastAsia="en-GB"/>
        </w:rPr>
        <w:t xml:space="preserve"> sollte hervorragende analytische Fähigkeiten mit einem starken Sinn für Initiative und der Fähigkeit kombinieren, unter Druck zu arbeiten und strenge gesetzliche Fristen bei mehreren Untersuchungen gleichzeitig einzuhalten. Er oder sie sollte über Excel-Kenntnisse verfügen und bereit sein, eigens entwickelte, maßgeschneiderte Software zu beherrschen und zu nutzen. Sehr gute Englischkenntnisse </w:t>
      </w:r>
      <w:r w:rsidR="0015218D" w:rsidRPr="00D8737A">
        <w:rPr>
          <w:lang w:eastAsia="en-GB"/>
        </w:rPr>
        <w:t>(schriftlich und mündlich)</w:t>
      </w:r>
      <w:r w:rsidRPr="00D8737A">
        <w:rPr>
          <w:lang w:eastAsia="en-GB"/>
        </w:rPr>
        <w:t xml:space="preserve"> sind erforderlich, weitere EU-Sprachen sind von Vorteil.</w:t>
      </w:r>
    </w:p>
    <w:p w14:paraId="5E0412B1" w14:textId="0AA91626" w:rsidR="00FF11B3" w:rsidRPr="00D8737A" w:rsidRDefault="00FF11B3" w:rsidP="009321C6">
      <w:pPr>
        <w:rPr>
          <w:lang w:eastAsia="en-GB"/>
        </w:rPr>
      </w:pPr>
      <w:r w:rsidRPr="00D8737A">
        <w:rPr>
          <w:lang w:eastAsia="en-GB"/>
        </w:rPr>
        <w:t>Angesichts der spezifischen Anforderungen, die für die Stelle erforderlich sind, bietet die GD Handel einen obligatorischen zweiwöchigen Einführungskurs zu TDIs für neue Beamte i</w:t>
      </w:r>
      <w:r w:rsidR="0015218D" w:rsidRPr="00D8737A">
        <w:rPr>
          <w:lang w:eastAsia="en-GB"/>
        </w:rPr>
        <w:t>m</w:t>
      </w:r>
      <w:r w:rsidRPr="00D8737A">
        <w:rPr>
          <w:lang w:eastAsia="en-GB"/>
        </w:rPr>
        <w:t xml:space="preserve"> Direkt</w:t>
      </w:r>
      <w:r w:rsidR="0015218D" w:rsidRPr="00D8737A">
        <w:rPr>
          <w:lang w:eastAsia="en-GB"/>
        </w:rPr>
        <w:t>orat</w:t>
      </w:r>
      <w:r w:rsidRPr="00D8737A">
        <w:rPr>
          <w:lang w:eastAsia="en-GB"/>
        </w:rPr>
        <w:t xml:space="preserve"> G sowie mehrere andere interne Kurse an, unter anderem für die Verwendung spezieller Software, die auf die Bedürfnisse </w:t>
      </w:r>
      <w:r w:rsidR="0015218D" w:rsidRPr="00D8737A">
        <w:rPr>
          <w:lang w:eastAsia="en-GB"/>
        </w:rPr>
        <w:t>des</w:t>
      </w:r>
      <w:r w:rsidRPr="00D8737A">
        <w:rPr>
          <w:lang w:eastAsia="en-GB"/>
        </w:rPr>
        <w:t xml:space="preserve"> TDI</w:t>
      </w:r>
      <w:r w:rsidR="0015218D" w:rsidRPr="00D8737A">
        <w:rPr>
          <w:lang w:eastAsia="en-GB"/>
        </w:rPr>
        <w:t>-Personals</w:t>
      </w:r>
      <w:r w:rsidRPr="00D8737A">
        <w:rPr>
          <w:lang w:eastAsia="en-GB"/>
        </w:rPr>
        <w:t xml:space="preserve"> zugeschnitten sind.</w:t>
      </w: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w:t>
      </w:r>
      <w:r w:rsidRPr="00FF11B3">
        <w:rPr>
          <w:b/>
          <w:bCs/>
          <w:lang w:eastAsia="en-GB"/>
        </w:rPr>
        <w:t xml:space="preserve">akzeptiert nur Bewerbungen, die über die Ständige Vertretung/Diplomatische Vertretung </w:t>
      </w:r>
      <w:r w:rsidR="00676119" w:rsidRPr="00FF11B3">
        <w:rPr>
          <w:b/>
          <w:bCs/>
          <w:lang w:eastAsia="en-GB"/>
        </w:rPr>
        <w:t>bei</w:t>
      </w:r>
      <w:r w:rsidRPr="00FF11B3">
        <w:rPr>
          <w:b/>
          <w:bCs/>
          <w:lang w:eastAsia="en-GB"/>
        </w:rPr>
        <w:t xml:space="preserve"> der EU Ihres Landes, das EFTA-Sekretariat oder über die Kanäle, denen sie ausdrücklich zugestimmt hat, eingereicht wurden.</w:t>
      </w:r>
      <w:r w:rsidRPr="00D605F4">
        <w:rPr>
          <w:lang w:eastAsia="en-GB"/>
        </w:rPr>
        <w:t xml:space="preserve">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31350" w14:textId="77777777" w:rsidR="00317CC5" w:rsidRDefault="00317CC5">
      <w:pPr>
        <w:spacing w:after="0"/>
      </w:pPr>
      <w:r>
        <w:separator/>
      </w:r>
    </w:p>
  </w:endnote>
  <w:endnote w:type="continuationSeparator" w:id="0">
    <w:p w14:paraId="732422EF" w14:textId="77777777" w:rsidR="00317CC5" w:rsidRDefault="00317C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57D33" w14:textId="77777777" w:rsidR="00317CC5" w:rsidRDefault="00317CC5">
      <w:pPr>
        <w:spacing w:after="0"/>
      </w:pPr>
      <w:r>
        <w:separator/>
      </w:r>
    </w:p>
  </w:footnote>
  <w:footnote w:type="continuationSeparator" w:id="0">
    <w:p w14:paraId="0B173C94" w14:textId="77777777" w:rsidR="00317CC5" w:rsidRDefault="00317CC5">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6338"/>
    <w:rsid w:val="001203F8"/>
    <w:rsid w:val="0015218D"/>
    <w:rsid w:val="002C5752"/>
    <w:rsid w:val="002F7504"/>
    <w:rsid w:val="00317CC5"/>
    <w:rsid w:val="00324D8D"/>
    <w:rsid w:val="0035094A"/>
    <w:rsid w:val="003874E2"/>
    <w:rsid w:val="0039387D"/>
    <w:rsid w:val="00394A86"/>
    <w:rsid w:val="003B2E38"/>
    <w:rsid w:val="004D75AF"/>
    <w:rsid w:val="00546DB1"/>
    <w:rsid w:val="006243BB"/>
    <w:rsid w:val="00673F84"/>
    <w:rsid w:val="00676119"/>
    <w:rsid w:val="006F44C9"/>
    <w:rsid w:val="00767E7E"/>
    <w:rsid w:val="007716E4"/>
    <w:rsid w:val="00785A3F"/>
    <w:rsid w:val="00795C41"/>
    <w:rsid w:val="007A795D"/>
    <w:rsid w:val="007A7CF4"/>
    <w:rsid w:val="007B514A"/>
    <w:rsid w:val="007C07D8"/>
    <w:rsid w:val="007D0EC6"/>
    <w:rsid w:val="00803007"/>
    <w:rsid w:val="008102E0"/>
    <w:rsid w:val="00897026"/>
    <w:rsid w:val="0089735C"/>
    <w:rsid w:val="008B3209"/>
    <w:rsid w:val="008D04E3"/>
    <w:rsid w:val="008D52CF"/>
    <w:rsid w:val="008E4B71"/>
    <w:rsid w:val="00901488"/>
    <w:rsid w:val="009321C6"/>
    <w:rsid w:val="009442BE"/>
    <w:rsid w:val="009F216F"/>
    <w:rsid w:val="00A079D5"/>
    <w:rsid w:val="00A62CCC"/>
    <w:rsid w:val="00AB56F9"/>
    <w:rsid w:val="00AC5FF8"/>
    <w:rsid w:val="00AE6941"/>
    <w:rsid w:val="00B73B91"/>
    <w:rsid w:val="00BB2F12"/>
    <w:rsid w:val="00BF6139"/>
    <w:rsid w:val="00C07259"/>
    <w:rsid w:val="00C27C81"/>
    <w:rsid w:val="00CD33B4"/>
    <w:rsid w:val="00CF3853"/>
    <w:rsid w:val="00D605F4"/>
    <w:rsid w:val="00D82690"/>
    <w:rsid w:val="00D8737A"/>
    <w:rsid w:val="00DA711C"/>
    <w:rsid w:val="00DD75A0"/>
    <w:rsid w:val="00E01792"/>
    <w:rsid w:val="00E35460"/>
    <w:rsid w:val="00E56630"/>
    <w:rsid w:val="00EB3060"/>
    <w:rsid w:val="00EC5C6B"/>
    <w:rsid w:val="00ED6452"/>
    <w:rsid w:val="00F60E71"/>
    <w:rsid w:val="00FF11B3"/>
    <w:rsid w:val="5C9A34E1"/>
    <w:rsid w:val="749128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C2792"/>
    <w:rsid w:val="0056186B"/>
    <w:rsid w:val="00723B02"/>
    <w:rsid w:val="00897026"/>
    <w:rsid w:val="008A7C76"/>
    <w:rsid w:val="008C406B"/>
    <w:rsid w:val="008D04E3"/>
    <w:rsid w:val="008E4B71"/>
    <w:rsid w:val="00A71FAD"/>
    <w:rsid w:val="00B21BDA"/>
    <w:rsid w:val="00DB168D"/>
    <w:rsid w:val="00DD75A0"/>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9C29F15-6458-494A-8A61-91D951F36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1410</Words>
  <Characters>8622</Characters>
  <Application>Microsoft Office Word</Application>
  <DocSecurity>0</DocSecurity>
  <PresentationFormat>Microsoft Word 14.0</PresentationFormat>
  <Lines>958</Lines>
  <Paragraphs>527</Paragraphs>
  <ScaleCrop>true</ScaleCrop>
  <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2025-01-20T08:57:00Z</dcterms:created>
  <dcterms:modified xsi:type="dcterms:W3CDTF">2025-02-13T16:27:00Z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