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36A0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36A0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36A0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36A0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36A0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36A0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3D8E"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F3E6CFF" w:rsidR="00546DB1" w:rsidRPr="00546DB1" w:rsidRDefault="009F3D8E" w:rsidP="00AB56F9">
                <w:pPr>
                  <w:tabs>
                    <w:tab w:val="left" w:pos="426"/>
                  </w:tabs>
                  <w:spacing w:before="120"/>
                  <w:rPr>
                    <w:bCs/>
                    <w:lang w:val="en-IE" w:eastAsia="en-GB"/>
                  </w:rPr>
                </w:pPr>
                <w:r>
                  <w:rPr>
                    <w:bCs/>
                    <w:lang w:eastAsia="en-GB"/>
                  </w:rPr>
                  <w:t>COMP.F.4</w:t>
                </w:r>
              </w:p>
            </w:tc>
          </w:sdtContent>
        </w:sdt>
      </w:tr>
      <w:tr w:rsidR="00546DB1" w:rsidRPr="009F3D8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9C21140" w:rsidR="00546DB1" w:rsidRPr="003B2E38" w:rsidRDefault="009F3D8E" w:rsidP="00AB56F9">
                <w:pPr>
                  <w:tabs>
                    <w:tab w:val="left" w:pos="426"/>
                  </w:tabs>
                  <w:spacing w:before="120"/>
                  <w:rPr>
                    <w:bCs/>
                    <w:lang w:val="en-IE" w:eastAsia="en-GB"/>
                  </w:rPr>
                </w:pPr>
                <w:r>
                  <w:rPr>
                    <w:bCs/>
                    <w:lang w:eastAsia="en-GB"/>
                  </w:rPr>
                  <w:t>90323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990BB76" w:rsidR="00546DB1" w:rsidRPr="009F3D8E" w:rsidRDefault="009F3D8E" w:rsidP="00AB56F9">
                <w:pPr>
                  <w:tabs>
                    <w:tab w:val="left" w:pos="426"/>
                  </w:tabs>
                  <w:spacing w:before="120"/>
                  <w:rPr>
                    <w:bCs/>
                    <w:lang w:eastAsia="en-GB"/>
                  </w:rPr>
                </w:pPr>
                <w:r>
                  <w:rPr>
                    <w:bCs/>
                    <w:lang w:eastAsia="en-GB"/>
                  </w:rPr>
                  <w:t>Birthe PANHANS</w:t>
                </w:r>
              </w:p>
            </w:sdtContent>
          </w:sdt>
          <w:p w14:paraId="227D6F6E" w14:textId="3FDC0405" w:rsidR="00546DB1" w:rsidRPr="009F216F" w:rsidRDefault="00C36A0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F3D8E">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9F3D8E">
                      <w:rPr>
                        <w:bCs/>
                        <w:lang w:eastAsia="en-GB"/>
                      </w:rPr>
                      <w:t>2025</w:t>
                    </w:r>
                  </w:sdtContent>
                </w:sdt>
              </w:sdtContent>
            </w:sdt>
          </w:p>
          <w:p w14:paraId="4128A55A" w14:textId="1873679B" w:rsidR="00546DB1" w:rsidRPr="00546DB1" w:rsidRDefault="00C36A0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F3D8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F3D8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9F3D8E">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D98CA99" w:rsidR="002C5752" w:rsidRPr="0007110E" w:rsidRDefault="002C5752" w:rsidP="000675FD">
            <w:pPr>
              <w:tabs>
                <w:tab w:val="left" w:pos="426"/>
              </w:tabs>
              <w:spacing w:before="120"/>
              <w:rPr>
                <w:bCs/>
                <w:lang w:val="en-IE" w:eastAsia="en-GB"/>
              </w:rPr>
            </w:pPr>
            <w:r>
              <w:rPr>
                <w:bCs/>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5C40E03" w:rsidR="002C5752" w:rsidRDefault="002C5752" w:rsidP="000675FD">
            <w:pPr>
              <w:tabs>
                <w:tab w:val="left" w:pos="426"/>
              </w:tabs>
              <w:contextualSpacing/>
              <w:rPr>
                <w:bCs/>
                <w:szCs w:val="24"/>
                <w:lang w:eastAsia="en-GB"/>
              </w:rPr>
            </w:pPr>
            <w:r>
              <w:rPr>
                <w:bCs/>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EC7AEA6" w:rsidR="002C5752" w:rsidRPr="00546DB1" w:rsidRDefault="00C36A01"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7F53E0">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0D890CDB"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7F53E0">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7F53E0">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7F53E0">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36A0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36A0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CD604D4" w:rsidR="002C5752" w:rsidRPr="00C27C81" w:rsidRDefault="002C5752" w:rsidP="00AB56F9">
            <w:pPr>
              <w:tabs>
                <w:tab w:val="left" w:pos="426"/>
              </w:tabs>
              <w:spacing w:after="120"/>
              <w:rPr>
                <w:bCs/>
                <w:lang w:eastAsia="en-GB"/>
              </w:rPr>
            </w:pPr>
            <w:r>
              <w:rPr>
                <w:bCs/>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2D3AF91" w:rsidR="002C5752" w:rsidRDefault="002C5752" w:rsidP="000675FD">
            <w:pPr>
              <w:tabs>
                <w:tab w:val="left" w:pos="426"/>
              </w:tabs>
              <w:spacing w:before="120" w:after="120"/>
              <w:rPr>
                <w:bCs/>
                <w:szCs w:val="24"/>
                <w:lang w:val="en-GB" w:eastAsia="en-GB"/>
              </w:rPr>
            </w:pPr>
            <w:r>
              <w:rPr>
                <w:bCs/>
              </w:rPr>
              <w:object w:dxaOrig="225" w:dyaOrig="225" w14:anchorId="50BBD14E">
                <v:shape id="_x0000_i1045" type="#_x0000_t75" style="width:108pt;height:21.6pt" o:ole="">
                  <v:imagedata r:id="rId23" o:title=""/>
                </v:shape>
                <w:control r:id="rId24" w:name="OptionButton2" w:shapeid="_x0000_i1045"/>
              </w:object>
            </w:r>
            <w:r>
              <w:rPr>
                <w:bCs/>
              </w:rPr>
              <w:object w:dxaOrig="225" w:dyaOrig="225" w14:anchorId="50596B69">
                <v:shape id="_x0000_i1047" type="#_x0000_t75" style="width:108pt;height:21.6pt" o:ole="">
                  <v:imagedata r:id="rId25" o:title=""/>
                </v:shape>
                <w:control r:id="rId26" w:name="OptionButton3" w:shapeid="_x0000_i1047"/>
              </w:object>
            </w:r>
          </w:p>
          <w:p w14:paraId="1CC7C8D1" w14:textId="09DB3C9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C36A01">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776745209"/>
            <w:placeholder>
              <w:docPart w:val="3FA27D3C54E244C59F3866629CE0063C"/>
            </w:placeholder>
          </w:sdtPr>
          <w:sdtEndPr/>
          <w:sdtContent>
            <w:sdt>
              <w:sdtPr>
                <w:rPr>
                  <w:lang w:val="en-US" w:eastAsia="en-GB"/>
                </w:rPr>
                <w:id w:val="-1834280889"/>
                <w:placeholder>
                  <w:docPart w:val="88D4366DA80A4F2984D3EDC310CF9E2B"/>
                </w:placeholder>
              </w:sdtPr>
              <w:sdtEndPr/>
              <w:sdtContent>
                <w:p w14:paraId="4E7CD334" w14:textId="77777777" w:rsidR="009F3D8E" w:rsidRPr="00FC7EDB" w:rsidRDefault="009F3D8E" w:rsidP="009F3D8E">
                  <w:pPr>
                    <w:spacing w:after="0"/>
                    <w:rPr>
                      <w:lang w:eastAsia="en-GB"/>
                    </w:rPr>
                  </w:pPr>
                  <w:r w:rsidRPr="00CD34EC">
                    <w:rPr>
                      <w:lang w:eastAsia="en-GB"/>
                    </w:rPr>
                    <w:t>Un</w:t>
                  </w:r>
                  <w:r>
                    <w:rPr>
                      <w:lang w:eastAsia="en-GB"/>
                    </w:rPr>
                    <w:t>ser</w:t>
                  </w:r>
                  <w:r w:rsidRPr="00FC7EDB">
                    <w:rPr>
                      <w:lang w:eastAsia="en-GB"/>
                    </w:rPr>
                    <w:t xml:space="preserve"> Referat F.4 befasst sich mit </w:t>
                  </w:r>
                  <w:r>
                    <w:rPr>
                      <w:lang w:eastAsia="en-GB"/>
                    </w:rPr>
                    <w:t xml:space="preserve">der </w:t>
                  </w:r>
                  <w:r w:rsidRPr="00FC7EDB">
                    <w:rPr>
                      <w:lang w:eastAsia="en-GB"/>
                    </w:rPr>
                    <w:t>Fusion</w:t>
                  </w:r>
                  <w:r>
                    <w:rPr>
                      <w:lang w:eastAsia="en-GB"/>
                    </w:rPr>
                    <w:t xml:space="preserve">skontrolle </w:t>
                  </w:r>
                  <w:r w:rsidRPr="00FC7EDB">
                    <w:rPr>
                      <w:lang w:eastAsia="en-GB"/>
                    </w:rPr>
                    <w:t>in den Bereichen Verkehr, Post und andere</w:t>
                  </w:r>
                  <w:r>
                    <w:rPr>
                      <w:lang w:eastAsia="en-GB"/>
                    </w:rPr>
                    <w:t>n</w:t>
                  </w:r>
                  <w:r w:rsidRPr="00FC7EDB">
                    <w:rPr>
                      <w:lang w:eastAsia="en-GB"/>
                    </w:rPr>
                    <w:t xml:space="preserve"> Dienstleistungen. Der Aufgabenbereich </w:t>
                  </w:r>
                  <w:r>
                    <w:rPr>
                      <w:lang w:eastAsia="en-GB"/>
                    </w:rPr>
                    <w:t>unseres</w:t>
                  </w:r>
                  <w:r w:rsidRPr="00FC7EDB">
                    <w:rPr>
                      <w:lang w:eastAsia="en-GB"/>
                    </w:rPr>
                    <w:t xml:space="preserve"> Referats konzentriert sich auf de</w:t>
                  </w:r>
                  <w:r>
                    <w:rPr>
                      <w:lang w:eastAsia="en-GB"/>
                    </w:rPr>
                    <w:t>n</w:t>
                  </w:r>
                  <w:r w:rsidRPr="00FC7EDB">
                    <w:rPr>
                      <w:lang w:eastAsia="en-GB"/>
                    </w:rPr>
                    <w:t xml:space="preserve"> </w:t>
                  </w:r>
                  <w:r>
                    <w:rPr>
                      <w:lang w:eastAsia="en-GB"/>
                    </w:rPr>
                    <w:t xml:space="preserve">Schutz des Wettbewerbs </w:t>
                  </w:r>
                  <w:r w:rsidRPr="00FC7EDB">
                    <w:rPr>
                      <w:lang w:eastAsia="en-GB"/>
                    </w:rPr>
                    <w:t xml:space="preserve">in zahlreichen Dienstleistungssektoren: </w:t>
                  </w:r>
                  <w:r>
                    <w:rPr>
                      <w:lang w:eastAsia="en-GB"/>
                    </w:rPr>
                    <w:t xml:space="preserve">zusätzlich zu </w:t>
                  </w:r>
                  <w:r>
                    <w:rPr>
                      <w:lang w:eastAsia="en-GB"/>
                    </w:rPr>
                    <w:lastRenderedPageBreak/>
                    <w:t xml:space="preserve">unserem Kernbereich im </w:t>
                  </w:r>
                  <w:r w:rsidRPr="00FC7EDB">
                    <w:rPr>
                      <w:lang w:eastAsia="en-GB"/>
                    </w:rPr>
                    <w:t xml:space="preserve">Personen- und Güterverkehr auf allen Verkehrsträgern (Luft, See, Schiene und Straße) </w:t>
                  </w:r>
                  <w:r>
                    <w:rPr>
                      <w:lang w:eastAsia="en-GB"/>
                    </w:rPr>
                    <w:t xml:space="preserve">befassen wir uns unter anderem mit </w:t>
                  </w:r>
                  <w:r w:rsidRPr="00FC7EDB">
                    <w:rPr>
                      <w:lang w:eastAsia="en-GB"/>
                    </w:rPr>
                    <w:t>Postdiensten, Logistik, Tourismus, Immobilien</w:t>
                  </w:r>
                  <w:r>
                    <w:rPr>
                      <w:lang w:eastAsia="en-GB"/>
                    </w:rPr>
                    <w:t xml:space="preserve"> und</w:t>
                  </w:r>
                  <w:r w:rsidRPr="00FC7EDB">
                    <w:rPr>
                      <w:lang w:eastAsia="en-GB"/>
                    </w:rPr>
                    <w:t xml:space="preserve"> Sicherheitsdiensten. Unsere Arbeit be</w:t>
                  </w:r>
                  <w:r>
                    <w:rPr>
                      <w:lang w:eastAsia="en-GB"/>
                    </w:rPr>
                    <w:t>trifft</w:t>
                  </w:r>
                  <w:r w:rsidRPr="00FC7EDB">
                    <w:rPr>
                      <w:lang w:eastAsia="en-GB"/>
                    </w:rPr>
                    <w:t xml:space="preserve"> </w:t>
                  </w:r>
                  <w:r>
                    <w:rPr>
                      <w:lang w:eastAsia="en-GB"/>
                    </w:rPr>
                    <w:t xml:space="preserve">damit </w:t>
                  </w:r>
                  <w:r w:rsidRPr="00FC7EDB">
                    <w:rPr>
                      <w:lang w:eastAsia="en-GB"/>
                    </w:rPr>
                    <w:t xml:space="preserve">eine Vielzahl von Tätigkeitsbereichen, die sich direkt auf das tägliche Leben der Verbraucher in der EU auswirken. </w:t>
                  </w:r>
                </w:p>
                <w:p w14:paraId="25BF62CF" w14:textId="77777777" w:rsidR="009F3D8E" w:rsidRPr="00FC7EDB" w:rsidRDefault="009F3D8E" w:rsidP="009F3D8E">
                  <w:pPr>
                    <w:spacing w:after="0"/>
                    <w:rPr>
                      <w:lang w:eastAsia="en-GB"/>
                    </w:rPr>
                  </w:pPr>
                </w:p>
                <w:p w14:paraId="3A3E6EC6" w14:textId="77777777" w:rsidR="009F3D8E" w:rsidRDefault="009F3D8E" w:rsidP="009F3D8E">
                  <w:pPr>
                    <w:spacing w:after="0"/>
                    <w:rPr>
                      <w:lang w:eastAsia="en-GB"/>
                    </w:rPr>
                  </w:pPr>
                  <w:r>
                    <w:rPr>
                      <w:lang w:eastAsia="en-GB"/>
                    </w:rPr>
                    <w:t>Unser</w:t>
                  </w:r>
                  <w:r w:rsidRPr="00FC7EDB">
                    <w:rPr>
                      <w:lang w:eastAsia="en-GB"/>
                    </w:rPr>
                    <w:t xml:space="preserve"> Referat ist sich der Bedeutung dieser Wirtschaftszweige bewusst und setzt sich dafür ein, dass die Märkte</w:t>
                  </w:r>
                  <w:r>
                    <w:rPr>
                      <w:lang w:eastAsia="en-GB"/>
                    </w:rPr>
                    <w:t xml:space="preserve"> durch Wettbewerb geprägt bleiben,</w:t>
                  </w:r>
                  <w:r w:rsidRPr="00FC7EDB">
                    <w:rPr>
                      <w:lang w:eastAsia="en-GB"/>
                    </w:rPr>
                    <w:t xml:space="preserve"> zum Nutzen aller europäischen Verbraucher und </w:t>
                  </w:r>
                  <w:r>
                    <w:rPr>
                      <w:lang w:eastAsia="en-GB"/>
                    </w:rPr>
                    <w:t xml:space="preserve">auch </w:t>
                  </w:r>
                  <w:r w:rsidRPr="00FC7EDB">
                    <w:rPr>
                      <w:lang w:eastAsia="en-GB"/>
                    </w:rPr>
                    <w:t>darüber</w:t>
                  </w:r>
                  <w:r>
                    <w:rPr>
                      <w:lang w:eastAsia="en-GB"/>
                    </w:rPr>
                    <w:t xml:space="preserve"> hinaus</w:t>
                  </w:r>
                  <w:r w:rsidRPr="00FC7EDB">
                    <w:rPr>
                      <w:lang w:eastAsia="en-GB"/>
                    </w:rPr>
                    <w:t xml:space="preserve">. </w:t>
                  </w:r>
                  <w:r>
                    <w:rPr>
                      <w:lang w:eastAsia="en-GB"/>
                    </w:rPr>
                    <w:t xml:space="preserve">Unser </w:t>
                  </w:r>
                  <w:r w:rsidRPr="00FC7EDB">
                    <w:rPr>
                      <w:lang w:eastAsia="en-GB"/>
                    </w:rPr>
                    <w:t xml:space="preserve">Referat deckt eine Reihe von Wirtschaftszweigen ab, was zu einer steilen Lernkurve </w:t>
                  </w:r>
                  <w:r>
                    <w:rPr>
                      <w:lang w:eastAsia="en-GB"/>
                    </w:rPr>
                    <w:t xml:space="preserve">führt, und es den MitarbeiterInnen ermöglicht, </w:t>
                  </w:r>
                  <w:r w:rsidRPr="00FC7EDB">
                    <w:rPr>
                      <w:lang w:eastAsia="en-GB"/>
                    </w:rPr>
                    <w:t xml:space="preserve">verschiedene </w:t>
                  </w:r>
                  <w:r>
                    <w:rPr>
                      <w:lang w:eastAsia="en-GB"/>
                    </w:rPr>
                    <w:t xml:space="preserve">wettbewerbsrechtliche </w:t>
                  </w:r>
                  <w:r w:rsidRPr="00FC7EDB">
                    <w:rPr>
                      <w:lang w:eastAsia="en-GB"/>
                    </w:rPr>
                    <w:t xml:space="preserve">Schadenstheorien zu untersuchen. </w:t>
                  </w:r>
                </w:p>
                <w:p w14:paraId="082C7807" w14:textId="77777777" w:rsidR="009F3D8E" w:rsidRDefault="009F3D8E" w:rsidP="009F3D8E">
                  <w:pPr>
                    <w:spacing w:after="0"/>
                    <w:rPr>
                      <w:lang w:eastAsia="en-GB"/>
                    </w:rPr>
                  </w:pPr>
                </w:p>
                <w:p w14:paraId="76DD1EEA" w14:textId="590C9055" w:rsidR="00803007" w:rsidRPr="009F3D8E" w:rsidRDefault="009F3D8E" w:rsidP="009F3D8E">
                  <w:pPr>
                    <w:spacing w:after="0"/>
                    <w:rPr>
                      <w:lang w:eastAsia="en-GB"/>
                    </w:rPr>
                  </w:pPr>
                  <w:r w:rsidRPr="00FC7EDB">
                    <w:rPr>
                      <w:lang w:eastAsia="en-GB"/>
                    </w:rPr>
                    <w:t xml:space="preserve">Die Fusionskontrollabteilungen sind in einem Netzwerk organisiert, so dass die </w:t>
                  </w:r>
                  <w:r>
                    <w:rPr>
                      <w:lang w:eastAsia="en-GB"/>
                    </w:rPr>
                    <w:t xml:space="preserve">MitarbeiterInnen </w:t>
                  </w:r>
                  <w:r w:rsidRPr="00FC7EDB">
                    <w:rPr>
                      <w:lang w:eastAsia="en-GB"/>
                    </w:rPr>
                    <w:t>die Möglichkeit haben, an Fusionen in verschiedenen Branchen zu arbeiten, auch außerhalb des Zuständigkeitsbereichs de</w:t>
                  </w:r>
                  <w:r>
                    <w:rPr>
                      <w:lang w:eastAsia="en-GB"/>
                    </w:rPr>
                    <w:t>s Referats</w:t>
                  </w:r>
                  <w:r w:rsidRPr="00FC7EDB">
                    <w:rPr>
                      <w:lang w:eastAsia="en-GB"/>
                    </w:rPr>
                    <w:t>. Die Arbeit ist zwar anspruchsvoll</w:t>
                  </w:r>
                  <w:r>
                    <w:rPr>
                      <w:lang w:eastAsia="en-GB"/>
                    </w:rPr>
                    <w:t xml:space="preserve"> </w:t>
                  </w:r>
                  <w:r w:rsidRPr="00FC7EDB">
                    <w:rPr>
                      <w:lang w:eastAsia="en-GB"/>
                    </w:rPr>
                    <w:t xml:space="preserve">aufgrund der strengen rechtlichen Fristen, </w:t>
                  </w:r>
                  <w:r>
                    <w:rPr>
                      <w:lang w:eastAsia="en-GB"/>
                    </w:rPr>
                    <w:t>doch ist</w:t>
                  </w:r>
                  <w:r w:rsidRPr="00FC7EDB">
                    <w:rPr>
                      <w:lang w:eastAsia="en-GB"/>
                    </w:rPr>
                    <w:t xml:space="preserve"> sie </w:t>
                  </w:r>
                  <w:r>
                    <w:rPr>
                      <w:lang w:eastAsia="en-GB"/>
                    </w:rPr>
                    <w:t xml:space="preserve">auch besonders </w:t>
                  </w:r>
                  <w:r w:rsidRPr="00FC7EDB">
                    <w:rPr>
                      <w:lang w:eastAsia="en-GB"/>
                    </w:rPr>
                    <w:t>abwechslungsreich</w:t>
                  </w:r>
                  <w:r>
                    <w:rPr>
                      <w:lang w:eastAsia="en-GB"/>
                    </w:rPr>
                    <w:t xml:space="preserve"> und</w:t>
                  </w:r>
                  <w:r w:rsidRPr="00FC7EDB">
                    <w:rPr>
                      <w:lang w:eastAsia="en-GB"/>
                    </w:rPr>
                    <w:t xml:space="preserve"> </w:t>
                  </w:r>
                  <w:r>
                    <w:rPr>
                      <w:lang w:eastAsia="en-GB"/>
                    </w:rPr>
                    <w:t>bereichernd</w:t>
                  </w:r>
                  <w:r w:rsidRPr="00FC7EDB">
                    <w:rPr>
                      <w:lang w:eastAsia="en-GB"/>
                    </w:rPr>
                    <w:t xml:space="preserve"> und hat einen </w:t>
                  </w:r>
                  <w:r>
                    <w:rPr>
                      <w:lang w:eastAsia="en-GB"/>
                    </w:rPr>
                    <w:t>direkten</w:t>
                  </w:r>
                  <w:r w:rsidRPr="00FC7EDB">
                    <w:rPr>
                      <w:lang w:eastAsia="en-GB"/>
                    </w:rPr>
                    <w:t xml:space="preserve"> Einfluss auf die Wirtschaft und das tägliche Leben der Verbraucher. </w:t>
                  </w:r>
                  <w:r>
                    <w:rPr>
                      <w:lang w:eastAsia="en-GB"/>
                    </w:rPr>
                    <w:t xml:space="preserve">Unsere MitarbeiterInnen sind offen für neue Ideen und </w:t>
                  </w:r>
                  <w:r w:rsidRPr="00FC7EDB">
                    <w:rPr>
                      <w:lang w:eastAsia="en-GB"/>
                    </w:rPr>
                    <w:t xml:space="preserve">dynamisch, was zu einer </w:t>
                  </w:r>
                  <w:r>
                    <w:rPr>
                      <w:lang w:eastAsia="en-GB"/>
                    </w:rPr>
                    <w:t xml:space="preserve">besonders </w:t>
                  </w:r>
                  <w:r w:rsidRPr="00FC7EDB">
                    <w:rPr>
                      <w:lang w:eastAsia="en-GB"/>
                    </w:rPr>
                    <w:t xml:space="preserve">lebendigen Arbeitsatmosphäre beiträgt. Wir fördern offene Diskussionen und Kreativität, da die </w:t>
                  </w:r>
                  <w:r>
                    <w:rPr>
                      <w:lang w:eastAsia="en-GB"/>
                    </w:rPr>
                    <w:t>Fusionsf</w:t>
                  </w:r>
                  <w:r w:rsidRPr="00FC7EDB">
                    <w:rPr>
                      <w:lang w:eastAsia="en-GB"/>
                    </w:rPr>
                    <w:t>älle oft neue rechtliche und wirtschaftliche Fragen aufwerfen. Die hierarchische Struktur im Fusionskontrollnetz</w:t>
                  </w:r>
                  <w:r>
                    <w:rPr>
                      <w:lang w:eastAsia="en-GB"/>
                    </w:rPr>
                    <w:t>werk</w:t>
                  </w:r>
                  <w:r w:rsidRPr="00FC7EDB">
                    <w:rPr>
                      <w:lang w:eastAsia="en-GB"/>
                    </w:rPr>
                    <w:t xml:space="preserve"> ist sehr </w:t>
                  </w:r>
                  <w:r>
                    <w:rPr>
                      <w:lang w:eastAsia="en-GB"/>
                    </w:rPr>
                    <w:t>flach:</w:t>
                  </w:r>
                  <w:r w:rsidRPr="00FC7EDB">
                    <w:rPr>
                      <w:lang w:eastAsia="en-GB"/>
                    </w:rPr>
                    <w:t xml:space="preserve"> </w:t>
                  </w:r>
                  <w:r>
                    <w:rPr>
                      <w:lang w:eastAsia="en-GB"/>
                    </w:rPr>
                    <w:t>Die Teams, die jeweils von einem M</w:t>
                  </w:r>
                  <w:r w:rsidRPr="00FC7EDB">
                    <w:rPr>
                      <w:lang w:eastAsia="en-GB"/>
                    </w:rPr>
                    <w:t xml:space="preserve">anager geleitet werden, </w:t>
                  </w:r>
                  <w:r>
                    <w:rPr>
                      <w:lang w:eastAsia="en-GB"/>
                    </w:rPr>
                    <w:t>berichten</w:t>
                  </w:r>
                  <w:r w:rsidRPr="00FC7EDB">
                    <w:rPr>
                      <w:lang w:eastAsia="en-GB"/>
                    </w:rPr>
                    <w:t xml:space="preserve"> direkt </w:t>
                  </w:r>
                  <w:r>
                    <w:rPr>
                      <w:lang w:eastAsia="en-GB"/>
                    </w:rPr>
                    <w:t>an den</w:t>
                  </w:r>
                  <w:r w:rsidRPr="00FC7EDB">
                    <w:rPr>
                      <w:lang w:eastAsia="en-GB"/>
                    </w:rPr>
                    <w:t xml:space="preserve"> zuständigen Direktor</w:t>
                  </w:r>
                  <w:r>
                    <w:rPr>
                      <w:lang w:eastAsia="en-GB"/>
                    </w:rPr>
                    <w:t>/die zuständige Direktorin</w:t>
                  </w:r>
                  <w:r w:rsidRPr="00FC7EDB">
                    <w:rPr>
                      <w:lang w:eastAsia="en-GB"/>
                    </w:rPr>
                    <w:t xml:space="preserve"> und </w:t>
                  </w:r>
                  <w:r>
                    <w:rPr>
                      <w:lang w:eastAsia="en-GB"/>
                    </w:rPr>
                    <w:t xml:space="preserve">den </w:t>
                  </w:r>
                  <w:r w:rsidRPr="00FC7EDB">
                    <w:rPr>
                      <w:lang w:eastAsia="en-GB"/>
                    </w:rPr>
                    <w:t>stellvertretenden Generaldirektor</w:t>
                  </w:r>
                  <w:r>
                    <w:rPr>
                      <w:lang w:eastAsia="en-GB"/>
                    </w:rPr>
                    <w:t>/die stellvertretende Generdirektorin</w:t>
                  </w:r>
                  <w:r w:rsidRPr="00FC7EDB">
                    <w:rPr>
                      <w:lang w:eastAsia="en-GB"/>
                    </w:rPr>
                    <w:t xml:space="preserve"> für Fusionen.</w:t>
                  </w:r>
                </w:p>
              </w:sdtContent>
            </w:sdt>
          </w:sdtContent>
        </w:sdt>
      </w:sdtContent>
    </w:sdt>
    <w:p w14:paraId="3862387A" w14:textId="77777777" w:rsidR="00803007" w:rsidRPr="00C36A0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2111307336"/>
            <w:placeholder>
              <w:docPart w:val="2E693864ACE54ACFBF300A212C984A21"/>
            </w:placeholder>
          </w:sdtPr>
          <w:sdtEndPr/>
          <w:sdtContent>
            <w:p w14:paraId="3C872795" w14:textId="77777777" w:rsidR="009F3D8E" w:rsidRDefault="009F3D8E" w:rsidP="009F3D8E">
              <w:pPr>
                <w:spacing w:after="0"/>
                <w:rPr>
                  <w:lang w:eastAsia="en-GB"/>
                </w:rPr>
              </w:pPr>
              <w:r w:rsidRPr="00FC7EDB">
                <w:rPr>
                  <w:lang w:eastAsia="en-GB"/>
                </w:rPr>
                <w:t>Wir bieten eine Stelle als Sachbearbeiter</w:t>
              </w:r>
              <w:r>
                <w:rPr>
                  <w:lang w:eastAsia="en-GB"/>
                </w:rPr>
                <w:t>In</w:t>
              </w:r>
              <w:r w:rsidRPr="00FC7EDB">
                <w:rPr>
                  <w:lang w:eastAsia="en-GB"/>
                </w:rPr>
                <w:t xml:space="preserve"> in einem dynamischen und intellektuell anregenden Umfeld. Der Kern der Arbeit eines Sachbearbeiters</w:t>
              </w:r>
              <w:r>
                <w:rPr>
                  <w:lang w:eastAsia="en-GB"/>
                </w:rPr>
                <w:t>/einer Sachbearbeiterin</w:t>
              </w:r>
              <w:r w:rsidRPr="00FC7EDB">
                <w:rPr>
                  <w:lang w:eastAsia="en-GB"/>
                </w:rPr>
                <w:t xml:space="preserve"> besteht darin, in Teams zu arbeiten, um auf der Grundlage verschiedener Information</w:t>
              </w:r>
              <w:r>
                <w:rPr>
                  <w:lang w:eastAsia="en-GB"/>
                </w:rPr>
                <w:t>en</w:t>
              </w:r>
              <w:r w:rsidRPr="00FC7EDB">
                <w:rPr>
                  <w:lang w:eastAsia="en-GB"/>
                </w:rPr>
                <w:t xml:space="preserve"> und </w:t>
              </w:r>
              <w:r>
                <w:rPr>
                  <w:lang w:eastAsia="en-GB"/>
                </w:rPr>
                <w:t>Belege</w:t>
              </w:r>
              <w:r w:rsidRPr="00FC7EDB">
                <w:rPr>
                  <w:lang w:eastAsia="en-GB"/>
                </w:rPr>
                <w:t xml:space="preserve"> die Marktstrukturen nach dem Zusammenschluss </w:t>
              </w:r>
              <w:r>
                <w:rPr>
                  <w:lang w:eastAsia="en-GB"/>
                </w:rPr>
                <w:t>z</w:t>
              </w:r>
              <w:r w:rsidRPr="00FC7EDB">
                <w:rPr>
                  <w:lang w:eastAsia="en-GB"/>
                </w:rPr>
                <w:t>u bewerten</w:t>
              </w:r>
              <w:r>
                <w:rPr>
                  <w:lang w:eastAsia="en-GB"/>
                </w:rPr>
                <w:t>. Dabei greifen wir auf Informationen und Beleg zurück</w:t>
              </w:r>
              <w:r w:rsidRPr="00FC7EDB">
                <w:rPr>
                  <w:lang w:eastAsia="en-GB"/>
                </w:rPr>
                <w:t xml:space="preserve">, die von den Parteien der Transaktion, den Marktteilnehmern und verschiedenen öffentlichen Quellen gesammelt werden. </w:t>
              </w:r>
            </w:p>
            <w:p w14:paraId="28064CAE" w14:textId="77777777" w:rsidR="009F3D8E" w:rsidRDefault="009F3D8E" w:rsidP="009F3D8E">
              <w:pPr>
                <w:spacing w:after="0"/>
                <w:rPr>
                  <w:lang w:eastAsia="en-GB"/>
                </w:rPr>
              </w:pPr>
            </w:p>
            <w:p w14:paraId="14B888FA" w14:textId="77777777" w:rsidR="009F3D8E" w:rsidRDefault="009F3D8E" w:rsidP="009F3D8E">
              <w:pPr>
                <w:spacing w:after="0"/>
                <w:rPr>
                  <w:lang w:eastAsia="en-GB"/>
                </w:rPr>
              </w:pPr>
              <w:r>
                <w:rPr>
                  <w:lang w:eastAsia="en-GB"/>
                </w:rPr>
                <w:t>D</w:t>
              </w:r>
              <w:r w:rsidRPr="00FC7EDB">
                <w:rPr>
                  <w:lang w:eastAsia="en-GB"/>
                </w:rPr>
                <w:t>ie Sachbearbeiter</w:t>
              </w:r>
              <w:r>
                <w:rPr>
                  <w:lang w:eastAsia="en-GB"/>
                </w:rPr>
                <w:t>Innen</w:t>
              </w:r>
              <w:r w:rsidRPr="00FC7EDB">
                <w:rPr>
                  <w:lang w:eastAsia="en-GB"/>
                </w:rPr>
                <w:t xml:space="preserve"> </w:t>
              </w:r>
              <w:r>
                <w:rPr>
                  <w:lang w:eastAsia="en-GB"/>
                </w:rPr>
                <w:t xml:space="preserve">führen </w:t>
              </w:r>
              <w:r w:rsidRPr="00FC7EDB">
                <w:rPr>
                  <w:lang w:eastAsia="en-GB"/>
                </w:rPr>
                <w:t>eine vorausschauende rechtliche und wirtschaftliche Analyse durch, um festzustellen, ob ein Zusammenschluss den wirksamen Wettbewerb auf den relevanten Märkten erheblich behindern könnte. Die Sachbearbeiter</w:t>
              </w:r>
              <w:r>
                <w:rPr>
                  <w:lang w:eastAsia="en-GB"/>
                </w:rPr>
                <w:t>Innen</w:t>
              </w:r>
              <w:r w:rsidRPr="00FC7EDB">
                <w:rPr>
                  <w:lang w:eastAsia="en-GB"/>
                </w:rPr>
                <w:t xml:space="preserve"> sind für die Untersuchung der geplanten Zusammenschlüsse, die Verhandlungen mit den Unternehmen, die Erstellung interner Vermerke und die Entscheidungen der </w:t>
              </w:r>
              <w:r>
                <w:rPr>
                  <w:lang w:eastAsia="en-GB"/>
                </w:rPr>
                <w:t>Kommission zuständig. Die Tätigkeit</w:t>
              </w:r>
              <w:r w:rsidRPr="00FC7EDB">
                <w:rPr>
                  <w:lang w:eastAsia="en-GB"/>
                </w:rPr>
                <w:t xml:space="preserve"> umfasst Marktuntersuchungen auf der Grundlage von Fragebögen, Befragungen von Marktteilnehmern, Standortbesichtigungen und Gesprächen mit den an dem Zusammenschluss beteiligten Unternehmen.</w:t>
              </w:r>
              <w:r>
                <w:rPr>
                  <w:lang w:eastAsia="en-GB"/>
                </w:rPr>
                <w:t xml:space="preserve"> </w:t>
              </w:r>
            </w:p>
            <w:p w14:paraId="066BA987" w14:textId="77777777" w:rsidR="009F3D8E" w:rsidRDefault="009F3D8E" w:rsidP="009F3D8E">
              <w:pPr>
                <w:spacing w:after="0"/>
                <w:rPr>
                  <w:lang w:eastAsia="en-GB"/>
                </w:rPr>
              </w:pPr>
            </w:p>
            <w:p w14:paraId="12B9C59B" w14:textId="181709FB" w:rsidR="00803007" w:rsidRPr="009F216F" w:rsidRDefault="009F3D8E" w:rsidP="00803007">
              <w:pPr>
                <w:rPr>
                  <w:lang w:eastAsia="en-GB"/>
                </w:rPr>
              </w:pPr>
              <w:r>
                <w:rPr>
                  <w:lang w:eastAsia="en-GB"/>
                </w:rPr>
                <w:t>Die Tätigkeit</w:t>
              </w:r>
              <w:r w:rsidRPr="00FC7EDB">
                <w:rPr>
                  <w:lang w:eastAsia="en-GB"/>
                </w:rPr>
                <w:t xml:space="preserve"> kann auch die Teilnahme an verschiedenen Arbeitsgruppen zu politischen Fragen und Rechtsvorschriften, die Erstellung von Briefings für die Geschäftsführung, den Generaldirektor und </w:t>
              </w:r>
              <w:r>
                <w:rPr>
                  <w:lang w:eastAsia="en-GB"/>
                </w:rPr>
                <w:t>den</w:t>
              </w:r>
              <w:r w:rsidRPr="00FC7EDB">
                <w:rPr>
                  <w:lang w:eastAsia="en-GB"/>
                </w:rPr>
                <w:t xml:space="preserve"> Kommissars</w:t>
              </w:r>
              <w:r>
                <w:rPr>
                  <w:lang w:eastAsia="en-GB"/>
                </w:rPr>
                <w:t>/die Kommissarin</w:t>
              </w:r>
              <w:r w:rsidRPr="00FC7EDB">
                <w:rPr>
                  <w:lang w:eastAsia="en-GB"/>
                </w:rPr>
                <w:t xml:space="preserve"> </w:t>
              </w:r>
              <w:r>
                <w:rPr>
                  <w:lang w:eastAsia="en-GB"/>
                </w:rPr>
                <w:t xml:space="preserve">für Wettbewerb </w:t>
              </w:r>
              <w:r w:rsidRPr="00FC7EDB">
                <w:rPr>
                  <w:lang w:eastAsia="en-GB"/>
                </w:rPr>
                <w:t>sowie die Unterstützung des Juristischen Dienstes bei der Bearbeitung von Fusionsfällen vor den Gerichten der Europäischen Union umfassen.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596670705"/>
            <w:placeholder>
              <w:docPart w:val="0B4C188857C24F49AD2B0B85C3523E60"/>
            </w:placeholder>
          </w:sdtPr>
          <w:sdtEndPr/>
          <w:sdtContent>
            <w:sdt>
              <w:sdtPr>
                <w:rPr>
                  <w:b/>
                  <w:bCs/>
                  <w:lang w:eastAsia="en-GB"/>
                </w:rPr>
                <w:id w:val="-961881870"/>
                <w:placeholder>
                  <w:docPart w:val="279DB94673A74B4C9D0E3D0D6F0FCB71"/>
                </w:placeholder>
              </w:sdtPr>
              <w:sdtEndPr/>
              <w:sdtContent>
                <w:p w14:paraId="2A0F153A" w14:textId="5817BE0C" w:rsidR="009321C6" w:rsidRPr="009F216F" w:rsidRDefault="009F3D8E" w:rsidP="009F3D8E">
                  <w:pPr>
                    <w:pStyle w:val="ListNumber"/>
                    <w:numPr>
                      <w:ilvl w:val="0"/>
                      <w:numId w:val="0"/>
                    </w:numPr>
                    <w:rPr>
                      <w:lang w:eastAsia="en-GB"/>
                    </w:rPr>
                  </w:pPr>
                  <w:r w:rsidRPr="00FC7EDB">
                    <w:rPr>
                      <w:lang w:eastAsia="en-GB"/>
                    </w:rPr>
                    <w:t>Der ideale Bewerber</w:t>
                  </w:r>
                  <w:r>
                    <w:rPr>
                      <w:lang w:eastAsia="en-GB"/>
                    </w:rPr>
                    <w:t>/die ideale Bewerberin</w:t>
                  </w:r>
                  <w:r w:rsidRPr="00FC7EDB">
                    <w:rPr>
                      <w:lang w:eastAsia="en-GB"/>
                    </w:rPr>
                    <w:t xml:space="preserve"> ist ein neugieriger, dynamischer Mensch mit viel gesundem Menschenverstand, der</w:t>
                  </w:r>
                  <w:r>
                    <w:rPr>
                      <w:lang w:eastAsia="en-GB"/>
                    </w:rPr>
                    <w:t>/die</w:t>
                  </w:r>
                  <w:r w:rsidRPr="00FC7EDB">
                    <w:rPr>
                      <w:lang w:eastAsia="en-GB"/>
                    </w:rPr>
                    <w:t xml:space="preserve"> Spaß an einem </w:t>
                  </w:r>
                  <w:r>
                    <w:rPr>
                      <w:lang w:eastAsia="en-GB"/>
                    </w:rPr>
                    <w:t xml:space="preserve">temporeichen </w:t>
                  </w:r>
                  <w:r w:rsidRPr="00FC7EDB">
                    <w:rPr>
                      <w:lang w:eastAsia="en-GB"/>
                    </w:rPr>
                    <w:t xml:space="preserve">Arbeitsumfeld hat. Wir suchen jemanden mit ausgeprägten analytischen und redaktionellen Fähigkeiten, einem Sinn für </w:t>
                  </w:r>
                  <w:r>
                    <w:rPr>
                      <w:lang w:eastAsia="en-GB"/>
                    </w:rPr>
                    <w:t>Eigeni</w:t>
                  </w:r>
                  <w:r w:rsidRPr="00FC7EDB">
                    <w:rPr>
                      <w:lang w:eastAsia="en-GB"/>
                    </w:rPr>
                    <w:t xml:space="preserve">nitiative sowie der Fähigkeit, </w:t>
                  </w:r>
                  <w:r>
                    <w:rPr>
                      <w:lang w:eastAsia="en-GB"/>
                    </w:rPr>
                    <w:t>Ergebnisse</w:t>
                  </w:r>
                  <w:r w:rsidRPr="00FC7EDB">
                    <w:rPr>
                      <w:lang w:eastAsia="en-GB"/>
                    </w:rPr>
                    <w:t xml:space="preserve"> innerhalb enger </w:t>
                  </w:r>
                  <w:r>
                    <w:rPr>
                      <w:lang w:eastAsia="en-GB"/>
                    </w:rPr>
                    <w:t>Fristen</w:t>
                  </w:r>
                  <w:r w:rsidRPr="00FC7EDB">
                    <w:rPr>
                      <w:lang w:eastAsia="en-GB"/>
                    </w:rPr>
                    <w:t xml:space="preserve"> zu erzielen. </w:t>
                  </w:r>
                  <w:r w:rsidRPr="00261C8D">
                    <w:rPr>
                      <w:lang w:eastAsia="en-GB"/>
                    </w:rPr>
                    <w:t>Der Bewerber/die Bewerberin muss aufgeschlossen sein und gut im Team arbeiten k</w:t>
                  </w:r>
                  <w:r>
                    <w:rPr>
                      <w:lang w:eastAsia="en-GB"/>
                    </w:rPr>
                    <w:t>önnen.</w:t>
                  </w:r>
                </w:p>
              </w:sdtContent>
            </w:sdt>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7F53E0"/>
    <w:rsid w:val="00803007"/>
    <w:rsid w:val="008102E0"/>
    <w:rsid w:val="0089735C"/>
    <w:rsid w:val="008D52CF"/>
    <w:rsid w:val="009321C6"/>
    <w:rsid w:val="009442BE"/>
    <w:rsid w:val="009F216F"/>
    <w:rsid w:val="009F3D8E"/>
    <w:rsid w:val="00AB56F9"/>
    <w:rsid w:val="00AC5FF8"/>
    <w:rsid w:val="00AE6941"/>
    <w:rsid w:val="00B73B91"/>
    <w:rsid w:val="00BF6139"/>
    <w:rsid w:val="00C07259"/>
    <w:rsid w:val="00C27C81"/>
    <w:rsid w:val="00C36A01"/>
    <w:rsid w:val="00CD33B4"/>
    <w:rsid w:val="00D605F4"/>
    <w:rsid w:val="00DA711C"/>
    <w:rsid w:val="00DE12D8"/>
    <w:rsid w:val="00E01792"/>
    <w:rsid w:val="00E35460"/>
    <w:rsid w:val="00EB3060"/>
    <w:rsid w:val="00EC5C6B"/>
    <w:rsid w:val="00ED6452"/>
    <w:rsid w:val="00F60D25"/>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3FA27D3C54E244C59F3866629CE0063C"/>
        <w:category>
          <w:name w:val="General"/>
          <w:gallery w:val="placeholder"/>
        </w:category>
        <w:types>
          <w:type w:val="bbPlcHdr"/>
        </w:types>
        <w:behaviors>
          <w:behavior w:val="content"/>
        </w:behaviors>
        <w:guid w:val="{6E02E453-5889-4FBA-AA4A-D589B5D34D64}"/>
      </w:docPartPr>
      <w:docPartBody>
        <w:p w:rsidR="00CA169C" w:rsidRDefault="00CA169C" w:rsidP="00CA169C">
          <w:pPr>
            <w:pStyle w:val="3FA27D3C54E244C59F3866629CE0063C"/>
          </w:pPr>
          <w:r w:rsidRPr="00803007">
            <w:rPr>
              <w:rStyle w:val="PlaceholderText"/>
              <w:lang w:val="en-IE"/>
            </w:rPr>
            <w:t>Click or tap here to enter text.</w:t>
          </w:r>
        </w:p>
      </w:docPartBody>
    </w:docPart>
    <w:docPart>
      <w:docPartPr>
        <w:name w:val="88D4366DA80A4F2984D3EDC310CF9E2B"/>
        <w:category>
          <w:name w:val="General"/>
          <w:gallery w:val="placeholder"/>
        </w:category>
        <w:types>
          <w:type w:val="bbPlcHdr"/>
        </w:types>
        <w:behaviors>
          <w:behavior w:val="content"/>
        </w:behaviors>
        <w:guid w:val="{A038D427-BDC6-47F2-AE79-B1E5808EAD70}"/>
      </w:docPartPr>
      <w:docPartBody>
        <w:p w:rsidR="00CA169C" w:rsidRDefault="00CA169C" w:rsidP="00CA169C">
          <w:pPr>
            <w:pStyle w:val="88D4366DA80A4F2984D3EDC310CF9E2B"/>
          </w:pPr>
          <w:r w:rsidRPr="00BD2312">
            <w:rPr>
              <w:rStyle w:val="PlaceholderText"/>
            </w:rPr>
            <w:t>Click or tap here to enter text.</w:t>
          </w:r>
        </w:p>
      </w:docPartBody>
    </w:docPart>
    <w:docPart>
      <w:docPartPr>
        <w:name w:val="2E693864ACE54ACFBF300A212C984A21"/>
        <w:category>
          <w:name w:val="General"/>
          <w:gallery w:val="placeholder"/>
        </w:category>
        <w:types>
          <w:type w:val="bbPlcHdr"/>
        </w:types>
        <w:behaviors>
          <w:behavior w:val="content"/>
        </w:behaviors>
        <w:guid w:val="{4F361067-C28A-4153-A270-A44983E02773}"/>
      </w:docPartPr>
      <w:docPartBody>
        <w:p w:rsidR="00CA169C" w:rsidRDefault="00CA169C" w:rsidP="00CA169C">
          <w:pPr>
            <w:pStyle w:val="2E693864ACE54ACFBF300A212C984A21"/>
          </w:pPr>
          <w:r w:rsidRPr="00BD2312">
            <w:rPr>
              <w:rStyle w:val="PlaceholderText"/>
            </w:rPr>
            <w:t>Click or tap here to enter text.</w:t>
          </w:r>
        </w:p>
      </w:docPartBody>
    </w:docPart>
    <w:docPart>
      <w:docPartPr>
        <w:name w:val="0B4C188857C24F49AD2B0B85C3523E60"/>
        <w:category>
          <w:name w:val="General"/>
          <w:gallery w:val="placeholder"/>
        </w:category>
        <w:types>
          <w:type w:val="bbPlcHdr"/>
        </w:types>
        <w:behaviors>
          <w:behavior w:val="content"/>
        </w:behaviors>
        <w:guid w:val="{7930A04F-80E9-4169-BEC1-FDC5113561C5}"/>
      </w:docPartPr>
      <w:docPartBody>
        <w:p w:rsidR="00CA169C" w:rsidRDefault="00CA169C" w:rsidP="00CA169C">
          <w:pPr>
            <w:pStyle w:val="0B4C188857C24F49AD2B0B85C3523E60"/>
          </w:pPr>
          <w:r w:rsidRPr="00BD2312">
            <w:rPr>
              <w:rStyle w:val="PlaceholderText"/>
            </w:rPr>
            <w:t>Click or tap here to enter text.</w:t>
          </w:r>
        </w:p>
      </w:docPartBody>
    </w:docPart>
    <w:docPart>
      <w:docPartPr>
        <w:name w:val="279DB94673A74B4C9D0E3D0D6F0FCB71"/>
        <w:category>
          <w:name w:val="General"/>
          <w:gallery w:val="placeholder"/>
        </w:category>
        <w:types>
          <w:type w:val="bbPlcHdr"/>
        </w:types>
        <w:behaviors>
          <w:behavior w:val="content"/>
        </w:behaviors>
        <w:guid w:val="{F947BDFB-0EE0-4175-8B6A-0824956D3446}"/>
      </w:docPartPr>
      <w:docPartBody>
        <w:p w:rsidR="00CA169C" w:rsidRDefault="00CA169C" w:rsidP="00CA169C">
          <w:pPr>
            <w:pStyle w:val="279DB94673A74B4C9D0E3D0D6F0FCB7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CA169C"/>
    <w:rsid w:val="00DB168D"/>
    <w:rsid w:val="00DE12D8"/>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A169C"/>
    <w:rPr>
      <w:color w:val="288061"/>
    </w:rPr>
  </w:style>
  <w:style w:type="paragraph" w:customStyle="1" w:styleId="3F8B7399541147C1B1E84701FCECAED2">
    <w:name w:val="3F8B7399541147C1B1E84701FCECAED2"/>
    <w:rsid w:val="00A71FAD"/>
  </w:style>
  <w:style w:type="paragraph" w:customStyle="1" w:styleId="3FA27D3C54E244C59F3866629CE0063C">
    <w:name w:val="3FA27D3C54E244C59F3866629CE0063C"/>
    <w:rsid w:val="00CA169C"/>
    <w:rPr>
      <w:kern w:val="2"/>
      <w:lang w:val="en-GB" w:eastAsia="en-GB"/>
      <w14:ligatures w14:val="standardContextual"/>
    </w:rPr>
  </w:style>
  <w:style w:type="paragraph" w:customStyle="1" w:styleId="88D4366DA80A4F2984D3EDC310CF9E2B">
    <w:name w:val="88D4366DA80A4F2984D3EDC310CF9E2B"/>
    <w:rsid w:val="00CA169C"/>
    <w:rPr>
      <w:kern w:val="2"/>
      <w:lang w:val="en-GB" w:eastAsia="en-GB"/>
      <w14:ligatures w14:val="standardContextual"/>
    </w:rPr>
  </w:style>
  <w:style w:type="paragraph" w:customStyle="1" w:styleId="2E693864ACE54ACFBF300A212C984A21">
    <w:name w:val="2E693864ACE54ACFBF300A212C984A21"/>
    <w:rsid w:val="00CA169C"/>
    <w:rPr>
      <w:kern w:val="2"/>
      <w:lang w:val="en-GB" w:eastAsia="en-GB"/>
      <w14:ligatures w14:val="standardContextual"/>
    </w:rPr>
  </w:style>
  <w:style w:type="paragraph" w:customStyle="1" w:styleId="0B4C188857C24F49AD2B0B85C3523E60">
    <w:name w:val="0B4C188857C24F49AD2B0B85C3523E60"/>
    <w:rsid w:val="00CA169C"/>
    <w:rPr>
      <w:kern w:val="2"/>
      <w:lang w:val="en-GB" w:eastAsia="en-GB"/>
      <w14:ligatures w14:val="standardContextual"/>
    </w:rPr>
  </w:style>
  <w:style w:type="paragraph" w:customStyle="1" w:styleId="279DB94673A74B4C9D0E3D0D6F0FCB71">
    <w:name w:val="279DB94673A74B4C9D0E3D0D6F0FCB71"/>
    <w:rsid w:val="00CA169C"/>
    <w:rPr>
      <w:kern w:val="2"/>
      <w:lang w:val="en-GB" w:eastAsia="en-GB"/>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AC6B0AB1-9EB9-41B7-A901-6D7595C6FAFD}"/>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1347</Words>
  <Characters>7682</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2024-10-01T08:38:00Z</dcterms:created>
  <dcterms:modified xsi:type="dcterms:W3CDTF">2025-02-06T16:29:00Z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