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C1A1D">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0C1A1D">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0C1A1D">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0C1A1D">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0C1A1D">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0C1A1D"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1B5204" w14:paraId="1568E05F" w14:textId="77777777" w:rsidTr="5B15BE70">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lang w:val="fr-BE" w:eastAsia="en-GB"/>
            </w:rPr>
            <w:id w:val="1693032537"/>
            <w:placeholder>
              <w:docPart w:val="3EA8CF6EEFEA4E0A8C856271A54D6DC1"/>
            </w:placeholder>
          </w:sdtPr>
          <w:sdtEndPr/>
          <w:sdtContent>
            <w:tc>
              <w:tcPr>
                <w:tcW w:w="5491" w:type="dxa"/>
              </w:tcPr>
              <w:p w14:paraId="2AA4F572" w14:textId="111C750D" w:rsidR="00377580" w:rsidRPr="00080A71" w:rsidRDefault="001B5204" w:rsidP="005F6927">
                <w:pPr>
                  <w:tabs>
                    <w:tab w:val="left" w:pos="426"/>
                  </w:tabs>
                  <w:rPr>
                    <w:bCs/>
                    <w:lang w:val="en-IE" w:eastAsia="en-GB"/>
                  </w:rPr>
                </w:pPr>
                <w:r>
                  <w:rPr>
                    <w:bCs/>
                    <w:lang w:val="fr-BE" w:eastAsia="en-GB"/>
                  </w:rPr>
                  <w:t>DG CLIMA.E1</w:t>
                </w:r>
              </w:p>
            </w:tc>
          </w:sdtContent>
        </w:sdt>
      </w:tr>
      <w:tr w:rsidR="00377580" w:rsidRPr="001B5204" w14:paraId="134D49F6" w14:textId="77777777" w:rsidTr="5B15BE70">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lang w:val="fr-BE" w:eastAsia="en-GB"/>
            </w:rPr>
            <w:id w:val="-686597872"/>
            <w:placeholder>
              <w:docPart w:val="60106104C58244479DA9EA116B4F1602"/>
            </w:placeholder>
          </w:sdtPr>
          <w:sdtEndPr/>
          <w:sdtContent>
            <w:sdt>
              <w:sdtPr>
                <w:rPr>
                  <w:lang w:val="fr-BE" w:eastAsia="en-GB"/>
                </w:rPr>
                <w:id w:val="614876280"/>
                <w:placeholder>
                  <w:docPart w:val="D86B7AAB228C4F0699F6A4EF7317B43E"/>
                </w:placeholder>
              </w:sdtPr>
              <w:sdtEndPr>
                <w:rPr>
                  <w:bCs/>
                  <w:lang w:val="en-IE"/>
                </w:rPr>
              </w:sdtEndPr>
              <w:sdtContent>
                <w:tc>
                  <w:tcPr>
                    <w:tcW w:w="5491" w:type="dxa"/>
                  </w:tcPr>
                  <w:p w14:paraId="51C87C16" w14:textId="0A92800A" w:rsidR="00377580" w:rsidRPr="00080A71" w:rsidRDefault="000C1A1D" w:rsidP="005F6927">
                    <w:pPr>
                      <w:tabs>
                        <w:tab w:val="left" w:pos="426"/>
                      </w:tabs>
                      <w:rPr>
                        <w:bCs/>
                        <w:lang w:val="en-IE" w:eastAsia="en-GB"/>
                      </w:rPr>
                    </w:pPr>
                    <w:hyperlink r:id="rId14" w:history="1">
                      <w:r w:rsidR="001B5204" w:rsidRPr="007437F2">
                        <w:rPr>
                          <w:rStyle w:val="Hyperlink"/>
                          <w:bCs/>
                          <w:lang w:val="en-IE" w:eastAsia="en-GB"/>
                        </w:rPr>
                        <w:t>365200</w:t>
                      </w:r>
                    </w:hyperlink>
                  </w:p>
                </w:tc>
              </w:sdtContent>
            </w:sdt>
          </w:sdtContent>
        </w:sdt>
      </w:tr>
      <w:tr w:rsidR="00377580" w:rsidRPr="001D3EEC" w14:paraId="38F42E75" w14:textId="77777777" w:rsidTr="5B15BE70">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lang w:val="fr-BE" w:eastAsia="en-GB"/>
              </w:rPr>
              <w:id w:val="226507670"/>
              <w:placeholder>
                <w:docPart w:val="D8BE6C0997514348B27B45353A0FA576"/>
              </w:placeholder>
            </w:sdtPr>
            <w:sdtEndPr/>
            <w:sdtContent>
              <w:sdt>
                <w:sdtPr>
                  <w:rPr>
                    <w:lang w:val="en-IE" w:eastAsia="en-GB"/>
                  </w:rPr>
                  <w:id w:val="-2121515847"/>
                  <w:placeholder>
                    <w:docPart w:val="A23D3C23882A42B88F8E747BB5EC7CC1"/>
                  </w:placeholder>
                </w:sdtPr>
                <w:sdtEndPr/>
                <w:sdtContent>
                  <w:p w14:paraId="369CA7C8" w14:textId="220E720A" w:rsidR="00377580" w:rsidRPr="00080A71" w:rsidRDefault="001B5204" w:rsidP="001B5204">
                    <w:pPr>
                      <w:rPr>
                        <w:bCs/>
                        <w:lang w:val="en-IE" w:eastAsia="en-GB"/>
                      </w:rPr>
                    </w:pPr>
                    <w:r>
                      <w:rPr>
                        <w:bCs/>
                        <w:lang w:val="en-IE" w:eastAsia="en-GB"/>
                      </w:rPr>
                      <w:t>Martin</w:t>
                    </w:r>
                    <w:r>
                      <w:t xml:space="preserve"> </w:t>
                    </w:r>
                    <w:r w:rsidRPr="007437F2">
                      <w:rPr>
                        <w:bCs/>
                        <w:lang w:val="en-IE" w:eastAsia="en-GB"/>
                      </w:rPr>
                      <w:t>Špolc</w:t>
                    </w:r>
                  </w:p>
                </w:sdtContent>
              </w:sdt>
            </w:sdtContent>
          </w:sdt>
          <w:p w14:paraId="32DD8032" w14:textId="60FA877C" w:rsidR="00377580" w:rsidRPr="001D3EEC" w:rsidRDefault="000C1A1D" w:rsidP="5B15BE70">
            <w:pPr>
              <w:tabs>
                <w:tab w:val="left" w:pos="426"/>
              </w:tabs>
              <w:contextualSpacing/>
              <w:rPr>
                <w:lang w:val="fr-BE" w:eastAsia="en-GB"/>
              </w:rPr>
            </w:pPr>
            <w:sdt>
              <w:sdtPr>
                <w:rPr>
                  <w:lang w:val="fr-BE" w:eastAsia="en-GB"/>
                </w:rPr>
                <w:id w:val="1175461244"/>
                <w:placeholder>
                  <w:docPart w:val="8C22AB55BBA54E638A78E6CCB625149B"/>
                </w:placeholder>
              </w:sdtPr>
              <w:sdtEndPr/>
              <w:sdtContent>
                <w:r w:rsidR="00377580" w:rsidRPr="5B15BE70">
                  <w:rPr>
                    <w:lang w:val="fr-BE" w:eastAsia="en-GB"/>
                  </w:rPr>
                  <w:t>…</w:t>
                </w:r>
                <w:r w:rsidR="001B5204" w:rsidRPr="5B15BE70">
                  <w:rPr>
                    <w:lang w:val="fr-BE" w:eastAsia="en-GB"/>
                  </w:rPr>
                  <w:t>2ème</w:t>
                </w:r>
              </w:sdtContent>
            </w:sdt>
            <w:r w:rsidR="00377580" w:rsidRPr="5B15BE70">
              <w:rPr>
                <w:lang w:val="fr-BE" w:eastAsia="en-GB"/>
              </w:rPr>
              <w:t xml:space="preserve"> trimestre</w:t>
            </w:r>
            <w:r w:rsidR="00B566C1" w:rsidRPr="5B15BE70">
              <w:rPr>
                <w:lang w:val="fr-BE" w:eastAsia="en-GB"/>
              </w:rPr>
              <w:t xml:space="preserve"> </w:t>
            </w:r>
            <w:sdt>
              <w:sdtPr>
                <w:rPr>
                  <w:lang w:val="fr-BE" w:eastAsia="en-GB"/>
                </w:rPr>
                <w:id w:val="1115250968"/>
                <w:placeholder>
                  <w:docPart w:val="9EBECBA452424E76B003807228B1B58D"/>
                </w:placeholder>
              </w:sdtPr>
              <w:sdtEndPr/>
              <w:sdtContent>
                <w:sdt>
                  <w:sdtPr>
                    <w:rPr>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B566C1" w:rsidRPr="5B15BE70">
                      <w:rPr>
                        <w:lang w:val="en-IE" w:eastAsia="en-GB"/>
                      </w:rPr>
                      <w:t>202</w:t>
                    </w:r>
                    <w:r w:rsidR="514BC260" w:rsidRPr="5B15BE70">
                      <w:rPr>
                        <w:lang w:val="en-IE" w:eastAsia="en-GB"/>
                      </w:rPr>
                      <w:t>5</w:t>
                    </w:r>
                  </w:sdtContent>
                </w:sdt>
              </w:sdtContent>
            </w:sdt>
            <w:r w:rsidR="00377580" w:rsidRPr="5B15BE70">
              <w:rPr>
                <w:lang w:val="fr-BE" w:eastAsia="en-GB"/>
              </w:rPr>
              <w:t xml:space="preserve"> </w:t>
            </w:r>
          </w:p>
          <w:p w14:paraId="768BBE26" w14:textId="57C23734" w:rsidR="00377580" w:rsidRPr="001D3EEC" w:rsidRDefault="000C1A1D"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1B5204">
                  <w:rPr>
                    <w:bCs/>
                    <w:lang w:val="fr-BE" w:eastAsia="en-GB"/>
                  </w:rPr>
                  <w:t>2</w:t>
                </w:r>
                <w:r w:rsidR="00377580" w:rsidRPr="001D3EEC">
                  <w:rPr>
                    <w:bCs/>
                    <w:lang w:val="fr-BE" w:eastAsia="en-GB"/>
                  </w:rPr>
                  <w:t>…</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1B5204">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5B15BE70">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A62CFEC"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val="en-GB" w:eastAsia="en-GB"/>
              </w:rPr>
              <w:object w:dxaOrig="225" w:dyaOrig="225" w14:anchorId="70119E70">
                <v:shape id="_x0000_i1039" type="#_x0000_t75" style="width:108pt;height:21.75pt" o:ole="">
                  <v:imagedata r:id="rId17" o:title=""/>
                </v:shape>
                <w:control r:id="rId18" w:name="OptionButton7" w:shapeid="_x0000_i1039"/>
              </w:object>
            </w:r>
          </w:p>
        </w:tc>
      </w:tr>
      <w:tr w:rsidR="00377580" w:rsidRPr="001D3EEC" w14:paraId="52DCBCF8" w14:textId="77777777" w:rsidTr="5B15BE70">
        <w:tc>
          <w:tcPr>
            <w:tcW w:w="8602" w:type="dxa"/>
            <w:gridSpan w:val="2"/>
          </w:tcPr>
          <w:p w14:paraId="75C9C8EC" w14:textId="67EF8209" w:rsidR="00377580" w:rsidRDefault="001A0074" w:rsidP="5B15BE70">
            <w:pPr>
              <w:tabs>
                <w:tab w:val="left" w:pos="426"/>
              </w:tabs>
              <w:rPr>
                <w:lang w:val="fr-BE" w:eastAsia="en-GB"/>
              </w:rPr>
            </w:pPr>
            <w:r w:rsidRPr="5B15BE70">
              <w:rPr>
                <w:lang w:val="fr-BE" w:eastAsia="en-GB"/>
              </w:rPr>
              <w:t>C</w:t>
            </w:r>
            <w:r w:rsidR="7198B322" w:rsidRPr="5B15BE70">
              <w:rPr>
                <w:lang w:val="fr-BE" w:eastAsia="en-GB"/>
              </w:rPr>
              <w:t>e poste</w:t>
            </w:r>
            <w:r w:rsidRPr="5B15BE70">
              <w:rPr>
                <w:lang w:val="fr-BE" w:eastAsia="en-GB"/>
              </w:rPr>
              <w:t xml:space="preserve"> est ouvert </w:t>
            </w:r>
            <w:proofErr w:type="gramStart"/>
            <w:r w:rsidRPr="5B15BE70">
              <w:rPr>
                <w:lang w:val="fr-BE" w:eastAsia="en-GB"/>
              </w:rPr>
              <w:t>aux:</w:t>
            </w:r>
            <w:proofErr w:type="gramEnd"/>
          </w:p>
          <w:p w14:paraId="58BA5DEB" w14:textId="22A09DD9"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591E05D4" w:rsidR="00377580" w:rsidRPr="001D3EEC" w:rsidRDefault="000C1A1D"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AF60CD">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656AFE37"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00AF60CD">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00AF60CD">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AF60CD">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AF60CD">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0C1A1D"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0C1A1D"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D333614"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1" o:title=""/>
                </v:shape>
                <w:control r:id="rId22" w:name="OptionButton5" w:shapeid="_x0000_i1043"/>
              </w:object>
            </w:r>
          </w:p>
        </w:tc>
      </w:tr>
      <w:tr w:rsidR="00E850B7" w:rsidRPr="001B5204" w14:paraId="377A2509" w14:textId="77777777" w:rsidTr="5B15BE70">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4BD89EC"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3" o:title=""/>
                </v:shape>
                <w:control r:id="rId24" w:name="OptionButton2" w:shapeid="_x0000_i1045"/>
              </w:object>
            </w:r>
            <w:r>
              <w:rPr>
                <w:bCs/>
                <w:szCs w:val="24"/>
                <w:lang w:val="en-GB" w:eastAsia="en-GB"/>
              </w:rPr>
              <w:object w:dxaOrig="225" w:dyaOrig="225" w14:anchorId="7A15FAEE">
                <v:shape id="_x0000_i1047" type="#_x0000_t75" style="width:108pt;height:21.75pt" o:ole="">
                  <v:imagedata r:id="rId25" o:title=""/>
                </v:shape>
                <w:control r:id="rId26" w:name="OptionButton3" w:shapeid="_x0000_i1047"/>
              </w:object>
            </w:r>
          </w:p>
          <w:p w14:paraId="63DD2FA8" w14:textId="7B181F23" w:rsidR="006B47B6" w:rsidRPr="001B5204" w:rsidRDefault="00BF389A" w:rsidP="00DE0E7F">
            <w:pPr>
              <w:tabs>
                <w:tab w:val="left" w:pos="426"/>
              </w:tabs>
              <w:spacing w:before="120" w:after="120"/>
              <w:rPr>
                <w:bCs/>
                <w:lang w:val="fr-BE" w:eastAsia="en-GB"/>
              </w:rPr>
            </w:pPr>
            <w:r w:rsidRPr="001B5204">
              <w:rPr>
                <w:bCs/>
                <w:lang w:val="fr-BE" w:eastAsia="en-GB"/>
              </w:rPr>
              <w:t xml:space="preserve">Date limite pour </w:t>
            </w:r>
            <w:proofErr w:type="gramStart"/>
            <w:r w:rsidRPr="001B5204">
              <w:rPr>
                <w:bCs/>
                <w:lang w:val="fr-BE" w:eastAsia="en-GB"/>
              </w:rPr>
              <w:t>postuler:</w:t>
            </w:r>
            <w:proofErr w:type="gramEnd"/>
            <w:r w:rsidRPr="001B5204">
              <w:rPr>
                <w:bCs/>
                <w:lang w:val="fr-BE" w:eastAsia="en-GB"/>
              </w:rPr>
              <w:t xml:space="preserve"> </w:t>
            </w:r>
            <w:sdt>
              <w:sdtPr>
                <w:rPr>
                  <w:bCs/>
                  <w:lang w:val="fr-BE" w:eastAsia="en-GB"/>
                </w:rPr>
                <w:id w:val="319154040"/>
                <w:placeholder>
                  <w:docPart w:val="D33812E3C570400484B558C421C8A64E"/>
                </w:placeholder>
                <w:date w:fullDate="2025-02-25T00:00:00Z">
                  <w:dateFormat w:val="dd-MM-yyyy"/>
                  <w:lid w:val="fr-BE"/>
                  <w:storeMappedDataAs w:val="dateTime"/>
                  <w:calendar w:val="gregorian"/>
                </w:date>
              </w:sdtPr>
              <w:sdtEndPr/>
              <w:sdtContent>
                <w:r w:rsidR="000C1A1D">
                  <w:rPr>
                    <w:bCs/>
                    <w:lang w:val="fr-BE" w:eastAsia="en-GB"/>
                  </w:rPr>
                  <w:t>25</w:t>
                </w:r>
                <w:r w:rsidR="001B5204">
                  <w:rPr>
                    <w:bCs/>
                    <w:lang w:val="fr-BE" w:eastAsia="en-GB"/>
                  </w:rPr>
                  <w:t>-02-2025</w:t>
                </w:r>
              </w:sdtContent>
            </w:sdt>
          </w:p>
        </w:tc>
      </w:tr>
    </w:tbl>
    <w:p w14:paraId="64E3B7F7" w14:textId="4ACBF2E8" w:rsidR="00E850B7" w:rsidRPr="001B5204"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en-US" w:eastAsia="en-GB"/>
            </w:rPr>
            <w:id w:val="-510067595"/>
            <w:placeholder>
              <w:docPart w:val="7B10FDFC6D6C44298788559814B0D9F6"/>
            </w:placeholder>
          </w:sdtPr>
          <w:sdtEndPr/>
          <w:sdtContent>
            <w:p w14:paraId="5B76C1E6" w14:textId="299E9D63" w:rsidR="00AF60CD" w:rsidRDefault="082DC51B" w:rsidP="00AF60CD">
              <w:pPr>
                <w:rPr>
                  <w:szCs w:val="24"/>
                </w:rPr>
              </w:pPr>
              <w:r w:rsidRPr="5B15BE70">
                <w:rPr>
                  <w:szCs w:val="24"/>
                </w:rPr>
                <w:t xml:space="preserve">La direction générale de l’action pour le climat (DG CLIMA) dirige les efforts déployés par la Commission européenne pour lutter contre le changement climatique, le défi majeur de notre époque. Notre mission, fondée sur le pacte vert pour l’Europe et la loi européenne sur le climat, est d’élaborer et de mettre en œuvre des politiques et des stratégies qui permettront à l’UE d’atteindre ses objectifs climatiques et de réaliser sa transition prévue vers une société et </w:t>
              </w:r>
              <w:proofErr w:type="gramStart"/>
              <w:r w:rsidRPr="5B15BE70">
                <w:rPr>
                  <w:szCs w:val="24"/>
                </w:rPr>
                <w:t>une économie neutres</w:t>
              </w:r>
              <w:proofErr w:type="gramEnd"/>
              <w:r w:rsidRPr="5B15BE70">
                <w:rPr>
                  <w:szCs w:val="24"/>
                </w:rPr>
                <w:t xml:space="preserve"> pour le climat et résilientes au changement climatique. Ces politiques ambitieuses permettent à l’UE de jouer un rôle de premier plan </w:t>
              </w:r>
              <w:r w:rsidRPr="5B15BE70">
                <w:rPr>
                  <w:szCs w:val="24"/>
                </w:rPr>
                <w:lastRenderedPageBreak/>
                <w:t xml:space="preserve">dans les efforts déployés au niveau mondial pour lutter contre la crise climatique et de se préparer aux effets qui sont déjà cuits. Nos efforts nationaux et internationaux sont constamment mis en lumière sur le plan politique au sein de la Commission, de l’Europe et au niveau international, et restent au cœur de la politique européenne. </w:t>
              </w:r>
            </w:p>
            <w:p w14:paraId="4008753F" w14:textId="34AFE87D" w:rsidR="082DC51B" w:rsidRPr="00AF60CD" w:rsidRDefault="082DC51B" w:rsidP="00AF60CD">
              <w:pPr>
                <w:spacing w:before="240"/>
                <w:rPr>
                  <w:szCs w:val="24"/>
                  <w:lang w:val="fr-BE"/>
                </w:rPr>
              </w:pPr>
              <w:r w:rsidRPr="00AF60CD">
                <w:rPr>
                  <w:szCs w:val="24"/>
                  <w:lang w:val="fr-BE"/>
                </w:rPr>
                <w:t>L’unité</w:t>
              </w:r>
              <w:proofErr w:type="gramStart"/>
              <w:r w:rsidRPr="00AF60CD">
                <w:rPr>
                  <w:szCs w:val="24"/>
                  <w:lang w:val="fr-BE"/>
                </w:rPr>
                <w:t xml:space="preserve"> «Adaptation</w:t>
              </w:r>
              <w:proofErr w:type="gramEnd"/>
              <w:r w:rsidRPr="00AF60CD">
                <w:rPr>
                  <w:szCs w:val="24"/>
                  <w:lang w:val="fr-BE"/>
                </w:rPr>
                <w:t xml:space="preserve"> et résilience au changement climatique» de la DG CLIMA est une équipe engagée et motivée. La principale mission de l’unité est de garantir une approche efficace de la gestion des risques climatiques (communication sur la gestion des risques climatiques adoptée en mars 2024) et la mise en œuvre effective de la stratégie de l’UE de 2021 sur l’adaptation et la résilience aux effets du changement climatique. La stratégie d’adaptation fournit la vision à l’horizon 2050 pour une Europe résiliente au changement climatique en rendant les mesures d’adaptation plus rapides, plus intelligentes et plus systémiques. </w:t>
              </w:r>
            </w:p>
            <w:p w14:paraId="64B85F11" w14:textId="2C37D730" w:rsidR="082DC51B" w:rsidRPr="00AF60CD" w:rsidRDefault="082DC51B" w:rsidP="00AF60CD">
              <w:pPr>
                <w:spacing w:before="240"/>
                <w:rPr>
                  <w:szCs w:val="24"/>
                  <w:lang w:val="fr-BE"/>
                </w:rPr>
              </w:pPr>
              <w:r w:rsidRPr="00AF60CD">
                <w:rPr>
                  <w:szCs w:val="24"/>
                  <w:lang w:val="fr-BE"/>
                </w:rPr>
                <w:t>L’unité promeut une intégration adéquate de la préparation, de la résilience et de l’adaptation au changement climatique dans les différents domaines d’action de l’UE afin de garantir la compétitivité de tous les secteurs clés et de l’économie européenne dans son ensemble, ainsi que la résilience de la société. Elle soutient également les États membres, les régions et les villes dans ces efforts. L’unité accueille le secrétariat de la mission Horizon Europe sur l’adaptation (</w:t>
              </w:r>
              <w:hyperlink r:id="rId27" w:history="1">
                <w:r w:rsidRPr="00AF60CD">
                  <w:rPr>
                    <w:rStyle w:val="Hyperlink"/>
                    <w:szCs w:val="24"/>
                    <w:lang w:val="fr-BE"/>
                  </w:rPr>
                  <w:t>Adaptation au changement climatique — Commission européenne (europa.eu)</w:t>
                </w:r>
              </w:hyperlink>
              <w:r w:rsidRPr="00AF60CD">
                <w:rPr>
                  <w:szCs w:val="24"/>
                  <w:lang w:val="fr-BE"/>
                </w:rPr>
                <w:t>). Nous travaillons en étroite collaboration avec d’autres services de la Commission, l’Agence européenne pour l’environnement, les États membres, le Conseil et le Parlement, des extraits scientifiques et d’autres parties prenantes, y compris le secteur privé.</w:t>
              </w:r>
            </w:p>
            <w:p w14:paraId="71016ED8" w14:textId="4508B3A2" w:rsidR="5B15BE70" w:rsidRPr="00AF60CD" w:rsidRDefault="082DC51B" w:rsidP="00AF60CD">
              <w:pPr>
                <w:spacing w:before="240"/>
                <w:rPr>
                  <w:szCs w:val="24"/>
                </w:rPr>
              </w:pPr>
              <w:r w:rsidRPr="5B15BE70">
                <w:rPr>
                  <w:szCs w:val="24"/>
                </w:rPr>
                <w:t>Dans le cadre du nouveau mandat de la Commission, l’unité se concentrera sur l’élaboration d’un nouveau plan européen d’adaptation au changement climatique afin de soutenir les États membres</w:t>
              </w:r>
              <w:r w:rsidR="785775D8" w:rsidRPr="5B15BE70">
                <w:rPr>
                  <w:szCs w:val="24"/>
                </w:rPr>
                <w:t xml:space="preserve"> -</w:t>
              </w:r>
              <w:r w:rsidRPr="5B15BE70">
                <w:rPr>
                  <w:szCs w:val="24"/>
                </w:rPr>
                <w:t xml:space="preserve"> notamment en ce qui concerne la préparation et la planification, et de garantir une évaluation régulière des risques fondée sur des données scientifiques.</w:t>
              </w:r>
            </w:p>
          </w:sdtContent>
        </w:sdt>
      </w:sdtContent>
    </w:sdt>
    <w:p w14:paraId="30B422AA" w14:textId="77777777" w:rsidR="00301CA3" w:rsidRPr="000C1A1D"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rFonts w:asciiTheme="minorHAnsi" w:eastAsiaTheme="minorHAnsi" w:hAnsiTheme="minorHAnsi" w:cstheme="minorBidi"/>
          <w:sz w:val="22"/>
          <w:szCs w:val="22"/>
          <w:lang w:val="fr-BE" w:eastAsia="en-GB"/>
        </w:rPr>
        <w:id w:val="-723136291"/>
        <w:placeholder>
          <w:docPart w:val="43375E7FB7294216B3B48CC222A08C2F"/>
        </w:placeholder>
      </w:sdtPr>
      <w:sdtEndPr>
        <w:rPr>
          <w:rFonts w:eastAsiaTheme="minorEastAsia"/>
          <w:lang w:eastAsia="en-US"/>
        </w:rPr>
      </w:sdtEndPr>
      <w:sdtContent>
        <w:sdt>
          <w:sdtPr>
            <w:rPr>
              <w:rFonts w:asciiTheme="minorHAnsi" w:eastAsiaTheme="minorHAnsi" w:hAnsiTheme="minorHAnsi" w:cstheme="minorBidi"/>
              <w:sz w:val="22"/>
              <w:szCs w:val="22"/>
              <w:lang w:val="en-US" w:eastAsia="en-GB"/>
            </w:rPr>
            <w:id w:val="-734937168"/>
            <w:placeholder>
              <w:docPart w:val="BFB47D3C74664AE1B526ABB5735C2FC1"/>
            </w:placeholder>
          </w:sdtPr>
          <w:sdtEndPr/>
          <w:sdtContent>
            <w:p w14:paraId="5F0CB7AD" w14:textId="211CE531" w:rsidR="21A3CD1F" w:rsidRPr="00AF60CD" w:rsidRDefault="21A3CD1F" w:rsidP="00AF60CD">
              <w:pPr>
                <w:rPr>
                  <w:szCs w:val="24"/>
                  <w:lang w:val="fr-BE" w:eastAsia="en-GB"/>
                </w:rPr>
              </w:pPr>
              <w:r w:rsidRPr="00AF60CD">
                <w:rPr>
                  <w:szCs w:val="24"/>
                  <w:lang w:val="fr-BE" w:eastAsia="en-GB"/>
                </w:rPr>
                <w:t xml:space="preserve">Le collègue contribuera activement à l’élaboration du plan européen d’adaptation au changement climatique, en collaboration avec l’ensemble de l’équipe et sous la supervision d’un administrateur. En fonction du profil du collègue, il jouera un rôle important dans la coordination des éléments sectoriels en collaboration avec les DG concernées de la Commission et les parties prenantes. Elles renforceront et contribueront à l’élaboration et </w:t>
              </w:r>
              <w:proofErr w:type="gramStart"/>
              <w:r w:rsidRPr="00AF60CD">
                <w:rPr>
                  <w:szCs w:val="24"/>
                  <w:lang w:val="fr-BE" w:eastAsia="en-GB"/>
                </w:rPr>
                <w:t>à</w:t>
              </w:r>
              <w:proofErr w:type="gramEnd"/>
              <w:r w:rsidRPr="00AF60CD">
                <w:rPr>
                  <w:szCs w:val="24"/>
                  <w:lang w:val="fr-BE" w:eastAsia="en-GB"/>
                </w:rPr>
                <w:t xml:space="preserve"> la mise en œuvre d’actions dans la communication sur la gestion des risques climatiques. </w:t>
              </w:r>
            </w:p>
            <w:p w14:paraId="4EDCB0E7" w14:textId="45AC5514" w:rsidR="21A3CD1F" w:rsidRDefault="21A3CD1F" w:rsidP="5B15BE70">
              <w:pPr>
                <w:rPr>
                  <w:szCs w:val="24"/>
                  <w:lang w:val="en-US" w:eastAsia="en-GB"/>
                </w:rPr>
              </w:pPr>
              <w:r w:rsidRPr="5B15BE70">
                <w:rPr>
                  <w:szCs w:val="24"/>
                  <w:lang w:val="en-US" w:eastAsia="en-GB"/>
                </w:rPr>
                <w:t xml:space="preserve">Leurs fonctions peuvent comprendre: </w:t>
              </w:r>
            </w:p>
            <w:p w14:paraId="0BDA0B9A" w14:textId="6136F7AE" w:rsidR="21A3CD1F" w:rsidRDefault="21A3CD1F" w:rsidP="00AF60CD">
              <w:pPr>
                <w:pStyle w:val="ListParagraph"/>
                <w:rPr>
                  <w:szCs w:val="24"/>
                  <w:lang w:val="en-US" w:eastAsia="en-GB"/>
                </w:rPr>
              </w:pPr>
              <w:r w:rsidRPr="5B15BE70">
                <w:rPr>
                  <w:rFonts w:ascii="Times New Roman" w:eastAsia="Times New Roman" w:hAnsi="Times New Roman" w:cs="Times New Roman"/>
                  <w:sz w:val="24"/>
                  <w:szCs w:val="24"/>
                  <w:lang w:val="en-US" w:eastAsia="en-GB"/>
                </w:rPr>
                <w:t xml:space="preserve"> </w:t>
              </w:r>
            </w:p>
            <w:p w14:paraId="39FB4E4F" w14:textId="29B14C4A" w:rsidR="21A3CD1F" w:rsidRPr="00AF60CD" w:rsidRDefault="21A3CD1F" w:rsidP="00AF60CD">
              <w:pPr>
                <w:pStyle w:val="ListParagraph"/>
                <w:numPr>
                  <w:ilvl w:val="0"/>
                  <w:numId w:val="1"/>
                </w:numPr>
                <w:rPr>
                  <w:szCs w:val="24"/>
                  <w:lang w:eastAsia="en-GB"/>
                </w:rPr>
              </w:pPr>
              <w:r w:rsidRPr="00AF60CD">
                <w:rPr>
                  <w:rFonts w:ascii="Times New Roman" w:eastAsia="Times New Roman" w:hAnsi="Times New Roman" w:cs="Times New Roman"/>
                  <w:sz w:val="24"/>
                  <w:szCs w:val="24"/>
                  <w:lang w:eastAsia="en-GB"/>
                </w:rPr>
                <w:t>Rédiger des documents d’orientation nouveaux ou modifiés, des analyses et des rapports annuels, et/ou des notes d’information,</w:t>
              </w:r>
            </w:p>
            <w:p w14:paraId="1311393F" w14:textId="3985F6CC" w:rsidR="21A3CD1F" w:rsidRPr="00AF60CD" w:rsidRDefault="21A3CD1F" w:rsidP="00AF60CD">
              <w:pPr>
                <w:pStyle w:val="ListParagraph"/>
                <w:numPr>
                  <w:ilvl w:val="0"/>
                  <w:numId w:val="1"/>
                </w:numPr>
                <w:rPr>
                  <w:szCs w:val="24"/>
                  <w:lang w:eastAsia="en-GB"/>
                </w:rPr>
              </w:pPr>
              <w:r w:rsidRPr="00AF60CD">
                <w:rPr>
                  <w:rFonts w:ascii="Times New Roman" w:eastAsia="Times New Roman" w:hAnsi="Times New Roman" w:cs="Times New Roman"/>
                  <w:sz w:val="24"/>
                  <w:szCs w:val="24"/>
                  <w:lang w:eastAsia="en-GB"/>
                </w:rPr>
                <w:t xml:space="preserve">Analyser et/ou évaluer les données et informations pertinentes afin d’élaborer, de soutenir, de mettre en œuvre et/ou de suivre l’élaboration des politiques, </w:t>
              </w:r>
              <w:r w:rsidRPr="00AF60CD">
                <w:rPr>
                  <w:rFonts w:ascii="Times New Roman" w:eastAsia="Times New Roman" w:hAnsi="Times New Roman" w:cs="Times New Roman"/>
                  <w:sz w:val="24"/>
                  <w:szCs w:val="24"/>
                  <w:lang w:eastAsia="en-GB"/>
                </w:rPr>
                <w:lastRenderedPageBreak/>
                <w:t>les stratégies européennes et/ou les décisions de gestion et de planification dans le domaine de l’adaptation au changement climatique,</w:t>
              </w:r>
            </w:p>
            <w:p w14:paraId="41DC438B" w14:textId="64FC0E10" w:rsidR="21A3CD1F" w:rsidRPr="00AF60CD" w:rsidRDefault="21A3CD1F" w:rsidP="00AF60CD">
              <w:pPr>
                <w:pStyle w:val="ListParagraph"/>
                <w:numPr>
                  <w:ilvl w:val="0"/>
                  <w:numId w:val="1"/>
                </w:numPr>
                <w:rPr>
                  <w:szCs w:val="24"/>
                  <w:lang w:eastAsia="en-GB"/>
                </w:rPr>
              </w:pPr>
              <w:r w:rsidRPr="00AF60CD">
                <w:rPr>
                  <w:rFonts w:ascii="Times New Roman" w:eastAsia="Times New Roman" w:hAnsi="Times New Roman" w:cs="Times New Roman"/>
                  <w:sz w:val="24"/>
                  <w:szCs w:val="24"/>
                  <w:lang w:eastAsia="en-GB"/>
                </w:rPr>
                <w:t>Assurer le suivi des propositions politiques dans le cadre du processus décisionnel interinstitutionnel, y compris l’adoption par la Commission, le Parlement européen et/ou le Conseil de l’Union européenne,</w:t>
              </w:r>
            </w:p>
            <w:p w14:paraId="2B58AE52" w14:textId="13927A8B" w:rsidR="21A3CD1F" w:rsidRPr="00AF60CD" w:rsidRDefault="21A3CD1F" w:rsidP="00AF60CD">
              <w:pPr>
                <w:pStyle w:val="ListParagraph"/>
                <w:numPr>
                  <w:ilvl w:val="0"/>
                  <w:numId w:val="1"/>
                </w:numPr>
                <w:rPr>
                  <w:szCs w:val="24"/>
                  <w:lang w:eastAsia="en-GB"/>
                </w:rPr>
              </w:pPr>
              <w:r w:rsidRPr="00AF60CD">
                <w:rPr>
                  <w:rFonts w:ascii="Times New Roman" w:eastAsia="Times New Roman" w:hAnsi="Times New Roman" w:cs="Times New Roman"/>
                  <w:sz w:val="24"/>
                  <w:szCs w:val="24"/>
                  <w:lang w:eastAsia="en-GB"/>
                </w:rPr>
                <w:t>Établir et entretenir des contacts et des échanges réguliers avec les parties prenantes,</w:t>
              </w:r>
            </w:p>
            <w:p w14:paraId="7F9ED66E" w14:textId="2FCB6A8A" w:rsidR="21A3CD1F" w:rsidRPr="00AF60CD" w:rsidRDefault="21A3CD1F" w:rsidP="00AF60CD">
              <w:pPr>
                <w:pStyle w:val="ListParagraph"/>
                <w:numPr>
                  <w:ilvl w:val="0"/>
                  <w:numId w:val="1"/>
                </w:numPr>
                <w:rPr>
                  <w:szCs w:val="24"/>
                  <w:lang w:eastAsia="en-GB"/>
                </w:rPr>
              </w:pPr>
              <w:r w:rsidRPr="00AF60CD">
                <w:rPr>
                  <w:rFonts w:ascii="Times New Roman" w:eastAsia="Times New Roman" w:hAnsi="Times New Roman" w:cs="Times New Roman"/>
                  <w:sz w:val="24"/>
                  <w:szCs w:val="24"/>
                  <w:lang w:eastAsia="en-GB"/>
                </w:rPr>
                <w:t>Assurer la coordination avec les services associés afin de garantir que la position de toutes les parties intéressées est transmise à la Commission avant qu’une décision ne soit prise,</w:t>
              </w:r>
            </w:p>
            <w:p w14:paraId="00C95B65" w14:textId="283F4BE4" w:rsidR="21A3CD1F" w:rsidRPr="00AF60CD" w:rsidRDefault="21A3CD1F" w:rsidP="00AF60CD">
              <w:pPr>
                <w:pStyle w:val="ListParagraph"/>
                <w:numPr>
                  <w:ilvl w:val="0"/>
                  <w:numId w:val="1"/>
                </w:numPr>
                <w:rPr>
                  <w:szCs w:val="24"/>
                  <w:lang w:eastAsia="en-GB"/>
                </w:rPr>
              </w:pPr>
              <w:r w:rsidRPr="00AF60CD">
                <w:rPr>
                  <w:rFonts w:ascii="Times New Roman" w:eastAsia="Times New Roman" w:hAnsi="Times New Roman" w:cs="Times New Roman"/>
                  <w:sz w:val="24"/>
                  <w:szCs w:val="24"/>
                  <w:lang w:eastAsia="en-GB"/>
                </w:rPr>
                <w:t>Promouvoir l’action de l’UE pour lutter contre le changement climatique, en élaborant et en surveillant les initiatives et les politiques de l’UE, ainsi qu’en suivant l’évolution de la situation dans les États membres.</w:t>
              </w:r>
            </w:p>
          </w:sdtContent>
        </w:sdt>
      </w:sdtContent>
    </w:sdt>
    <w:p w14:paraId="3D69C09B" w14:textId="77777777" w:rsidR="00301CA3" w:rsidRPr="00AF60CD" w:rsidRDefault="00301CA3" w:rsidP="001A0074">
      <w:pPr>
        <w:pStyle w:val="ListNumber"/>
        <w:numPr>
          <w:ilvl w:val="0"/>
          <w:numId w:val="0"/>
        </w:numPr>
        <w:ind w:left="709" w:hanging="709"/>
        <w:rPr>
          <w:b/>
          <w:bCs/>
          <w:lang w:val="fr-BE" w:eastAsia="en-GB"/>
        </w:rPr>
      </w:pPr>
    </w:p>
    <w:p w14:paraId="69B92155" w14:textId="687F260D" w:rsidR="001A0074" w:rsidRPr="0053405E" w:rsidRDefault="00B31DC8" w:rsidP="001A0074">
      <w:pPr>
        <w:pStyle w:val="ListNumber"/>
        <w:numPr>
          <w:ilvl w:val="0"/>
          <w:numId w:val="0"/>
        </w:numPr>
        <w:ind w:left="709" w:hanging="709"/>
        <w:rPr>
          <w:lang w:val="fr-BE" w:eastAsia="en-GB"/>
        </w:rPr>
      </w:pPr>
      <w:r w:rsidRPr="5B15BE70">
        <w:rPr>
          <w:b/>
          <w:bCs/>
          <w:lang w:val="fr-BE" w:eastAsia="en-GB"/>
        </w:rPr>
        <w:t xml:space="preserve">Profil du </w:t>
      </w:r>
      <w:r w:rsidR="42014B71" w:rsidRPr="5B15BE70">
        <w:rPr>
          <w:b/>
          <w:bCs/>
          <w:lang w:val="fr-BE" w:eastAsia="en-GB"/>
        </w:rPr>
        <w:t>candidat</w:t>
      </w:r>
      <w:r w:rsidRPr="5B15BE70">
        <w:rPr>
          <w:b/>
          <w:bCs/>
          <w:lang w:val="fr-BE" w:eastAsia="en-GB"/>
        </w:rPr>
        <w:t xml:space="preserve"> (nous recherchons)</w:t>
      </w:r>
    </w:p>
    <w:p w14:paraId="21EB8AAA" w14:textId="0756AEAC" w:rsidR="001B5204" w:rsidRPr="00AF60CD" w:rsidRDefault="001B5204" w:rsidP="5B15BE70">
      <w:pPr>
        <w:spacing w:after="0"/>
        <w:rPr>
          <w:lang w:val="fr-BE"/>
        </w:rPr>
      </w:pPr>
    </w:p>
    <w:p w14:paraId="4126B7F9" w14:textId="0517AEBC" w:rsidR="50F25275" w:rsidRPr="00AF60CD" w:rsidRDefault="50F25275" w:rsidP="5B15BE70">
      <w:pPr>
        <w:spacing w:after="0"/>
        <w:rPr>
          <w:lang w:val="fr-BE"/>
        </w:rPr>
      </w:pPr>
      <w:r w:rsidRPr="00AF60CD">
        <w:rPr>
          <w:lang w:val="fr-BE"/>
        </w:rPr>
        <w:t xml:space="preserve">Un engagement fort pour travailler dans le domaine du changement climatique est indispensable. Le/la candidat (e) retenu (e) devra être capable de combiner un bon sens avec de solides capacités d’analyse et d’organisation et de faire preuve d’un degré élevé de proactivité, de sensibilisation aux risques et aux opportunités et d’enthousiasme. </w:t>
      </w:r>
    </w:p>
    <w:p w14:paraId="2711FF5B" w14:textId="7EE8BB85" w:rsidR="5B15BE70" w:rsidRPr="00AF60CD" w:rsidRDefault="5B15BE70" w:rsidP="00AF60CD">
      <w:pPr>
        <w:spacing w:after="0"/>
        <w:rPr>
          <w:lang w:val="fr-BE"/>
        </w:rPr>
      </w:pPr>
    </w:p>
    <w:p w14:paraId="0B48AB48" w14:textId="4B9842CA" w:rsidR="50F25275" w:rsidRPr="00AF60CD" w:rsidRDefault="50F25275" w:rsidP="00AF60CD">
      <w:pPr>
        <w:spacing w:after="0"/>
        <w:rPr>
          <w:lang w:val="fr-BE"/>
        </w:rPr>
      </w:pPr>
      <w:r w:rsidRPr="00AF60CD">
        <w:rPr>
          <w:lang w:val="fr-BE"/>
        </w:rPr>
        <w:t xml:space="preserve">De bonnes compétences relationnelles et de mise en réseau, des compétences avérées en matière de négociation interne et externe, ainsi que d’excellentes compétences rédactionnelles et de communication en anglais sont essentielles. </w:t>
      </w:r>
    </w:p>
    <w:p w14:paraId="34583350" w14:textId="00C1DDF5" w:rsidR="5B15BE70" w:rsidRPr="00AF60CD" w:rsidRDefault="5B15BE70" w:rsidP="00AF60CD">
      <w:pPr>
        <w:spacing w:after="0"/>
        <w:rPr>
          <w:lang w:val="fr-BE"/>
        </w:rPr>
      </w:pPr>
    </w:p>
    <w:p w14:paraId="38377768" w14:textId="1FDCFA88" w:rsidR="50F25275" w:rsidRDefault="50F25275" w:rsidP="5B15BE70">
      <w:pPr>
        <w:spacing w:after="0"/>
      </w:pPr>
      <w:r w:rsidRPr="00AF60CD">
        <w:rPr>
          <w:lang w:val="fr-BE"/>
        </w:rPr>
        <w:t>Vous devez être titulaire d’un diplôme universitaire. Une expérience professionnelle ou une formation dans le domaine de la résilience au changement climatique ou, plus généralement, du changement climatique serait un atout</w:t>
      </w:r>
    </w:p>
    <w:p w14:paraId="5D76C15C" w14:textId="77777777" w:rsidR="00F65CC2" w:rsidRPr="00AF60CD"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w:t>
      </w:r>
      <w:r w:rsidR="000914BF" w:rsidRPr="001D3EEC">
        <w:rPr>
          <w:lang w:val="fr-BE" w:eastAsia="en-GB"/>
        </w:rPr>
        <w:lastRenderedPageBreak/>
        <w:t xml:space="preserve">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8"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9"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lastRenderedPageBreak/>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B577C0A"/>
    <w:multiLevelType w:val="hybridMultilevel"/>
    <w:tmpl w:val="33A23372"/>
    <w:lvl w:ilvl="0" w:tplc="18090001">
      <w:start w:val="3"/>
      <w:numFmt w:val="bullet"/>
      <w:lvlText w:val=""/>
      <w:lvlJc w:val="left"/>
      <w:pPr>
        <w:ind w:left="720" w:hanging="360"/>
      </w:pPr>
      <w:rPr>
        <w:rFonts w:ascii="Symbol" w:eastAsia="Times New Roman"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11B66B"/>
    <w:multiLevelType w:val="hybridMultilevel"/>
    <w:tmpl w:val="5BB2286E"/>
    <w:lvl w:ilvl="0" w:tplc="85826BEA">
      <w:start w:val="1"/>
      <w:numFmt w:val="bullet"/>
      <w:lvlText w:val=""/>
      <w:lvlJc w:val="left"/>
      <w:pPr>
        <w:ind w:left="1080" w:hanging="360"/>
      </w:pPr>
      <w:rPr>
        <w:rFonts w:ascii="Symbol" w:hAnsi="Symbol" w:hint="default"/>
      </w:rPr>
    </w:lvl>
    <w:lvl w:ilvl="1" w:tplc="8050ED3A">
      <w:start w:val="1"/>
      <w:numFmt w:val="bullet"/>
      <w:lvlText w:val="o"/>
      <w:lvlJc w:val="left"/>
      <w:pPr>
        <w:ind w:left="1800" w:hanging="360"/>
      </w:pPr>
      <w:rPr>
        <w:rFonts w:ascii="Courier New" w:hAnsi="Courier New" w:hint="default"/>
      </w:rPr>
    </w:lvl>
    <w:lvl w:ilvl="2" w:tplc="7A20A224">
      <w:start w:val="1"/>
      <w:numFmt w:val="bullet"/>
      <w:lvlText w:val=""/>
      <w:lvlJc w:val="left"/>
      <w:pPr>
        <w:ind w:left="2520" w:hanging="360"/>
      </w:pPr>
      <w:rPr>
        <w:rFonts w:ascii="Wingdings" w:hAnsi="Wingdings" w:hint="default"/>
      </w:rPr>
    </w:lvl>
    <w:lvl w:ilvl="3" w:tplc="E368CE5C">
      <w:start w:val="1"/>
      <w:numFmt w:val="bullet"/>
      <w:lvlText w:val=""/>
      <w:lvlJc w:val="left"/>
      <w:pPr>
        <w:ind w:left="3240" w:hanging="360"/>
      </w:pPr>
      <w:rPr>
        <w:rFonts w:ascii="Symbol" w:hAnsi="Symbol" w:hint="default"/>
      </w:rPr>
    </w:lvl>
    <w:lvl w:ilvl="4" w:tplc="4B12763A">
      <w:start w:val="1"/>
      <w:numFmt w:val="bullet"/>
      <w:lvlText w:val="o"/>
      <w:lvlJc w:val="left"/>
      <w:pPr>
        <w:ind w:left="3960" w:hanging="360"/>
      </w:pPr>
      <w:rPr>
        <w:rFonts w:ascii="Courier New" w:hAnsi="Courier New" w:hint="default"/>
      </w:rPr>
    </w:lvl>
    <w:lvl w:ilvl="5" w:tplc="268E9930">
      <w:start w:val="1"/>
      <w:numFmt w:val="bullet"/>
      <w:lvlText w:val=""/>
      <w:lvlJc w:val="left"/>
      <w:pPr>
        <w:ind w:left="4680" w:hanging="360"/>
      </w:pPr>
      <w:rPr>
        <w:rFonts w:ascii="Wingdings" w:hAnsi="Wingdings" w:hint="default"/>
      </w:rPr>
    </w:lvl>
    <w:lvl w:ilvl="6" w:tplc="3CD04DC4">
      <w:start w:val="1"/>
      <w:numFmt w:val="bullet"/>
      <w:lvlText w:val=""/>
      <w:lvlJc w:val="left"/>
      <w:pPr>
        <w:ind w:left="5400" w:hanging="360"/>
      </w:pPr>
      <w:rPr>
        <w:rFonts w:ascii="Symbol" w:hAnsi="Symbol" w:hint="default"/>
      </w:rPr>
    </w:lvl>
    <w:lvl w:ilvl="7" w:tplc="AB3ED704">
      <w:start w:val="1"/>
      <w:numFmt w:val="bullet"/>
      <w:lvlText w:val="o"/>
      <w:lvlJc w:val="left"/>
      <w:pPr>
        <w:ind w:left="6120" w:hanging="360"/>
      </w:pPr>
      <w:rPr>
        <w:rFonts w:ascii="Courier New" w:hAnsi="Courier New" w:hint="default"/>
      </w:rPr>
    </w:lvl>
    <w:lvl w:ilvl="8" w:tplc="4CC21BF6">
      <w:start w:val="1"/>
      <w:numFmt w:val="bullet"/>
      <w:lvlText w:val=""/>
      <w:lvlJc w:val="left"/>
      <w:pPr>
        <w:ind w:left="6840" w:hanging="360"/>
      </w:pPr>
      <w:rPr>
        <w:rFonts w:ascii="Wingdings" w:hAnsi="Wingdings" w:hint="default"/>
      </w:rPr>
    </w:lvl>
  </w:abstractNum>
  <w:abstractNum w:abstractNumId="13"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286884361">
    <w:abstractNumId w:val="12"/>
  </w:num>
  <w:num w:numId="2" w16cid:durableId="755901044">
    <w:abstractNumId w:val="0"/>
  </w:num>
  <w:num w:numId="3" w16cid:durableId="1948195848">
    <w:abstractNumId w:val="13"/>
  </w:num>
  <w:num w:numId="4" w16cid:durableId="1283655466">
    <w:abstractNumId w:val="8"/>
  </w:num>
  <w:num w:numId="5" w16cid:durableId="627203124">
    <w:abstractNumId w:val="14"/>
  </w:num>
  <w:num w:numId="6" w16cid:durableId="1682463701">
    <w:abstractNumId w:val="19"/>
  </w:num>
  <w:num w:numId="7" w16cid:durableId="181284729">
    <w:abstractNumId w:val="23"/>
  </w:num>
  <w:num w:numId="8" w16cid:durableId="1703705955">
    <w:abstractNumId w:val="1"/>
  </w:num>
  <w:num w:numId="9" w16cid:durableId="1191845979">
    <w:abstractNumId w:val="6"/>
  </w:num>
  <w:num w:numId="10" w16cid:durableId="317001864">
    <w:abstractNumId w:val="16"/>
  </w:num>
  <w:num w:numId="11" w16cid:durableId="1149245481">
    <w:abstractNumId w:val="2"/>
  </w:num>
  <w:num w:numId="12" w16cid:durableId="1423138251">
    <w:abstractNumId w:val="4"/>
  </w:num>
  <w:num w:numId="13" w16cid:durableId="1835801341">
    <w:abstractNumId w:val="5"/>
  </w:num>
  <w:num w:numId="14" w16cid:durableId="773790429">
    <w:abstractNumId w:val="9"/>
  </w:num>
  <w:num w:numId="15" w16cid:durableId="440151463">
    <w:abstractNumId w:val="15"/>
  </w:num>
  <w:num w:numId="16" w16cid:durableId="1021391429">
    <w:abstractNumId w:val="18"/>
  </w:num>
  <w:num w:numId="17" w16cid:durableId="1891763309">
    <w:abstractNumId w:val="24"/>
  </w:num>
  <w:num w:numId="18" w16cid:durableId="359092911">
    <w:abstractNumId w:val="10"/>
  </w:num>
  <w:num w:numId="19" w16cid:durableId="308289900">
    <w:abstractNumId w:val="11"/>
  </w:num>
  <w:num w:numId="20" w16cid:durableId="1964581914">
    <w:abstractNumId w:val="25"/>
  </w:num>
  <w:num w:numId="21" w16cid:durableId="263345260">
    <w:abstractNumId w:val="17"/>
  </w:num>
  <w:num w:numId="22" w16cid:durableId="710300249">
    <w:abstractNumId w:val="20"/>
  </w:num>
  <w:num w:numId="23" w16cid:durableId="1059403124">
    <w:abstractNumId w:val="3"/>
  </w:num>
  <w:num w:numId="24" w16cid:durableId="482745588">
    <w:abstractNumId w:val="21"/>
  </w:num>
  <w:num w:numId="25" w16cid:durableId="1895769187">
    <w:abstractNumId w:val="22"/>
  </w:num>
  <w:num w:numId="26" w16cid:durableId="681978231">
    <w:abstractNumId w:val="26"/>
  </w:num>
  <w:num w:numId="27" w16cid:durableId="4357132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activeWritingStyle w:appName="MSWord" w:lang="fr-BE" w:vendorID="64" w:dllVersion="0" w:nlCheck="1" w:checkStyle="0"/>
  <w:activeWritingStyle w:appName="MSWord" w:lang="en-IE" w:vendorID="64" w:dllVersion="0" w:nlCheck="1" w:checkStyle="0"/>
  <w:activeWritingStyle w:appName="MSWord" w:lang="fr-FR" w:vendorID="64" w:dllVersion="0" w:nlCheck="1" w:checkStyle="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C1A1D"/>
    <w:rsid w:val="001A0074"/>
    <w:rsid w:val="001B5204"/>
    <w:rsid w:val="001D3EEC"/>
    <w:rsid w:val="001E40D9"/>
    <w:rsid w:val="00215A56"/>
    <w:rsid w:val="0028413D"/>
    <w:rsid w:val="002841B7"/>
    <w:rsid w:val="002A6E30"/>
    <w:rsid w:val="002B37EB"/>
    <w:rsid w:val="00301CA3"/>
    <w:rsid w:val="00377580"/>
    <w:rsid w:val="00394581"/>
    <w:rsid w:val="00443957"/>
    <w:rsid w:val="00462268"/>
    <w:rsid w:val="0048F94D"/>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AF60CD"/>
    <w:rsid w:val="00B31DC8"/>
    <w:rsid w:val="00B50D63"/>
    <w:rsid w:val="00B566C1"/>
    <w:rsid w:val="00BF389A"/>
    <w:rsid w:val="00C518F5"/>
    <w:rsid w:val="00D703FC"/>
    <w:rsid w:val="00D82B48"/>
    <w:rsid w:val="00DC5C83"/>
    <w:rsid w:val="00E0579E"/>
    <w:rsid w:val="00E5708E"/>
    <w:rsid w:val="00E850B7"/>
    <w:rsid w:val="00E927FE"/>
    <w:rsid w:val="00F65CC2"/>
    <w:rsid w:val="082DC51B"/>
    <w:rsid w:val="1DDBA78D"/>
    <w:rsid w:val="21A3CD1F"/>
    <w:rsid w:val="3BD303E8"/>
    <w:rsid w:val="3FBEDCAC"/>
    <w:rsid w:val="42014B71"/>
    <w:rsid w:val="46064E9E"/>
    <w:rsid w:val="46D0F35A"/>
    <w:rsid w:val="50F25275"/>
    <w:rsid w:val="514BC260"/>
    <w:rsid w:val="5B15BE70"/>
    <w:rsid w:val="6516503D"/>
    <w:rsid w:val="6F440918"/>
    <w:rsid w:val="6FEEA742"/>
    <w:rsid w:val="7198B322"/>
    <w:rsid w:val="74CFE2CA"/>
    <w:rsid w:val="785775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7"/>
      </w:numPr>
      <w:spacing w:before="240"/>
      <w:outlineLvl w:val="0"/>
    </w:pPr>
    <w:rPr>
      <w:b/>
      <w:smallCaps/>
    </w:rPr>
  </w:style>
  <w:style w:type="paragraph" w:styleId="Heading2">
    <w:name w:val="heading 2"/>
    <w:basedOn w:val="Normal"/>
    <w:next w:val="Text2"/>
    <w:uiPriority w:val="1"/>
    <w:qFormat/>
    <w:pPr>
      <w:keepNext/>
      <w:numPr>
        <w:ilvl w:val="1"/>
        <w:numId w:val="17"/>
      </w:numPr>
      <w:outlineLvl w:val="1"/>
    </w:pPr>
    <w:rPr>
      <w:b/>
    </w:rPr>
  </w:style>
  <w:style w:type="paragraph" w:styleId="Heading3">
    <w:name w:val="heading 3"/>
    <w:basedOn w:val="Normal"/>
    <w:next w:val="Text3"/>
    <w:uiPriority w:val="1"/>
    <w:qFormat/>
    <w:pPr>
      <w:keepNext/>
      <w:numPr>
        <w:ilvl w:val="2"/>
        <w:numId w:val="17"/>
      </w:numPr>
      <w:outlineLvl w:val="2"/>
    </w:pPr>
    <w:rPr>
      <w:i/>
    </w:rPr>
  </w:style>
  <w:style w:type="paragraph" w:styleId="Heading4">
    <w:name w:val="heading 4"/>
    <w:basedOn w:val="Normal"/>
    <w:next w:val="Text4"/>
    <w:uiPriority w:val="1"/>
    <w:qFormat/>
    <w:pPr>
      <w:keepNext/>
      <w:numPr>
        <w:ilvl w:val="3"/>
        <w:numId w:val="17"/>
      </w:numPr>
      <w:outlineLvl w:val="3"/>
    </w:pPr>
  </w:style>
  <w:style w:type="paragraph" w:styleId="Heading5">
    <w:name w:val="heading 5"/>
    <w:basedOn w:val="Normal"/>
    <w:next w:val="Normal"/>
    <w:semiHidden/>
    <w:pPr>
      <w:keepNext/>
      <w:numPr>
        <w:ilvl w:val="4"/>
        <w:numId w:val="17"/>
      </w:numPr>
      <w:outlineLvl w:val="4"/>
    </w:pPr>
  </w:style>
  <w:style w:type="paragraph" w:styleId="Heading6">
    <w:name w:val="heading 6"/>
    <w:basedOn w:val="Normal"/>
    <w:next w:val="Normal"/>
    <w:semiHidden/>
    <w:pPr>
      <w:keepNext/>
      <w:numPr>
        <w:ilvl w:val="5"/>
        <w:numId w:val="17"/>
      </w:numPr>
      <w:outlineLvl w:val="5"/>
    </w:pPr>
  </w:style>
  <w:style w:type="paragraph" w:styleId="Heading7">
    <w:name w:val="heading 7"/>
    <w:basedOn w:val="Normal"/>
    <w:next w:val="Normal"/>
    <w:semiHidden/>
    <w:pPr>
      <w:keepNext/>
      <w:numPr>
        <w:ilvl w:val="6"/>
        <w:numId w:val="17"/>
      </w:numPr>
      <w:outlineLvl w:val="6"/>
    </w:pPr>
  </w:style>
  <w:style w:type="paragraph" w:styleId="Heading8">
    <w:name w:val="heading 8"/>
    <w:basedOn w:val="Normal"/>
    <w:next w:val="Normal"/>
    <w:semiHidden/>
    <w:pPr>
      <w:keepNext/>
      <w:numPr>
        <w:ilvl w:val="7"/>
        <w:numId w:val="17"/>
      </w:numPr>
      <w:outlineLvl w:val="7"/>
    </w:pPr>
  </w:style>
  <w:style w:type="paragraph" w:styleId="Heading9">
    <w:name w:val="heading 9"/>
    <w:basedOn w:val="Normal"/>
    <w:next w:val="Normal"/>
    <w:semiHidden/>
    <w:pPr>
      <w:keepNext/>
      <w:numPr>
        <w:ilvl w:val="8"/>
        <w:numId w:val="17"/>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0"/>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9"/>
      </w:numPr>
    </w:pPr>
  </w:style>
  <w:style w:type="paragraph" w:customStyle="1" w:styleId="ContNumLevel2">
    <w:name w:val="ContNum (Level 2)"/>
    <w:basedOn w:val="Normal"/>
    <w:uiPriority w:val="1"/>
    <w:pPr>
      <w:numPr>
        <w:ilvl w:val="1"/>
        <w:numId w:val="19"/>
      </w:numPr>
    </w:pPr>
  </w:style>
  <w:style w:type="paragraph" w:customStyle="1" w:styleId="ContNumLevel3">
    <w:name w:val="ContNum (Level 3)"/>
    <w:basedOn w:val="Normal"/>
    <w:uiPriority w:val="1"/>
    <w:pPr>
      <w:numPr>
        <w:ilvl w:val="2"/>
        <w:numId w:val="19"/>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8"/>
      </w:numPr>
      <w:spacing w:line="360" w:lineRule="auto"/>
    </w:pPr>
  </w:style>
  <w:style w:type="paragraph" w:customStyle="1" w:styleId="LegalNumPar2">
    <w:name w:val="LegalNumPar2"/>
    <w:basedOn w:val="Normal"/>
    <w:uiPriority w:val="1"/>
    <w:pPr>
      <w:numPr>
        <w:ilvl w:val="1"/>
        <w:numId w:val="18"/>
      </w:numPr>
      <w:spacing w:line="360" w:lineRule="auto"/>
    </w:pPr>
  </w:style>
  <w:style w:type="paragraph" w:customStyle="1" w:styleId="LegalNumPar3">
    <w:name w:val="LegalNumPar3"/>
    <w:basedOn w:val="Normal"/>
    <w:uiPriority w:val="1"/>
    <w:pPr>
      <w:numPr>
        <w:ilvl w:val="2"/>
        <w:numId w:val="18"/>
      </w:numPr>
      <w:spacing w:line="360" w:lineRule="auto"/>
    </w:pPr>
  </w:style>
  <w:style w:type="paragraph" w:styleId="ListBullet">
    <w:name w:val="List Bullet"/>
    <w:basedOn w:val="Normal"/>
    <w:uiPriority w:val="1"/>
    <w:pPr>
      <w:numPr>
        <w:numId w:val="16"/>
      </w:numPr>
    </w:pPr>
  </w:style>
  <w:style w:type="paragraph" w:customStyle="1" w:styleId="ListBulletLevel2">
    <w:name w:val="List Bullet (Level 2)"/>
    <w:basedOn w:val="Normal"/>
    <w:uiPriority w:val="1"/>
    <w:pPr>
      <w:numPr>
        <w:ilvl w:val="1"/>
        <w:numId w:val="16"/>
      </w:numPr>
    </w:pPr>
  </w:style>
  <w:style w:type="paragraph" w:customStyle="1" w:styleId="ListBulletLevel3">
    <w:name w:val="List Bullet (Level 3)"/>
    <w:basedOn w:val="Normal"/>
    <w:uiPriority w:val="1"/>
    <w:semiHidden/>
    <w:unhideWhenUsed/>
    <w:pPr>
      <w:numPr>
        <w:ilvl w:val="2"/>
        <w:numId w:val="16"/>
      </w:numPr>
    </w:pPr>
  </w:style>
  <w:style w:type="paragraph" w:customStyle="1" w:styleId="ListBulletLevel4">
    <w:name w:val="List Bullet (Level 4)"/>
    <w:basedOn w:val="Normal"/>
    <w:uiPriority w:val="1"/>
    <w:semiHidden/>
    <w:unhideWhenUsed/>
    <w:pPr>
      <w:numPr>
        <w:ilvl w:val="3"/>
        <w:numId w:val="16"/>
      </w:numPr>
    </w:pPr>
  </w:style>
  <w:style w:type="paragraph" w:customStyle="1" w:styleId="ListBullet1">
    <w:name w:val="List Bullet 1"/>
    <w:basedOn w:val="Text1"/>
    <w:uiPriority w:val="1"/>
    <w:pPr>
      <w:numPr>
        <w:numId w:val="15"/>
      </w:numPr>
    </w:pPr>
  </w:style>
  <w:style w:type="paragraph" w:customStyle="1" w:styleId="ListBullet1Level2">
    <w:name w:val="List Bullet 1 (Level 2)"/>
    <w:basedOn w:val="Text1"/>
    <w:uiPriority w:val="1"/>
    <w:pPr>
      <w:numPr>
        <w:ilvl w:val="1"/>
        <w:numId w:val="15"/>
      </w:numPr>
    </w:pPr>
  </w:style>
  <w:style w:type="paragraph" w:customStyle="1" w:styleId="ListBullet1Level3">
    <w:name w:val="List Bullet 1 (Level 3)"/>
    <w:basedOn w:val="Text1"/>
    <w:uiPriority w:val="1"/>
    <w:semiHidden/>
    <w:unhideWhenUsed/>
    <w:pPr>
      <w:numPr>
        <w:ilvl w:val="2"/>
        <w:numId w:val="15"/>
      </w:numPr>
    </w:pPr>
  </w:style>
  <w:style w:type="paragraph" w:customStyle="1" w:styleId="ListBullet1Level4">
    <w:name w:val="List Bullet 1 (Level 4)"/>
    <w:basedOn w:val="Text1"/>
    <w:uiPriority w:val="1"/>
    <w:semiHidden/>
    <w:unhideWhenUsed/>
    <w:pPr>
      <w:numPr>
        <w:ilvl w:val="3"/>
        <w:numId w:val="15"/>
      </w:numPr>
    </w:pPr>
  </w:style>
  <w:style w:type="paragraph" w:styleId="ListBullet2">
    <w:name w:val="List Bullet 2"/>
    <w:basedOn w:val="Text2"/>
    <w:uiPriority w:val="1"/>
    <w:pPr>
      <w:numPr>
        <w:numId w:val="14"/>
      </w:numPr>
    </w:pPr>
  </w:style>
  <w:style w:type="paragraph" w:customStyle="1" w:styleId="ListBullet2Level2">
    <w:name w:val="List Bullet 2 (Level 2)"/>
    <w:basedOn w:val="Text2"/>
    <w:uiPriority w:val="1"/>
    <w:pPr>
      <w:numPr>
        <w:ilvl w:val="1"/>
        <w:numId w:val="14"/>
      </w:numPr>
    </w:pPr>
  </w:style>
  <w:style w:type="paragraph" w:customStyle="1" w:styleId="ListBullet2Level3">
    <w:name w:val="List Bullet 2 (Level 3)"/>
    <w:basedOn w:val="Text2"/>
    <w:uiPriority w:val="1"/>
    <w:semiHidden/>
    <w:unhideWhenUsed/>
    <w:pPr>
      <w:numPr>
        <w:ilvl w:val="2"/>
        <w:numId w:val="14"/>
      </w:numPr>
    </w:pPr>
  </w:style>
  <w:style w:type="paragraph" w:customStyle="1" w:styleId="ListBullet2Level4">
    <w:name w:val="List Bullet 2 (Level 4)"/>
    <w:basedOn w:val="Text2"/>
    <w:uiPriority w:val="1"/>
    <w:semiHidden/>
    <w:unhideWhenUsed/>
    <w:pPr>
      <w:numPr>
        <w:ilvl w:val="3"/>
        <w:numId w:val="14"/>
      </w:numPr>
    </w:pPr>
  </w:style>
  <w:style w:type="paragraph" w:styleId="ListBullet3">
    <w:name w:val="List Bullet 3"/>
    <w:basedOn w:val="Text3"/>
    <w:uiPriority w:val="1"/>
    <w:pPr>
      <w:numPr>
        <w:numId w:val="13"/>
      </w:numPr>
    </w:pPr>
  </w:style>
  <w:style w:type="paragraph" w:customStyle="1" w:styleId="ListBullet3Level2">
    <w:name w:val="List Bullet 3 (Level 2)"/>
    <w:basedOn w:val="Text3"/>
    <w:uiPriority w:val="1"/>
    <w:pPr>
      <w:numPr>
        <w:ilvl w:val="1"/>
        <w:numId w:val="13"/>
      </w:numPr>
    </w:pPr>
  </w:style>
  <w:style w:type="paragraph" w:customStyle="1" w:styleId="ListBullet3Level3">
    <w:name w:val="List Bullet 3 (Level 3)"/>
    <w:basedOn w:val="Text3"/>
    <w:uiPriority w:val="1"/>
    <w:semiHidden/>
    <w:unhideWhenUsed/>
    <w:pPr>
      <w:numPr>
        <w:ilvl w:val="2"/>
        <w:numId w:val="13"/>
      </w:numPr>
    </w:pPr>
  </w:style>
  <w:style w:type="paragraph" w:customStyle="1" w:styleId="ListBullet3Level4">
    <w:name w:val="List Bullet 3 (Level 4)"/>
    <w:basedOn w:val="Text3"/>
    <w:uiPriority w:val="1"/>
    <w:semiHidden/>
    <w:unhideWhenUsed/>
    <w:pPr>
      <w:numPr>
        <w:ilvl w:val="3"/>
        <w:numId w:val="13"/>
      </w:numPr>
    </w:pPr>
  </w:style>
  <w:style w:type="paragraph" w:styleId="ListBullet4">
    <w:name w:val="List Bullet 4"/>
    <w:basedOn w:val="Text4"/>
    <w:uiPriority w:val="1"/>
    <w:pPr>
      <w:numPr>
        <w:numId w:val="12"/>
      </w:numPr>
    </w:pPr>
  </w:style>
  <w:style w:type="paragraph" w:customStyle="1" w:styleId="ListBullet4Level2">
    <w:name w:val="List Bullet 4 (Level 2)"/>
    <w:basedOn w:val="Text4"/>
    <w:uiPriority w:val="1"/>
    <w:pPr>
      <w:numPr>
        <w:ilvl w:val="1"/>
        <w:numId w:val="12"/>
      </w:numPr>
    </w:pPr>
  </w:style>
  <w:style w:type="paragraph" w:customStyle="1" w:styleId="ListBullet4Level3">
    <w:name w:val="List Bullet 4 (Level 3)"/>
    <w:basedOn w:val="Text4"/>
    <w:uiPriority w:val="1"/>
    <w:semiHidden/>
    <w:unhideWhenUsed/>
    <w:pPr>
      <w:numPr>
        <w:ilvl w:val="2"/>
        <w:numId w:val="12"/>
      </w:numPr>
    </w:pPr>
  </w:style>
  <w:style w:type="paragraph" w:customStyle="1" w:styleId="ListBullet4Level4">
    <w:name w:val="List Bullet 4 (Level 4)"/>
    <w:basedOn w:val="Text4"/>
    <w:uiPriority w:val="1"/>
    <w:semiHidden/>
    <w:unhideWhenUsed/>
    <w:pPr>
      <w:numPr>
        <w:ilvl w:val="3"/>
        <w:numId w:val="12"/>
      </w:numPr>
    </w:pPr>
  </w:style>
  <w:style w:type="paragraph" w:customStyle="1" w:styleId="ListDash">
    <w:name w:val="List Dash"/>
    <w:basedOn w:val="Normal"/>
    <w:uiPriority w:val="1"/>
    <w:pPr>
      <w:numPr>
        <w:numId w:val="6"/>
      </w:numPr>
    </w:pPr>
  </w:style>
  <w:style w:type="paragraph" w:customStyle="1" w:styleId="ListDashLevel2">
    <w:name w:val="List Dash (Level 2)"/>
    <w:basedOn w:val="Normal"/>
    <w:uiPriority w:val="1"/>
    <w:pPr>
      <w:numPr>
        <w:ilvl w:val="1"/>
        <w:numId w:val="6"/>
      </w:numPr>
    </w:pPr>
  </w:style>
  <w:style w:type="paragraph" w:customStyle="1" w:styleId="ListDashLevel3">
    <w:name w:val="List Dash (Level 3)"/>
    <w:basedOn w:val="Normal"/>
    <w:uiPriority w:val="1"/>
    <w:semiHidden/>
    <w:unhideWhenUsed/>
    <w:pPr>
      <w:numPr>
        <w:ilvl w:val="2"/>
        <w:numId w:val="6"/>
      </w:numPr>
    </w:pPr>
  </w:style>
  <w:style w:type="paragraph" w:customStyle="1" w:styleId="ListDashLevel4">
    <w:name w:val="List Dash (Level 4)"/>
    <w:basedOn w:val="Normal"/>
    <w:uiPriority w:val="1"/>
    <w:semiHidden/>
    <w:unhideWhenUsed/>
    <w:pPr>
      <w:numPr>
        <w:ilvl w:val="3"/>
        <w:numId w:val="6"/>
      </w:numPr>
    </w:pPr>
  </w:style>
  <w:style w:type="paragraph" w:customStyle="1" w:styleId="ListDash1">
    <w:name w:val="List Dash 1"/>
    <w:basedOn w:val="Text1"/>
    <w:uiPriority w:val="1"/>
    <w:pPr>
      <w:numPr>
        <w:numId w:val="5"/>
      </w:numPr>
    </w:pPr>
  </w:style>
  <w:style w:type="paragraph" w:customStyle="1" w:styleId="ListDash1Level2">
    <w:name w:val="List Dash 1 (Level 2)"/>
    <w:basedOn w:val="Text1"/>
    <w:uiPriority w:val="1"/>
    <w:pPr>
      <w:numPr>
        <w:ilvl w:val="1"/>
        <w:numId w:val="5"/>
      </w:numPr>
    </w:pPr>
  </w:style>
  <w:style w:type="paragraph" w:customStyle="1" w:styleId="ListDash1Level3">
    <w:name w:val="List Dash 1 (Level 3)"/>
    <w:basedOn w:val="Text1"/>
    <w:uiPriority w:val="1"/>
    <w:semiHidden/>
    <w:unhideWhenUsed/>
    <w:pPr>
      <w:numPr>
        <w:ilvl w:val="2"/>
        <w:numId w:val="5"/>
      </w:numPr>
    </w:pPr>
  </w:style>
  <w:style w:type="paragraph" w:customStyle="1" w:styleId="ListDash1Level4">
    <w:name w:val="List Dash 1 (Level 4)"/>
    <w:basedOn w:val="Text1"/>
    <w:uiPriority w:val="1"/>
    <w:semiHidden/>
    <w:unhideWhenUsed/>
    <w:pPr>
      <w:numPr>
        <w:ilvl w:val="3"/>
        <w:numId w:val="5"/>
      </w:numPr>
    </w:pPr>
  </w:style>
  <w:style w:type="paragraph" w:customStyle="1" w:styleId="ListDash2">
    <w:name w:val="List Dash 2"/>
    <w:basedOn w:val="Text2"/>
    <w:pPr>
      <w:numPr>
        <w:numId w:val="4"/>
      </w:numPr>
    </w:pPr>
  </w:style>
  <w:style w:type="paragraph" w:customStyle="1" w:styleId="ListDash2Level2">
    <w:name w:val="List Dash 2 (Level 2)"/>
    <w:basedOn w:val="Text2"/>
    <w:uiPriority w:val="1"/>
    <w:pPr>
      <w:numPr>
        <w:ilvl w:val="1"/>
        <w:numId w:val="4"/>
      </w:numPr>
    </w:pPr>
  </w:style>
  <w:style w:type="paragraph" w:customStyle="1" w:styleId="ListDash2Level3">
    <w:name w:val="List Dash 2 (Level 3)"/>
    <w:basedOn w:val="Text2"/>
    <w:uiPriority w:val="1"/>
    <w:semiHidden/>
    <w:unhideWhenUsed/>
    <w:pPr>
      <w:numPr>
        <w:ilvl w:val="2"/>
        <w:numId w:val="4"/>
      </w:numPr>
    </w:pPr>
  </w:style>
  <w:style w:type="paragraph" w:customStyle="1" w:styleId="ListDash2Level4">
    <w:name w:val="List Dash 2 (Level 4)"/>
    <w:basedOn w:val="Text2"/>
    <w:uiPriority w:val="1"/>
    <w:semiHidden/>
    <w:unhideWhenUsed/>
    <w:pPr>
      <w:numPr>
        <w:ilvl w:val="3"/>
        <w:numId w:val="4"/>
      </w:numPr>
    </w:pPr>
  </w:style>
  <w:style w:type="paragraph" w:customStyle="1" w:styleId="ListDash3">
    <w:name w:val="List Dash 3"/>
    <w:basedOn w:val="Text3"/>
    <w:uiPriority w:val="1"/>
    <w:pPr>
      <w:numPr>
        <w:numId w:val="3"/>
      </w:numPr>
    </w:pPr>
  </w:style>
  <w:style w:type="paragraph" w:customStyle="1" w:styleId="ListDash3Level2">
    <w:name w:val="List Dash 3 (Level 2)"/>
    <w:basedOn w:val="Text3"/>
    <w:uiPriority w:val="1"/>
    <w:pPr>
      <w:numPr>
        <w:ilvl w:val="1"/>
        <w:numId w:val="3"/>
      </w:numPr>
    </w:pPr>
  </w:style>
  <w:style w:type="paragraph" w:customStyle="1" w:styleId="ListDash3Level3">
    <w:name w:val="List Dash 3 (Level 3)"/>
    <w:basedOn w:val="Text3"/>
    <w:uiPriority w:val="1"/>
    <w:semiHidden/>
    <w:unhideWhenUsed/>
    <w:pPr>
      <w:numPr>
        <w:ilvl w:val="2"/>
        <w:numId w:val="3"/>
      </w:numPr>
    </w:pPr>
  </w:style>
  <w:style w:type="paragraph" w:customStyle="1" w:styleId="ListDash3Level4">
    <w:name w:val="List Dash 3 (Level 4)"/>
    <w:basedOn w:val="Text3"/>
    <w:uiPriority w:val="1"/>
    <w:semiHidden/>
    <w:unhideWhenUsed/>
    <w:pPr>
      <w:numPr>
        <w:ilvl w:val="3"/>
        <w:numId w:val="3"/>
      </w:numPr>
    </w:pPr>
  </w:style>
  <w:style w:type="paragraph" w:customStyle="1" w:styleId="ListDash4">
    <w:name w:val="List Dash 4"/>
    <w:basedOn w:val="Text4"/>
    <w:uiPriority w:val="1"/>
    <w:pPr>
      <w:numPr>
        <w:numId w:val="2"/>
      </w:numPr>
    </w:pPr>
  </w:style>
  <w:style w:type="paragraph" w:customStyle="1" w:styleId="ListDash4Level2">
    <w:name w:val="List Dash 4 (Level 2)"/>
    <w:basedOn w:val="Text4"/>
    <w:uiPriority w:val="1"/>
    <w:pPr>
      <w:numPr>
        <w:ilvl w:val="1"/>
        <w:numId w:val="2"/>
      </w:numPr>
    </w:pPr>
  </w:style>
  <w:style w:type="paragraph" w:customStyle="1" w:styleId="ListDash4Level3">
    <w:name w:val="List Dash 4 (Level 3)"/>
    <w:basedOn w:val="Text4"/>
    <w:uiPriority w:val="1"/>
    <w:semiHidden/>
    <w:unhideWhenUsed/>
    <w:pPr>
      <w:numPr>
        <w:ilvl w:val="2"/>
        <w:numId w:val="2"/>
      </w:numPr>
    </w:pPr>
  </w:style>
  <w:style w:type="paragraph" w:customStyle="1" w:styleId="ListDash4Level4">
    <w:name w:val="List Dash 4 (Level 4)"/>
    <w:basedOn w:val="Text4"/>
    <w:uiPriority w:val="1"/>
    <w:semiHidden/>
    <w:unhideWhenUsed/>
    <w:pPr>
      <w:numPr>
        <w:ilvl w:val="3"/>
        <w:numId w:val="2"/>
      </w:numPr>
    </w:pPr>
  </w:style>
  <w:style w:type="paragraph" w:styleId="ListNumber">
    <w:name w:val="List Number"/>
    <w:basedOn w:val="Normal"/>
    <w:uiPriority w:val="1"/>
    <w:pPr>
      <w:numPr>
        <w:numId w:val="11"/>
      </w:numPr>
    </w:pPr>
  </w:style>
  <w:style w:type="paragraph" w:customStyle="1" w:styleId="ListNumberLevel2">
    <w:name w:val="List Number (Level 2)"/>
    <w:basedOn w:val="Normal"/>
    <w:uiPriority w:val="1"/>
    <w:pPr>
      <w:numPr>
        <w:ilvl w:val="1"/>
        <w:numId w:val="11"/>
      </w:numPr>
    </w:pPr>
  </w:style>
  <w:style w:type="paragraph" w:customStyle="1" w:styleId="ListNumberLevel3">
    <w:name w:val="List Number (Level 3)"/>
    <w:basedOn w:val="Normal"/>
    <w:uiPriority w:val="1"/>
    <w:semiHidden/>
    <w:unhideWhenUsed/>
    <w:pPr>
      <w:numPr>
        <w:ilvl w:val="2"/>
        <w:numId w:val="11"/>
      </w:numPr>
    </w:pPr>
  </w:style>
  <w:style w:type="paragraph" w:customStyle="1" w:styleId="ListNumberLevel4">
    <w:name w:val="List Number (Level 4)"/>
    <w:basedOn w:val="Normal"/>
    <w:uiPriority w:val="1"/>
    <w:semiHidden/>
    <w:unhideWhenUsed/>
    <w:pPr>
      <w:numPr>
        <w:ilvl w:val="3"/>
        <w:numId w:val="11"/>
      </w:numPr>
    </w:pPr>
  </w:style>
  <w:style w:type="paragraph" w:customStyle="1" w:styleId="ListNumber1">
    <w:name w:val="List Number 1"/>
    <w:basedOn w:val="Text1"/>
    <w:uiPriority w:val="1"/>
    <w:pPr>
      <w:numPr>
        <w:numId w:val="10"/>
      </w:numPr>
    </w:pPr>
  </w:style>
  <w:style w:type="paragraph" w:customStyle="1" w:styleId="ListNumber1Level2">
    <w:name w:val="List Number 1 (Level 2)"/>
    <w:basedOn w:val="Text1"/>
    <w:uiPriority w:val="1"/>
    <w:pPr>
      <w:numPr>
        <w:ilvl w:val="1"/>
        <w:numId w:val="10"/>
      </w:numPr>
    </w:pPr>
  </w:style>
  <w:style w:type="paragraph" w:customStyle="1" w:styleId="ListNumber1Level3">
    <w:name w:val="List Number 1 (Level 3)"/>
    <w:basedOn w:val="Text1"/>
    <w:uiPriority w:val="1"/>
    <w:semiHidden/>
    <w:unhideWhenUsed/>
    <w:pPr>
      <w:numPr>
        <w:ilvl w:val="2"/>
        <w:numId w:val="10"/>
      </w:numPr>
    </w:pPr>
  </w:style>
  <w:style w:type="paragraph" w:customStyle="1" w:styleId="ListNumber1Level4">
    <w:name w:val="List Number 1 (Level 4)"/>
    <w:basedOn w:val="Text1"/>
    <w:uiPriority w:val="1"/>
    <w:semiHidden/>
    <w:unhideWhenUsed/>
    <w:pPr>
      <w:numPr>
        <w:ilvl w:val="3"/>
        <w:numId w:val="10"/>
      </w:numPr>
    </w:pPr>
  </w:style>
  <w:style w:type="paragraph" w:styleId="ListNumber2">
    <w:name w:val="List Number 2"/>
    <w:basedOn w:val="Text2"/>
    <w:uiPriority w:val="1"/>
    <w:pPr>
      <w:numPr>
        <w:numId w:val="9"/>
      </w:numPr>
    </w:pPr>
  </w:style>
  <w:style w:type="paragraph" w:customStyle="1" w:styleId="ListNumber2Level2">
    <w:name w:val="List Number 2 (Level 2)"/>
    <w:basedOn w:val="Text2"/>
    <w:uiPriority w:val="1"/>
    <w:pPr>
      <w:numPr>
        <w:ilvl w:val="1"/>
        <w:numId w:val="9"/>
      </w:numPr>
    </w:pPr>
  </w:style>
  <w:style w:type="paragraph" w:customStyle="1" w:styleId="ListNumber2Level3">
    <w:name w:val="List Number 2 (Level 3)"/>
    <w:basedOn w:val="Text2"/>
    <w:uiPriority w:val="1"/>
    <w:semiHidden/>
    <w:unhideWhenUsed/>
    <w:pPr>
      <w:numPr>
        <w:ilvl w:val="2"/>
        <w:numId w:val="9"/>
      </w:numPr>
    </w:pPr>
  </w:style>
  <w:style w:type="paragraph" w:customStyle="1" w:styleId="ListNumber2Level4">
    <w:name w:val="List Number 2 (Level 4)"/>
    <w:basedOn w:val="Text2"/>
    <w:uiPriority w:val="1"/>
    <w:semiHidden/>
    <w:unhideWhenUsed/>
    <w:pPr>
      <w:numPr>
        <w:ilvl w:val="3"/>
        <w:numId w:val="9"/>
      </w:numPr>
    </w:pPr>
  </w:style>
  <w:style w:type="paragraph" w:styleId="ListNumber3">
    <w:name w:val="List Number 3"/>
    <w:basedOn w:val="Text3"/>
    <w:uiPriority w:val="1"/>
    <w:pPr>
      <w:numPr>
        <w:numId w:val="8"/>
      </w:numPr>
    </w:pPr>
  </w:style>
  <w:style w:type="paragraph" w:customStyle="1" w:styleId="ListNumber3Level2">
    <w:name w:val="List Number 3 (Level 2)"/>
    <w:basedOn w:val="Text3"/>
    <w:uiPriority w:val="1"/>
    <w:pPr>
      <w:numPr>
        <w:ilvl w:val="1"/>
        <w:numId w:val="8"/>
      </w:numPr>
    </w:pPr>
  </w:style>
  <w:style w:type="paragraph" w:customStyle="1" w:styleId="ListNumber3Level3">
    <w:name w:val="List Number 3 (Level 3)"/>
    <w:basedOn w:val="Text3"/>
    <w:uiPriority w:val="1"/>
    <w:semiHidden/>
    <w:unhideWhenUsed/>
    <w:pPr>
      <w:numPr>
        <w:ilvl w:val="2"/>
        <w:numId w:val="8"/>
      </w:numPr>
    </w:pPr>
  </w:style>
  <w:style w:type="paragraph" w:customStyle="1" w:styleId="ListNumber3Level4">
    <w:name w:val="List Number 3 (Level 4)"/>
    <w:basedOn w:val="Text3"/>
    <w:uiPriority w:val="1"/>
    <w:semiHidden/>
    <w:unhideWhenUsed/>
    <w:pPr>
      <w:numPr>
        <w:ilvl w:val="3"/>
        <w:numId w:val="8"/>
      </w:numPr>
    </w:pPr>
  </w:style>
  <w:style w:type="paragraph" w:styleId="ListNumber4">
    <w:name w:val="List Number 4"/>
    <w:basedOn w:val="Text4"/>
    <w:uiPriority w:val="1"/>
    <w:pPr>
      <w:numPr>
        <w:numId w:val="7"/>
      </w:numPr>
    </w:pPr>
  </w:style>
  <w:style w:type="paragraph" w:customStyle="1" w:styleId="ListNumber4Level2">
    <w:name w:val="List Number 4 (Level 2)"/>
    <w:basedOn w:val="Text4"/>
    <w:uiPriority w:val="1"/>
    <w:pPr>
      <w:numPr>
        <w:ilvl w:val="1"/>
        <w:numId w:val="7"/>
      </w:numPr>
    </w:pPr>
  </w:style>
  <w:style w:type="paragraph" w:customStyle="1" w:styleId="ListNumber4Level3">
    <w:name w:val="List Number 4 (Level 3)"/>
    <w:basedOn w:val="Text4"/>
    <w:uiPriority w:val="1"/>
    <w:semiHidden/>
    <w:unhideWhenUsed/>
    <w:pPr>
      <w:numPr>
        <w:ilvl w:val="2"/>
        <w:numId w:val="7"/>
      </w:numPr>
    </w:pPr>
  </w:style>
  <w:style w:type="paragraph" w:customStyle="1" w:styleId="ListNumber4Level4">
    <w:name w:val="List Number 4 (Level 4)"/>
    <w:basedOn w:val="Text4"/>
    <w:uiPriority w:val="1"/>
    <w:semiHidden/>
    <w:unhideWhenUsed/>
    <w:pPr>
      <w:numPr>
        <w:ilvl w:val="3"/>
        <w:numId w:val="7"/>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1"/>
      </w:numPr>
    </w:pPr>
  </w:style>
  <w:style w:type="paragraph" w:customStyle="1" w:styleId="TableListBulletLevel2">
    <w:name w:val="Table List Bullet (Level 2)"/>
    <w:basedOn w:val="TableText"/>
    <w:uiPriority w:val="1"/>
    <w:pPr>
      <w:numPr>
        <w:ilvl w:val="1"/>
        <w:numId w:val="21"/>
      </w:numPr>
    </w:pPr>
  </w:style>
  <w:style w:type="paragraph" w:customStyle="1" w:styleId="TableListBulletLevel3">
    <w:name w:val="Table List Bullet (Level 3)"/>
    <w:basedOn w:val="TableText"/>
    <w:uiPriority w:val="1"/>
    <w:semiHidden/>
    <w:unhideWhenUsed/>
    <w:pPr>
      <w:numPr>
        <w:ilvl w:val="2"/>
        <w:numId w:val="21"/>
      </w:numPr>
    </w:pPr>
  </w:style>
  <w:style w:type="paragraph" w:customStyle="1" w:styleId="TableListBulletLevel4">
    <w:name w:val="Table List Bullet (Level 4)"/>
    <w:basedOn w:val="TableText"/>
    <w:uiPriority w:val="1"/>
    <w:semiHidden/>
    <w:unhideWhenUsed/>
    <w:pPr>
      <w:numPr>
        <w:ilvl w:val="3"/>
        <w:numId w:val="21"/>
      </w:numPr>
    </w:pPr>
  </w:style>
  <w:style w:type="paragraph" w:customStyle="1" w:styleId="TableListDash">
    <w:name w:val="Table List Dash"/>
    <w:basedOn w:val="TableText"/>
    <w:uiPriority w:val="1"/>
    <w:pPr>
      <w:numPr>
        <w:numId w:val="22"/>
      </w:numPr>
    </w:pPr>
  </w:style>
  <w:style w:type="paragraph" w:customStyle="1" w:styleId="TableListDashLevel2">
    <w:name w:val="Table List Dash (Level 2)"/>
    <w:basedOn w:val="TableText"/>
    <w:uiPriority w:val="1"/>
    <w:pPr>
      <w:numPr>
        <w:ilvl w:val="1"/>
        <w:numId w:val="22"/>
      </w:numPr>
    </w:pPr>
  </w:style>
  <w:style w:type="paragraph" w:customStyle="1" w:styleId="TableListDashLevel3">
    <w:name w:val="Table List Dash (Level 3)"/>
    <w:basedOn w:val="TableText"/>
    <w:uiPriority w:val="1"/>
    <w:semiHidden/>
    <w:unhideWhenUsed/>
    <w:pPr>
      <w:numPr>
        <w:ilvl w:val="2"/>
        <w:numId w:val="22"/>
      </w:numPr>
    </w:pPr>
  </w:style>
  <w:style w:type="paragraph" w:customStyle="1" w:styleId="TableListDashLevel4">
    <w:name w:val="Table List Dash (Level 4)"/>
    <w:basedOn w:val="TableText"/>
    <w:uiPriority w:val="1"/>
    <w:semiHidden/>
    <w:unhideWhenUsed/>
    <w:pPr>
      <w:numPr>
        <w:ilvl w:val="3"/>
        <w:numId w:val="22"/>
      </w:numPr>
    </w:pPr>
  </w:style>
  <w:style w:type="paragraph" w:customStyle="1" w:styleId="TableListNumber">
    <w:name w:val="Table List Number"/>
    <w:basedOn w:val="TableText"/>
    <w:uiPriority w:val="1"/>
    <w:pPr>
      <w:numPr>
        <w:numId w:val="23"/>
      </w:numPr>
    </w:pPr>
  </w:style>
  <w:style w:type="paragraph" w:customStyle="1" w:styleId="TableListNumberLevel2">
    <w:name w:val="Table List Number (Level 2)"/>
    <w:basedOn w:val="TableText"/>
    <w:uiPriority w:val="1"/>
    <w:pPr>
      <w:numPr>
        <w:ilvl w:val="1"/>
        <w:numId w:val="23"/>
      </w:numPr>
    </w:pPr>
  </w:style>
  <w:style w:type="paragraph" w:customStyle="1" w:styleId="TableListNumberLevel3">
    <w:name w:val="Table List Number (Level 3)"/>
    <w:basedOn w:val="TableText"/>
    <w:uiPriority w:val="1"/>
    <w:semiHidden/>
    <w:unhideWhenUsed/>
    <w:pPr>
      <w:numPr>
        <w:ilvl w:val="2"/>
        <w:numId w:val="23"/>
      </w:numPr>
    </w:pPr>
  </w:style>
  <w:style w:type="paragraph" w:customStyle="1" w:styleId="TableListNumberLevel4">
    <w:name w:val="Table List Number (Level 4)"/>
    <w:basedOn w:val="TableText"/>
    <w:uiPriority w:val="1"/>
    <w:semiHidden/>
    <w:unhideWhenUsed/>
    <w:pPr>
      <w:numPr>
        <w:ilvl w:val="3"/>
        <w:numId w:val="23"/>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4"/>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uiPriority w:val="34"/>
    <w:qFormat/>
    <w:locked/>
    <w:rsid w:val="001B5204"/>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fr/create-your-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5.xml"/><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lex.europa.eu/legal-content/FR/TXT/?uri=CELEX:32015D0444" TargetMode="External"/><Relationship Id="rId36"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image" Target="media/image4.wmf"/><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intracomm.ec.testa.eu/SYSPER2/jis/jobprofile.do?jobId=365200" TargetMode="External"/><Relationship Id="rId22" Type="http://schemas.openxmlformats.org/officeDocument/2006/relationships/control" Target="activeX/activeX4.xml"/><Relationship Id="rId27" Type="http://schemas.openxmlformats.org/officeDocument/2006/relationships/hyperlink" Target="https://research-and-innovation.ec.europa.eu/funding/funding-opportunities/funding-programmes-and-open-calls/horizon-europe/eu-missions-horizon-europe/adaptation-climate-change_en"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D86B7AAB228C4F0699F6A4EF7317B43E"/>
        <w:category>
          <w:name w:val="General"/>
          <w:gallery w:val="placeholder"/>
        </w:category>
        <w:types>
          <w:type w:val="bbPlcHdr"/>
        </w:types>
        <w:behaviors>
          <w:behavior w:val="content"/>
        </w:behaviors>
        <w:guid w:val="{590FE205-CBF6-4BD0-B824-55681A8B1DDE}"/>
      </w:docPartPr>
      <w:docPartBody>
        <w:p w:rsidR="003A0217" w:rsidRDefault="003A0217" w:rsidP="003A0217">
          <w:pPr>
            <w:pStyle w:val="D86B7AAB228C4F0699F6A4EF7317B43E"/>
          </w:pPr>
          <w:r w:rsidRPr="0007110E">
            <w:rPr>
              <w:rStyle w:val="PlaceholderText"/>
              <w:bCs/>
            </w:rPr>
            <w:t>Click or tap here to enter text.</w:t>
          </w:r>
        </w:p>
      </w:docPartBody>
    </w:docPart>
    <w:docPart>
      <w:docPartPr>
        <w:name w:val="A23D3C23882A42B88F8E747BB5EC7CC1"/>
        <w:category>
          <w:name w:val="General"/>
          <w:gallery w:val="placeholder"/>
        </w:category>
        <w:types>
          <w:type w:val="bbPlcHdr"/>
        </w:types>
        <w:behaviors>
          <w:behavior w:val="content"/>
        </w:behaviors>
        <w:guid w:val="{0AAA01FD-6DE0-481C-B2E6-7680D8EC6D24}"/>
      </w:docPartPr>
      <w:docPartBody>
        <w:p w:rsidR="003A0217" w:rsidRDefault="003A0217" w:rsidP="003A0217">
          <w:pPr>
            <w:pStyle w:val="A23D3C23882A42B88F8E747BB5EC7CC1"/>
          </w:pPr>
          <w:r w:rsidRPr="0007110E">
            <w:rPr>
              <w:rStyle w:val="PlaceholderText"/>
              <w:bCs/>
            </w:rPr>
            <w:t>Click or tap here to enter text.</w:t>
          </w:r>
        </w:p>
      </w:docPartBody>
    </w:docPart>
    <w:docPart>
      <w:docPartPr>
        <w:name w:val="7B10FDFC6D6C44298788559814B0D9F6"/>
        <w:category>
          <w:name w:val="General"/>
          <w:gallery w:val="placeholder"/>
        </w:category>
        <w:types>
          <w:type w:val="bbPlcHdr"/>
        </w:types>
        <w:behaviors>
          <w:behavior w:val="content"/>
        </w:behaviors>
        <w:guid w:val="{B94354C4-C9FB-42AD-AE3B-1F3815B6AD66}"/>
      </w:docPartPr>
      <w:docPartBody>
        <w:p w:rsidR="003A0217" w:rsidRDefault="003A0217" w:rsidP="003A0217">
          <w:pPr>
            <w:pStyle w:val="7B10FDFC6D6C44298788559814B0D9F6"/>
          </w:pPr>
          <w:r w:rsidRPr="00BD2312">
            <w:rPr>
              <w:rStyle w:val="PlaceholderText"/>
            </w:rPr>
            <w:t>Click or tap here to enter text.</w:t>
          </w:r>
        </w:p>
      </w:docPartBody>
    </w:docPart>
    <w:docPart>
      <w:docPartPr>
        <w:name w:val="BFB47D3C74664AE1B526ABB5735C2FC1"/>
        <w:category>
          <w:name w:val="General"/>
          <w:gallery w:val="placeholder"/>
        </w:category>
        <w:types>
          <w:type w:val="bbPlcHdr"/>
        </w:types>
        <w:behaviors>
          <w:behavior w:val="content"/>
        </w:behaviors>
        <w:guid w:val="{5DAC2F8B-A4DA-4E27-A3F8-5598811C735D}"/>
      </w:docPartPr>
      <w:docPartBody>
        <w:p w:rsidR="003A0217" w:rsidRDefault="003A0217" w:rsidP="003A0217">
          <w:pPr>
            <w:pStyle w:val="BFB47D3C74664AE1B526ABB5735C2FC1"/>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9993A0F"/>
    <w:multiLevelType w:val="multilevel"/>
    <w:tmpl w:val="1362ED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508103401">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3A0217"/>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A0217"/>
  </w:style>
  <w:style w:type="paragraph" w:customStyle="1" w:styleId="D86B7AAB228C4F0699F6A4EF7317B43E">
    <w:name w:val="D86B7AAB228C4F0699F6A4EF7317B43E"/>
    <w:rsid w:val="003A0217"/>
    <w:rPr>
      <w:kern w:val="2"/>
      <w14:ligatures w14:val="standardContextual"/>
    </w:rPr>
  </w:style>
  <w:style w:type="paragraph" w:customStyle="1" w:styleId="A23D3C23882A42B88F8E747BB5EC7CC1">
    <w:name w:val="A23D3C23882A42B88F8E747BB5EC7CC1"/>
    <w:rsid w:val="003A0217"/>
    <w:rPr>
      <w:kern w:val="2"/>
      <w14:ligatures w14:val="standardContextual"/>
    </w:rPr>
  </w:style>
  <w:style w:type="paragraph" w:customStyle="1" w:styleId="7B10FDFC6D6C44298788559814B0D9F6">
    <w:name w:val="7B10FDFC6D6C44298788559814B0D9F6"/>
    <w:rsid w:val="003A0217"/>
    <w:rPr>
      <w:kern w:val="2"/>
      <w14:ligatures w14:val="standardContextual"/>
    </w:rPr>
  </w:style>
  <w:style w:type="paragraph" w:customStyle="1" w:styleId="BFB47D3C74664AE1B526ABB5735C2FC1">
    <w:name w:val="BFB47D3C74664AE1B526ABB5735C2FC1"/>
    <w:rsid w:val="003A0217"/>
    <w:rPr>
      <w:kern w:val="2"/>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0F799F03-17A1-4E90-BB18-0BEF9E9A6A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schemas.microsoft.com/office/2006/documentManagement/types"/>
    <ds:schemaRef ds:uri="a41a97bf-0494-41d8-ba3d-259bd7771890"/>
    <ds:schemaRef ds:uri="http://purl.org/dc/elements/1.1/"/>
    <ds:schemaRef ds:uri="http://schemas.microsoft.com/office/infopath/2007/PartnerControls"/>
    <ds:schemaRef ds:uri="http://schemas.openxmlformats.org/package/2006/metadata/core-properties"/>
    <ds:schemaRef ds:uri="http://schemas.microsoft.com/sharepoint/v3/fields"/>
    <ds:schemaRef ds:uri="08927195-b699-4be0-9ee2-6c66dc215b5a"/>
    <ds:schemaRef ds:uri="http://www.w3.org/XML/1998/namespace"/>
    <ds:schemaRef ds:uri="1929b814-5a78-4bdc-9841-d8b9ef424f65"/>
    <ds:schemaRef ds:uri="http://schemas.microsoft.com/office/2006/metadata/properties"/>
    <ds:schemaRef ds:uri="http://purl.org/dc/dcmitype/"/>
    <ds:schemaRef ds:uri="http://purl.org/dc/terms/"/>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1606</Words>
  <Characters>9158</Characters>
  <Application>Microsoft Office Word</Application>
  <DocSecurity>0</DocSecurity>
  <PresentationFormat>Microsoft Word 14.0</PresentationFormat>
  <Lines>76</Lines>
  <Paragraphs>21</Paragraphs>
  <ScaleCrop>true</ScaleCrop>
  <Company/>
  <LinksUpToDate>false</LinksUpToDate>
  <CharactersWithSpaces>10743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2023-04-18T07:01:00Z</cp:lastPrinted>
  <dcterms:created xsi:type="dcterms:W3CDTF">2025-01-09T16:52:00Z</dcterms:created>
  <dcterms:modified xsi:type="dcterms:W3CDTF">2025-01-13T14:08:00Z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