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40BE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40BE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40BE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40BE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40BE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40BE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27DF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FB49B98" w:rsidR="00546DB1" w:rsidRPr="00640BEA" w:rsidRDefault="00A27DF0" w:rsidP="00AB56F9">
                <w:pPr>
                  <w:tabs>
                    <w:tab w:val="left" w:pos="426"/>
                  </w:tabs>
                  <w:spacing w:before="120"/>
                  <w:rPr>
                    <w:bCs/>
                    <w:lang w:eastAsia="en-GB"/>
                  </w:rPr>
                </w:pPr>
                <w:r w:rsidRPr="00640BEA">
                  <w:rPr>
                    <w:bCs/>
                    <w:lang w:eastAsia="en-GB"/>
                  </w:rPr>
                  <w:t>GD</w:t>
                </w:r>
                <w:r w:rsidR="001C56CB" w:rsidRPr="00640BEA">
                  <w:rPr>
                    <w:bCs/>
                    <w:lang w:eastAsia="en-GB"/>
                  </w:rPr>
                  <w:t xml:space="preserve"> FISMA/ D</w:t>
                </w:r>
                <w:r>
                  <w:rPr>
                    <w:bCs/>
                    <w:lang w:eastAsia="en-GB"/>
                  </w:rPr>
                  <w:t>irektorat</w:t>
                </w:r>
                <w:r w:rsidR="001C56CB" w:rsidRPr="00640BEA">
                  <w:rPr>
                    <w:bCs/>
                    <w:lang w:eastAsia="en-GB"/>
                  </w:rPr>
                  <w:t xml:space="preserve"> B Horizontal</w:t>
                </w:r>
                <w:r w:rsidRPr="00640BEA">
                  <w:rPr>
                    <w:bCs/>
                    <w:lang w:eastAsia="en-GB"/>
                  </w:rPr>
                  <w:t>e Angelegenheiten</w:t>
                </w:r>
                <w:r w:rsidRPr="00640BEA" w:rsidDel="00A27DF0">
                  <w:rPr>
                    <w:bCs/>
                    <w:lang w:eastAsia="en-GB"/>
                  </w:rPr>
                  <w:t xml:space="preserve"> </w:t>
                </w:r>
                <w:r w:rsidR="001C56CB" w:rsidRPr="00640BEA">
                  <w:rPr>
                    <w:bCs/>
                    <w:lang w:eastAsia="en-GB"/>
                  </w:rPr>
                  <w:t xml:space="preserve">/ </w:t>
                </w:r>
                <w:r w:rsidRPr="00640BEA">
                  <w:rPr>
                    <w:bCs/>
                    <w:lang w:eastAsia="en-GB"/>
                  </w:rPr>
                  <w:t xml:space="preserve">Referat </w:t>
                </w:r>
                <w:r w:rsidR="001C56CB" w:rsidRPr="00640BEA">
                  <w:rPr>
                    <w:bCs/>
                    <w:lang w:eastAsia="en-GB"/>
                  </w:rPr>
                  <w:t>B.1</w:t>
                </w:r>
                <w:r w:rsidRPr="00640BEA">
                  <w:rPr>
                    <w:bCs/>
                    <w:lang w:eastAsia="en-GB"/>
                  </w:rPr>
                  <w:t xml:space="preserve"> </w:t>
                </w:r>
                <w:r>
                  <w:rPr>
                    <w:bCs/>
                    <w:lang w:eastAsia="en-GB"/>
                  </w:rPr>
                  <w:t xml:space="preserve">Spar- und Investitionsunion </w:t>
                </w:r>
                <w:r w:rsidR="001C56CB" w:rsidRPr="00640BEA">
                  <w:rPr>
                    <w:bCs/>
                    <w:lang w:eastAsia="en-GB"/>
                  </w:rPr>
                  <w:t>(SIU)</w:t>
                </w:r>
              </w:p>
            </w:tc>
          </w:sdtContent>
        </w:sdt>
      </w:tr>
      <w:tr w:rsidR="00546DB1" w:rsidRPr="00A27DF0" w14:paraId="26A5C234" w14:textId="77777777" w:rsidTr="005F6927">
        <w:tc>
          <w:tcPr>
            <w:tcW w:w="3111" w:type="dxa"/>
          </w:tcPr>
          <w:p w14:paraId="1BDAC679" w14:textId="0D0AA661" w:rsidR="00546DB1" w:rsidRPr="00640BEA" w:rsidRDefault="00803007" w:rsidP="00AB56F9">
            <w:pPr>
              <w:tabs>
                <w:tab w:val="left" w:pos="426"/>
              </w:tabs>
              <w:spacing w:before="120"/>
              <w:rPr>
                <w:bCs/>
                <w:szCs w:val="24"/>
                <w:lang w:eastAsia="en-GB"/>
              </w:rPr>
            </w:pPr>
            <w:r w:rsidRPr="00640BEA">
              <w:rPr>
                <w:bCs/>
                <w:szCs w:val="24"/>
                <w:lang w:eastAsia="en-GB"/>
              </w:rPr>
              <w:t>Stelle</w:t>
            </w:r>
            <w:r w:rsidR="003B2E38" w:rsidRPr="00640BEA">
              <w:rPr>
                <w:bCs/>
                <w:szCs w:val="24"/>
                <w:lang w:eastAsia="en-GB"/>
              </w:rPr>
              <w:t>n</w:t>
            </w:r>
            <w:r w:rsidRPr="00640BEA">
              <w:rPr>
                <w:bCs/>
                <w:szCs w:val="24"/>
                <w:lang w:eastAsia="en-GB"/>
              </w:rPr>
              <w:t>n</w:t>
            </w:r>
            <w:r w:rsidR="00546DB1" w:rsidRPr="00640BEA">
              <w:rPr>
                <w:bCs/>
                <w:szCs w:val="24"/>
                <w:lang w:eastAsia="en-GB"/>
              </w:rPr>
              <w:t xml:space="preserve">ummer in </w:t>
            </w:r>
            <w:r w:rsidR="001203F8" w:rsidRPr="00640BEA">
              <w:rPr>
                <w:bCs/>
                <w:szCs w:val="24"/>
                <w:lang w:eastAsia="en-GB"/>
              </w:rPr>
              <w:t>S</w:t>
            </w:r>
            <w:r w:rsidR="00546DB1" w:rsidRPr="00640BEA">
              <w:rPr>
                <w:bCs/>
                <w:szCs w:val="24"/>
                <w:lang w:eastAsia="en-GB"/>
              </w:rPr>
              <w:t>ysper:</w:t>
            </w:r>
          </w:p>
        </w:tc>
        <w:sdt>
          <w:sdtPr>
            <w:rPr>
              <w:bCs/>
              <w:szCs w:val="24"/>
              <w:lang w:eastAsia="en-GB"/>
            </w:rPr>
            <w:id w:val="-686597872"/>
            <w:placeholder>
              <w:docPart w:val="9BF4E35295BA4808A107977098D3401D"/>
            </w:placeholder>
          </w:sdtPr>
          <w:sdtEndPr/>
          <w:sdtContent>
            <w:tc>
              <w:tcPr>
                <w:tcW w:w="5491" w:type="dxa"/>
              </w:tcPr>
              <w:p w14:paraId="32FCC887" w14:textId="7C6BCF84" w:rsidR="00546DB1" w:rsidRPr="00640BEA" w:rsidRDefault="00640BEA" w:rsidP="00AB56F9">
                <w:pPr>
                  <w:tabs>
                    <w:tab w:val="left" w:pos="426"/>
                  </w:tabs>
                  <w:spacing w:before="120"/>
                  <w:rPr>
                    <w:bCs/>
                    <w:szCs w:val="24"/>
                    <w:lang w:val="en-IE" w:eastAsia="en-GB"/>
                  </w:rPr>
                </w:pPr>
                <w:hyperlink r:id="rId15" w:history="1">
                  <w:r w:rsidRPr="00640BEA">
                    <w:rPr>
                      <w:rStyle w:val="Hyperlink"/>
                      <w:color w:val="006699"/>
                      <w:szCs w:val="24"/>
                      <w:bdr w:val="none" w:sz="0" w:space="0" w:color="auto" w:frame="1"/>
                      <w:shd w:val="clear" w:color="auto" w:fill="FFFFFF"/>
                    </w:rPr>
                    <w:t> 226553</w:t>
                  </w:r>
                </w:hyperlink>
                <w:r w:rsidRPr="00640BEA">
                  <w:rPr>
                    <w:szCs w:val="24"/>
                  </w:rPr>
                  <w:t xml:space="preserve"> </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0CED61AA" w14:textId="77777777" w:rsidR="00640BEA" w:rsidRDefault="00640BEA" w:rsidP="005F6927">
            <w:pPr>
              <w:tabs>
                <w:tab w:val="left" w:pos="1697"/>
              </w:tabs>
              <w:ind w:right="-1739"/>
              <w:contextualSpacing/>
              <w:rPr>
                <w:bCs/>
                <w:szCs w:val="24"/>
                <w:lang w:eastAsia="en-GB"/>
              </w:rPr>
            </w:pPr>
          </w:p>
          <w:p w14:paraId="68CB6F87" w14:textId="77777777" w:rsidR="00640BEA" w:rsidRDefault="00640BEA" w:rsidP="005F6927">
            <w:pPr>
              <w:tabs>
                <w:tab w:val="left" w:pos="1697"/>
              </w:tabs>
              <w:ind w:right="-1739"/>
              <w:contextualSpacing/>
              <w:rPr>
                <w:bCs/>
                <w:szCs w:val="24"/>
                <w:lang w:eastAsia="en-GB"/>
              </w:rPr>
            </w:pPr>
          </w:p>
          <w:p w14:paraId="436ABA69" w14:textId="09C86B5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DA3DF2F" w14:textId="77777777" w:rsidR="001C56CB" w:rsidRPr="00A27DF0" w:rsidRDefault="001C56CB" w:rsidP="00AB56F9">
                <w:pPr>
                  <w:tabs>
                    <w:tab w:val="left" w:pos="426"/>
                  </w:tabs>
                  <w:spacing w:before="120"/>
                  <w:rPr>
                    <w:bCs/>
                    <w:lang w:val="fr-BE" w:eastAsia="en-GB"/>
                  </w:rPr>
                </w:pPr>
                <w:r w:rsidRPr="00A27DF0">
                  <w:rPr>
                    <w:bCs/>
                    <w:lang w:val="fr-BE" w:eastAsia="en-GB"/>
                  </w:rPr>
                  <w:t xml:space="preserve">Alessandra </w:t>
                </w:r>
                <w:proofErr w:type="spellStart"/>
                <w:r w:rsidRPr="00A27DF0">
                  <w:rPr>
                    <w:bCs/>
                    <w:lang w:val="fr-BE" w:eastAsia="en-GB"/>
                  </w:rPr>
                  <w:t>Atripaldi</w:t>
                </w:r>
                <w:proofErr w:type="spellEnd"/>
                <w:r w:rsidRPr="00A27DF0">
                  <w:rPr>
                    <w:bCs/>
                    <w:lang w:val="fr-BE" w:eastAsia="en-GB"/>
                  </w:rPr>
                  <w:t xml:space="preserve"> </w:t>
                </w:r>
              </w:p>
              <w:p w14:paraId="65EBCF52" w14:textId="479B1E48" w:rsidR="00546DB1" w:rsidRPr="001C56CB" w:rsidRDefault="001C56CB" w:rsidP="00AB56F9">
                <w:pPr>
                  <w:tabs>
                    <w:tab w:val="left" w:pos="426"/>
                  </w:tabs>
                  <w:spacing w:before="120"/>
                  <w:rPr>
                    <w:bCs/>
                    <w:lang w:val="fr-BE" w:eastAsia="en-GB"/>
                  </w:rPr>
                </w:pPr>
                <w:r w:rsidRPr="00A27DF0">
                  <w:rPr>
                    <w:bCs/>
                    <w:lang w:val="fr-BE" w:eastAsia="en-GB"/>
                  </w:rPr>
                  <w:t>(</w:t>
                </w:r>
                <w:proofErr w:type="gramStart"/>
                <w:r w:rsidRPr="00A27DF0">
                  <w:rPr>
                    <w:bCs/>
                    <w:lang w:val="fr-BE" w:eastAsia="en-GB"/>
                  </w:rPr>
                  <w:t>alessandra.atripaldi@ec.europa.eu</w:t>
                </w:r>
                <w:proofErr w:type="gramEnd"/>
                <w:r w:rsidRPr="00A27DF0">
                  <w:rPr>
                    <w:bCs/>
                    <w:lang w:val="fr-BE" w:eastAsia="en-GB"/>
                  </w:rPr>
                  <w:t>)</w:t>
                </w:r>
              </w:p>
            </w:sdtContent>
          </w:sdt>
          <w:p w14:paraId="227D6F6E" w14:textId="2B02E1D1" w:rsidR="00546DB1" w:rsidRPr="009F216F" w:rsidRDefault="00640BE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C56CB">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1E1CC0C9" w:rsidR="00546DB1" w:rsidRPr="00546DB1" w:rsidRDefault="00640BE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C56CB">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C56C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2ED3DD2"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974697C"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40BE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40BE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40BE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1386AF"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3CAF3CA"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75pt" o:ole="">
                  <v:imagedata r:id="rId24" o:title=""/>
                </v:shape>
                <w:control r:id="rId25" w:name="OptionButton2" w:shapeid="_x0000_i1045"/>
              </w:object>
            </w:r>
            <w:r>
              <w:rPr>
                <w:bCs/>
                <w:szCs w:val="24"/>
              </w:rPr>
              <w:object w:dxaOrig="225" w:dyaOrig="225" w14:anchorId="50596B69">
                <v:shape id="_x0000_i1047" type="#_x0000_t75" style="width:108pt;height:21.75pt" o:ole="">
                  <v:imagedata r:id="rId26" o:title=""/>
                </v:shape>
                <w:control r:id="rId27" w:name="OptionButton3" w:shapeid="_x0000_i1047"/>
              </w:object>
            </w:r>
          </w:p>
          <w:p w14:paraId="1CC7C8D1" w14:textId="74B991F5"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1C56CB">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6DD8DFF3" w:rsidR="00803007" w:rsidRPr="00A27DF0" w:rsidRDefault="001C56CB" w:rsidP="00803007">
          <w:pPr>
            <w:rPr>
              <w:lang w:eastAsia="en-GB"/>
            </w:rPr>
          </w:pPr>
          <w:r w:rsidRPr="00A27DF0">
            <w:rPr>
              <w:lang w:eastAsia="en-GB"/>
            </w:rPr>
            <w:t xml:space="preserve">Die erfolgreiche Bewerberin/der erfolgreiche Bewerber wird in einem mittelgroßen Team (ca. 15 Kollegen) aus dynamischen und hochmotivierten Fachleuten arbeiten, die sich mit der Politikentwicklung und der Umsetzung politischer Maßnahmen für ein Vorzeigeprojekt der Kommission – der Spar- und Investitionsunion (SIU) – befassen. Die Hauptaufgabe des Referats besteht darin, die SIU zu entwickeln und umzusetzen, insbesondere die Elemente im Zusammenhang mit der Kapitalmarktunion (KMU), die zusammen mit der Bankenunion im Rahmen von SIU vorangetrieben werden. Da die Arbeit des Referats über die Dossiers der GD FISMA hinausgeht, wird der erfolgreiche Bewerber auch eng mit Kollegen aus anderen Teilen der Kommission (z. B. GD TAXUD, GD JUST, GD EMPL, GD EAC, GD ECFIN, Juristischer Dienst) sowie gegebenenfalls mit den Vertretern der Mitgliedstaaten und des Europäischen Parlaments zusammenarbeiten. Die Arbeit stützt sich auf starke Eigeninitiative und der Fähigkeit, an einer Vielfalt komplexer Dossiers zu arbeiten. Wesentliche Teile der Arbeit wird in Teams mit anderen Mitgliedern des Referats oder anderen Kollegen außerhalb des Referats ausgeführt. </w:t>
          </w:r>
        </w:p>
      </w:sdtContent>
    </w:sdt>
    <w:p w14:paraId="3862387A" w14:textId="77777777" w:rsidR="00803007" w:rsidRPr="00A27DF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BD2FF41" w:rsidR="00803007" w:rsidRPr="009F216F" w:rsidRDefault="001C56CB" w:rsidP="00803007">
          <w:pPr>
            <w:rPr>
              <w:lang w:eastAsia="en-GB"/>
            </w:rPr>
          </w:pPr>
          <w:r w:rsidRPr="00A27DF0">
            <w:rPr>
              <w:lang w:eastAsia="en-GB"/>
            </w:rPr>
            <w:t>Der erfolgreiche Bewerber/die erfolgreiche Bewerberin soll mit technischer</w:t>
          </w:r>
          <w:r w:rsidR="00A27DF0">
            <w:rPr>
              <w:lang w:eastAsia="en-GB"/>
            </w:rPr>
            <w:t>,</w:t>
          </w:r>
          <w:r w:rsidRPr="00A27DF0">
            <w:rPr>
              <w:lang w:eastAsia="en-GB"/>
            </w:rPr>
            <w:t xml:space="preserve"> rechtlicher oder ökonomischer Beratung zur Entwicklung der Politik und zur Ausarbeitung politischer und anderer geeigneter Dokumente (z. B. Arbeitsdokumente der Kommissionsdienststellen, Reden, Briefings, parlamentarische Anfragen) im Bereich der KMU und der SIU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B7DC274" w14:textId="6BB90C0C" w:rsidR="001C56CB" w:rsidRPr="001C56CB" w:rsidRDefault="001C56CB" w:rsidP="001C56CB">
          <w:pPr>
            <w:rPr>
              <w:lang w:eastAsia="en-GB"/>
            </w:rPr>
          </w:pPr>
          <w:r w:rsidRPr="001C56CB">
            <w:rPr>
              <w:lang w:eastAsia="en-GB"/>
            </w:rPr>
            <w:t xml:space="preserve">Je nach Qualifikation und Erfahrung kann die erfolgreiche Bewerberin/der erfolgreiche Bewerber aufgefordert werden, </w:t>
          </w:r>
          <w:r w:rsidR="00926C86">
            <w:rPr>
              <w:lang w:eastAsia="en-GB"/>
            </w:rPr>
            <w:t>in den folgenden Bereichen</w:t>
          </w:r>
          <w:r w:rsidRPr="001C56CB">
            <w:rPr>
              <w:lang w:eastAsia="en-GB"/>
            </w:rPr>
            <w:t xml:space="preserve"> zu arbeiten:</w:t>
          </w:r>
        </w:p>
        <w:p w14:paraId="0299C20C" w14:textId="351007AB" w:rsidR="001C56CB" w:rsidRPr="00A27DF0" w:rsidRDefault="001C56CB" w:rsidP="001C56CB">
          <w:pPr>
            <w:rPr>
              <w:lang w:eastAsia="en-GB"/>
            </w:rPr>
          </w:pPr>
          <w:r w:rsidRPr="00A27DF0">
            <w:rPr>
              <w:lang w:eastAsia="en-GB"/>
            </w:rPr>
            <w:t>•</w:t>
          </w:r>
          <w:r w:rsidRPr="00A27DF0">
            <w:rPr>
              <w:lang w:eastAsia="en-GB"/>
            </w:rPr>
            <w:tab/>
            <w:t>Verfassen von Reden und Briefings für hochrangige Beamte</w:t>
          </w:r>
        </w:p>
        <w:p w14:paraId="5FB5FB08" w14:textId="77777777" w:rsidR="001C56CB" w:rsidRPr="00A27DF0" w:rsidRDefault="001C56CB" w:rsidP="001C56CB">
          <w:pPr>
            <w:rPr>
              <w:lang w:eastAsia="en-GB"/>
            </w:rPr>
          </w:pPr>
          <w:r w:rsidRPr="00A27DF0">
            <w:rPr>
              <w:lang w:eastAsia="en-GB"/>
            </w:rPr>
            <w:t>•</w:t>
          </w:r>
          <w:r w:rsidRPr="00A27DF0">
            <w:rPr>
              <w:lang w:eastAsia="en-GB"/>
            </w:rPr>
            <w:tab/>
            <w:t>Ausarbeitung von Strategie- und Kommunikationsdokumenten technischer und nicht-technischer Art</w:t>
          </w:r>
        </w:p>
        <w:p w14:paraId="636C5658" w14:textId="77777777" w:rsidR="001C56CB" w:rsidRPr="00A27DF0" w:rsidRDefault="001C56CB" w:rsidP="001C56CB">
          <w:pPr>
            <w:rPr>
              <w:lang w:eastAsia="en-GB"/>
            </w:rPr>
          </w:pPr>
          <w:r w:rsidRPr="00A27DF0">
            <w:rPr>
              <w:lang w:eastAsia="en-GB"/>
            </w:rPr>
            <w:t>•</w:t>
          </w:r>
          <w:r w:rsidRPr="00A27DF0">
            <w:rPr>
              <w:lang w:eastAsia="en-GB"/>
            </w:rPr>
            <w:tab/>
            <w:t>Ausarbeitung von Analysen, wie die Finanzierung von Innovation und Wachstum in der EU unterstützt werden kann</w:t>
          </w:r>
        </w:p>
        <w:p w14:paraId="4E396926" w14:textId="77777777" w:rsidR="001C56CB" w:rsidRPr="00A27DF0" w:rsidRDefault="001C56CB" w:rsidP="001C56CB">
          <w:pPr>
            <w:rPr>
              <w:lang w:eastAsia="en-GB"/>
            </w:rPr>
          </w:pPr>
          <w:r w:rsidRPr="00A27DF0">
            <w:rPr>
              <w:lang w:eastAsia="en-GB"/>
            </w:rPr>
            <w:t>•</w:t>
          </w:r>
          <w:r w:rsidRPr="00A27DF0">
            <w:rPr>
              <w:lang w:eastAsia="en-GB"/>
            </w:rPr>
            <w:tab/>
            <w:t>Ausarbeitung von Analysen, wie Privatanleger bei der Nutzung der Kapitalmärkte unterstützt werden können</w:t>
          </w:r>
        </w:p>
        <w:p w14:paraId="0B83C853" w14:textId="430306C2" w:rsidR="001C56CB" w:rsidRPr="00A27DF0" w:rsidRDefault="001C56CB" w:rsidP="001C56CB">
          <w:pPr>
            <w:rPr>
              <w:lang w:eastAsia="en-GB"/>
            </w:rPr>
          </w:pPr>
          <w:r w:rsidRPr="00A27DF0">
            <w:rPr>
              <w:lang w:eastAsia="en-GB"/>
            </w:rPr>
            <w:t>•</w:t>
          </w:r>
          <w:r w:rsidRPr="00A27DF0">
            <w:rPr>
              <w:lang w:eastAsia="en-GB"/>
            </w:rPr>
            <w:tab/>
            <w:t xml:space="preserve">Analyse von </w:t>
          </w:r>
          <w:proofErr w:type="spellStart"/>
          <w:r w:rsidRPr="00640BEA">
            <w:rPr>
              <w:i/>
              <w:iCs/>
              <w:lang w:eastAsia="en-GB"/>
            </w:rPr>
            <w:t>best</w:t>
          </w:r>
          <w:proofErr w:type="spellEnd"/>
          <w:r w:rsidRPr="00640BEA">
            <w:rPr>
              <w:i/>
              <w:iCs/>
              <w:lang w:eastAsia="en-GB"/>
            </w:rPr>
            <w:t xml:space="preserve"> </w:t>
          </w:r>
          <w:proofErr w:type="spellStart"/>
          <w:r w:rsidRPr="00640BEA">
            <w:rPr>
              <w:i/>
              <w:iCs/>
              <w:lang w:eastAsia="en-GB"/>
            </w:rPr>
            <w:t>practices</w:t>
          </w:r>
          <w:proofErr w:type="spellEnd"/>
          <w:r w:rsidRPr="00A27DF0">
            <w:rPr>
              <w:lang w:eastAsia="en-GB"/>
            </w:rPr>
            <w:t xml:space="preserve"> in den Mitgliedstaaten in den Bereichen Kapitalmarktentwicklung, Steuer</w:t>
          </w:r>
          <w:r w:rsidR="00926C86">
            <w:rPr>
              <w:lang w:eastAsia="en-GB"/>
            </w:rPr>
            <w:t>n</w:t>
          </w:r>
          <w:r w:rsidRPr="00A27DF0">
            <w:rPr>
              <w:lang w:eastAsia="en-GB"/>
            </w:rPr>
            <w:t xml:space="preserve"> und Kapitalmarkt-/Finanzdienstleistungsaktivitäten sowie Wettbewerbsfähigkeit</w:t>
          </w:r>
        </w:p>
        <w:p w14:paraId="59A8D2BF" w14:textId="77777777" w:rsidR="001C56CB" w:rsidRPr="00A27DF0" w:rsidRDefault="001C56CB" w:rsidP="001C56CB">
          <w:pPr>
            <w:rPr>
              <w:lang w:eastAsia="en-GB"/>
            </w:rPr>
          </w:pPr>
          <w:r w:rsidRPr="00A27DF0">
            <w:rPr>
              <w:lang w:eastAsia="en-GB"/>
            </w:rPr>
            <w:t>•</w:t>
          </w:r>
          <w:r w:rsidRPr="00A27DF0">
            <w:rPr>
              <w:lang w:eastAsia="en-GB"/>
            </w:rPr>
            <w:tab/>
            <w:t>Teilnahme an und Betreuung von Ratsarbeitsgruppen oder Expertengruppen, in enger Zusammenarbeit mit dem Referatsleiter</w:t>
          </w:r>
        </w:p>
        <w:p w14:paraId="3CA9C4E0" w14:textId="77777777" w:rsidR="001C56CB" w:rsidRPr="00A27DF0" w:rsidRDefault="001C56CB" w:rsidP="001C56CB">
          <w:pPr>
            <w:rPr>
              <w:lang w:eastAsia="en-GB"/>
            </w:rPr>
          </w:pPr>
          <w:r w:rsidRPr="00A27DF0">
            <w:rPr>
              <w:lang w:eastAsia="en-GB"/>
            </w:rPr>
            <w:lastRenderedPageBreak/>
            <w:t>•</w:t>
          </w:r>
          <w:r w:rsidRPr="00A27DF0">
            <w:rPr>
              <w:lang w:eastAsia="en-GB"/>
            </w:rPr>
            <w:tab/>
            <w:t>Unterstützung bei anderen technischen, rechtlichen oder politischen Analysen (im Rahmen seiner/ihrer Kompetenzen) zu allen Themen, die in den Bereich der SIU fallen könnten</w:t>
          </w:r>
        </w:p>
        <w:p w14:paraId="57F296E5" w14:textId="77777777" w:rsidR="001C56CB" w:rsidRPr="00A27DF0" w:rsidRDefault="001C56CB" w:rsidP="001C56CB">
          <w:pPr>
            <w:rPr>
              <w:lang w:eastAsia="en-GB"/>
            </w:rPr>
          </w:pPr>
          <w:r w:rsidRPr="00A27DF0">
            <w:rPr>
              <w:lang w:eastAsia="en-GB"/>
            </w:rPr>
            <w:t>•</w:t>
          </w:r>
          <w:r w:rsidRPr="00A27DF0">
            <w:rPr>
              <w:lang w:eastAsia="en-GB"/>
            </w:rPr>
            <w:tab/>
            <w:t>Zusammenarbeit mit und Unterstützung der technischen Arbeit anderer Generaldirektionen (z. B. GD TAXUD, GD JUST)</w:t>
          </w:r>
        </w:p>
        <w:p w14:paraId="1093C103" w14:textId="77777777" w:rsidR="001C56CB" w:rsidRPr="00A27DF0" w:rsidRDefault="001C56CB" w:rsidP="001C56CB">
          <w:pPr>
            <w:rPr>
              <w:lang w:eastAsia="en-GB"/>
            </w:rPr>
          </w:pPr>
        </w:p>
        <w:p w14:paraId="0F604032" w14:textId="77777777" w:rsidR="001C56CB" w:rsidRPr="00A27DF0" w:rsidRDefault="001C56CB" w:rsidP="001C56CB">
          <w:pPr>
            <w:rPr>
              <w:lang w:eastAsia="en-GB"/>
            </w:rPr>
          </w:pPr>
          <w:r w:rsidRPr="00A27DF0">
            <w:rPr>
              <w:lang w:eastAsia="en-GB"/>
            </w:rPr>
            <w:t>Es ist wichtig zu beachten, dass die Kandidaten angesichts der Rolle des Referats in einem breiten Spektrum von Politikbereichen und einer Reihe unterschiedlicher Aufgaben tätig sein werden. Gute Organisationsfähigkeiten, Anpassungsfähigkeit und die Fähigkeit, sich schnell einzuarbeiten, sind daher für jeden Kandidaten von entscheidender Bedeutung.</w:t>
          </w:r>
        </w:p>
        <w:p w14:paraId="2A0F153A" w14:textId="7A8B892A" w:rsidR="009321C6" w:rsidRPr="009F216F" w:rsidRDefault="00640BEA"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9BA16" w14:textId="77777777" w:rsidR="006973A0" w:rsidRDefault="006973A0">
      <w:pPr>
        <w:spacing w:after="0"/>
      </w:pPr>
      <w:r>
        <w:separator/>
      </w:r>
    </w:p>
  </w:endnote>
  <w:endnote w:type="continuationSeparator" w:id="0">
    <w:p w14:paraId="1264268A" w14:textId="77777777" w:rsidR="006973A0" w:rsidRDefault="006973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F755B" w14:textId="77777777" w:rsidR="006973A0" w:rsidRDefault="006973A0">
      <w:pPr>
        <w:spacing w:after="0"/>
      </w:pPr>
      <w:r>
        <w:separator/>
      </w:r>
    </w:p>
  </w:footnote>
  <w:footnote w:type="continuationSeparator" w:id="0">
    <w:p w14:paraId="44D5F3ED" w14:textId="77777777" w:rsidR="006973A0" w:rsidRDefault="006973A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C56CB"/>
    <w:rsid w:val="002C5752"/>
    <w:rsid w:val="002F7504"/>
    <w:rsid w:val="00324D8D"/>
    <w:rsid w:val="0035094A"/>
    <w:rsid w:val="003874E2"/>
    <w:rsid w:val="0039387D"/>
    <w:rsid w:val="00394A86"/>
    <w:rsid w:val="003B2E38"/>
    <w:rsid w:val="004D75AF"/>
    <w:rsid w:val="00546DB1"/>
    <w:rsid w:val="006243BB"/>
    <w:rsid w:val="00640BEA"/>
    <w:rsid w:val="00676119"/>
    <w:rsid w:val="006973A0"/>
    <w:rsid w:val="006F44C9"/>
    <w:rsid w:val="00755349"/>
    <w:rsid w:val="00767E7E"/>
    <w:rsid w:val="007716E4"/>
    <w:rsid w:val="00785A3F"/>
    <w:rsid w:val="00795C41"/>
    <w:rsid w:val="007A795D"/>
    <w:rsid w:val="007A7CF4"/>
    <w:rsid w:val="007B514A"/>
    <w:rsid w:val="007C07D8"/>
    <w:rsid w:val="007D0EC6"/>
    <w:rsid w:val="00803007"/>
    <w:rsid w:val="008102E0"/>
    <w:rsid w:val="0089735C"/>
    <w:rsid w:val="008D52CF"/>
    <w:rsid w:val="00926C86"/>
    <w:rsid w:val="009321C6"/>
    <w:rsid w:val="009442BE"/>
    <w:rsid w:val="009F216F"/>
    <w:rsid w:val="00A27DF0"/>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A27DF0"/>
    <w:rPr>
      <w:sz w:val="16"/>
      <w:szCs w:val="16"/>
    </w:rPr>
  </w:style>
  <w:style w:type="paragraph" w:styleId="CommentText">
    <w:name w:val="annotation text"/>
    <w:basedOn w:val="Normal"/>
    <w:link w:val="CommentTextChar"/>
    <w:semiHidden/>
    <w:locked/>
    <w:rsid w:val="00A27DF0"/>
    <w:rPr>
      <w:sz w:val="20"/>
    </w:rPr>
  </w:style>
  <w:style w:type="character" w:customStyle="1" w:styleId="CommentTextChar">
    <w:name w:val="Comment Text Char"/>
    <w:basedOn w:val="DefaultParagraphFont"/>
    <w:link w:val="CommentText"/>
    <w:semiHidden/>
    <w:rsid w:val="00A27DF0"/>
    <w:rPr>
      <w:sz w:val="20"/>
    </w:rPr>
  </w:style>
  <w:style w:type="paragraph" w:styleId="CommentSubject">
    <w:name w:val="annotation subject"/>
    <w:basedOn w:val="CommentText"/>
    <w:next w:val="CommentText"/>
    <w:link w:val="CommentSubjectChar"/>
    <w:semiHidden/>
    <w:unhideWhenUsed/>
    <w:locked/>
    <w:rsid w:val="00A27DF0"/>
    <w:rPr>
      <w:b/>
      <w:bCs/>
    </w:rPr>
  </w:style>
  <w:style w:type="character" w:customStyle="1" w:styleId="CommentSubjectChar">
    <w:name w:val="Comment Subject Char"/>
    <w:basedOn w:val="CommentTextChar"/>
    <w:link w:val="CommentSubject"/>
    <w:semiHidden/>
    <w:rsid w:val="00A27DF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intracomm.ec.testa.eu/SYSPER2/jis/jobprofile.do?jobId=226553"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7C5E"/>
    <w:rsid w:val="0056186B"/>
    <w:rsid w:val="00723B02"/>
    <w:rsid w:val="00897026"/>
    <w:rsid w:val="008A7C76"/>
    <w:rsid w:val="008C406B"/>
    <w:rsid w:val="008D04E3"/>
    <w:rsid w:val="00A71FAD"/>
    <w:rsid w:val="00A974F6"/>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97C5E"/>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5AC916EF0BE433FA355BD553A030FE9">
    <w:name w:val="95AC916EF0BE433FA355BD553A030FE9"/>
    <w:rsid w:val="00197C5E"/>
    <w:rPr>
      <w:kern w:val="2"/>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93017-4F70-41D6-BEBD-E93C0F0DB37F}"/>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28</TotalTime>
  <Pages>4</Pages>
  <Words>1273</Words>
  <Characters>7004</Characters>
  <Application>Microsoft Office Word</Application>
  <DocSecurity>0</DocSecurity>
  <PresentationFormat>Microsoft Word 14.0</PresentationFormat>
  <Lines>159</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ZMIJAREVIC Mia (FISMA)</cp:lastModifiedBy>
  <cp:revision>3</cp:revision>
  <dcterms:created xsi:type="dcterms:W3CDTF">2024-12-04T09:47:00Z</dcterms:created>
  <dcterms:modified xsi:type="dcterms:W3CDTF">2024-12-04T12:54:00Z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