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E41E8F"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E41E8F"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E41E8F"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E41E8F"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E41E8F"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E41E8F"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E41E8F"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5F6927" w:rsidRDefault="00037ADE" w14:paraId="2AA4F572" w14:textId="20DEE2F3">
                <w:pPr>
                  <w:tabs>
                    <w:tab w:val="left" w:pos="426"/>
                  </w:tabs>
                  <w:rPr>
                    <w:bCs/>
                    <w:lang w:val="en-IE" w:eastAsia="en-GB"/>
                  </w:rPr>
                </w:pPr>
                <w:r w:rsidRPr="00E41E8F">
                  <w:rPr>
                    <w:bCs/>
                    <w:lang w:val="en-US" w:eastAsia="en-GB"/>
                  </w:rPr>
                  <w:t>DG TAXUD</w:t>
                </w:r>
                <w:r w:rsidRPr="00E41E8F" w:rsidR="00E41E8F">
                  <w:rPr>
                    <w:bCs/>
                    <w:lang w:val="en-US" w:eastAsia="en-GB"/>
                  </w:rPr>
                  <w:t xml:space="preserve"> – B.5 – Tarif </w:t>
                </w:r>
                <w:r w:rsidR="00E41E8F">
                  <w:rPr>
                    <w:bCs/>
                    <w:lang w:val="en-US" w:eastAsia="en-GB"/>
                  </w:rPr>
                  <w:t>douanier</w:t>
                </w:r>
              </w:p>
            </w:tc>
          </w:sdtContent>
        </w:sdt>
      </w:tr>
      <w:tr w:rsidRPr="00037ADE"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037ADE" w14:paraId="51C87C16" w14:textId="7DCFFFBE">
                <w:pPr>
                  <w:tabs>
                    <w:tab w:val="left" w:pos="426"/>
                  </w:tabs>
                  <w:rPr>
                    <w:bCs/>
                    <w:lang w:val="en-IE" w:eastAsia="en-GB"/>
                  </w:rPr>
                </w:pPr>
                <w:r w:rsidRPr="00037ADE">
                  <w:rPr>
                    <w:bCs/>
                    <w:lang w:eastAsia="en-GB"/>
                  </w:rPr>
                  <w:t>198923</w:t>
                </w:r>
              </w:p>
            </w:tc>
          </w:sdtContent>
        </w:sdt>
      </w:tr>
      <w:tr w:rsidRPr="00037ADE"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037ADE" w:rsidR="00377580" w:rsidP="005F6927" w:rsidRDefault="00037ADE" w14:paraId="369CA7C8" w14:textId="07A10CF7">
                <w:pPr>
                  <w:tabs>
                    <w:tab w:val="left" w:pos="426"/>
                  </w:tabs>
                  <w:rPr>
                    <w:bCs/>
                    <w:lang w:val="fr-BE" w:eastAsia="en-GB"/>
                  </w:rPr>
                </w:pPr>
                <w:r>
                  <w:rPr>
                    <w:bCs/>
                    <w:lang w:val="fr-BE" w:eastAsia="en-GB"/>
                  </w:rPr>
                  <w:t>Mme Lucia GRANELLI, Chef d’Unit</w:t>
                </w:r>
                <w:r>
                  <w:rPr>
                    <w:bCs/>
                    <w:lang w:val="hu-HU" w:eastAsia="en-GB"/>
                  </w:rPr>
                  <w:t>é</w:t>
                </w:r>
              </w:p>
            </w:sdtContent>
          </w:sdt>
          <w:p w:rsidRPr="001D3EEC" w:rsidR="00377580" w:rsidP="005F6927" w:rsidRDefault="00037ADE" w14:paraId="32DD8032" w14:textId="0D72F495">
            <w:pPr>
              <w:tabs>
                <w:tab w:val="left" w:pos="426"/>
              </w:tabs>
              <w:contextualSpacing/>
              <w:rPr>
                <w:bCs/>
                <w:lang w:val="fr-BE" w:eastAsia="en-GB"/>
              </w:rPr>
            </w:pPr>
            <w:r>
              <w:rPr>
                <w:bCs/>
                <w:lang w:val="fr-BE" w:eastAsia="en-GB"/>
              </w:rPr>
              <w:t>1</w:t>
            </w:r>
            <w:r w:rsidRPr="00037ADE">
              <w:rPr>
                <w:bCs/>
                <w:vertAlign w:val="superscript"/>
                <w:lang w:val="fr-BE" w:eastAsia="en-GB"/>
              </w:rPr>
              <w:t>ère</w:t>
            </w:r>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fr-BE" w:eastAsia="en-GB"/>
                      </w:rPr>
                      <w:t>2025</w:t>
                    </w:r>
                  </w:sdtContent>
                </w:sdt>
              </w:sdtContent>
            </w:sdt>
            <w:r w:rsidRPr="001D3EEC" w:rsidR="00377580">
              <w:rPr>
                <w:bCs/>
                <w:lang w:val="fr-BE" w:eastAsia="en-GB"/>
              </w:rPr>
              <w:t xml:space="preserve"> </w:t>
            </w:r>
          </w:p>
          <w:p w:rsidRPr="00037ADE" w:rsidR="00377580" w:rsidP="005F6927" w:rsidRDefault="00E41E8F" w14:paraId="768BBE26" w14:textId="54BB7D86">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037ADE">
                  <w:rPr>
                    <w:bCs/>
                    <w:lang w:val="fr-BE" w:eastAsia="en-GB"/>
                  </w:rPr>
                  <w:t>2</w:t>
                </w:r>
              </w:sdtContent>
            </w:sdt>
            <w:r w:rsidRPr="001D3EEC" w:rsidR="00377580">
              <w:rPr>
                <w:bCs/>
                <w:lang w:val="fr-BE" w:eastAsia="en-GB"/>
              </w:rPr>
              <w:t xml:space="preserve"> </w:t>
            </w:r>
            <w:proofErr w:type="spellStart"/>
            <w:r w:rsidRPr="00037ADE" w:rsidR="00377580">
              <w:rPr>
                <w:bCs/>
                <w:lang w:val="en-IE" w:eastAsia="en-GB"/>
              </w:rPr>
              <w:t>ans</w:t>
            </w:r>
            <w:proofErr w:type="spellEnd"/>
            <w:r w:rsidRPr="00037ADE" w:rsidR="00377580">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Pr="00037ADE" w:rsidR="00037ADE">
                  <w:rPr>
                    <w:rFonts w:hint="eastAsia" w:ascii="MS Gothic" w:hAnsi="MS Gothic" w:eastAsia="MS Gothic"/>
                    <w:bCs/>
                    <w:szCs w:val="24"/>
                    <w:lang w:val="en-IE" w:eastAsia="en-GB"/>
                  </w:rPr>
                  <w:t>☒</w:t>
                </w:r>
              </w:sdtContent>
            </w:sdt>
            <w:r w:rsidRPr="00037ADE" w:rsidR="00377580">
              <w:rPr>
                <w:bCs/>
                <w:lang w:val="en-IE" w:eastAsia="en-GB"/>
              </w:rPr>
              <w:t xml:space="preserve"> </w:t>
            </w:r>
            <w:proofErr w:type="spellStart"/>
            <w:r w:rsidRPr="00037ADE" w:rsidR="00377580">
              <w:rPr>
                <w:bCs/>
                <w:lang w:val="en-IE" w:eastAsia="en-GB"/>
              </w:rPr>
              <w:t>Bruxelles</w:t>
            </w:r>
            <w:proofErr w:type="spellEnd"/>
            <w:r w:rsidRPr="00037ADE" w:rsidR="00377580">
              <w:rPr>
                <w:bCs/>
                <w:lang w:val="en-IE" w:eastAsia="en-GB"/>
              </w:rPr>
              <w:t xml:space="preserve"> </w:t>
            </w:r>
            <w:r w:rsidRPr="00037ADE" w:rsidR="0092295D">
              <w:rPr>
                <w:bCs/>
                <w:lang w:val="en-IE" w:eastAsia="en-GB"/>
              </w:rPr>
              <w:t xml:space="preserve"> </w:t>
            </w:r>
            <w:r w:rsidRPr="00037ADE" w:rsidR="00377580">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Pr="00037ADE" w:rsidR="00377580">
                  <w:rPr>
                    <w:rFonts w:ascii="MS Gothic" w:hAnsi="MS Gothic" w:eastAsia="MS Gothic"/>
                    <w:bCs/>
                    <w:szCs w:val="24"/>
                    <w:lang w:val="en-IE" w:eastAsia="en-GB"/>
                  </w:rPr>
                  <w:t>☐</w:t>
                </w:r>
              </w:sdtContent>
            </w:sdt>
            <w:r w:rsidRPr="00037ADE" w:rsidR="00377580">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Pr="00037ADE" w:rsidR="00377580">
                  <w:rPr>
                    <w:rFonts w:ascii="MS Gothic" w:hAnsi="MS Gothic" w:eastAsia="MS Gothic"/>
                    <w:bCs/>
                    <w:szCs w:val="24"/>
                    <w:lang w:val="en-IE" w:eastAsia="en-GB"/>
                  </w:rPr>
                  <w:t>☐</w:t>
                </w:r>
              </w:sdtContent>
            </w:sdt>
            <w:r w:rsidRPr="00037ADE" w:rsidR="00377580">
              <w:rPr>
                <w:bCs/>
                <w:szCs w:val="24"/>
                <w:lang w:val="en-IE" w:eastAsia="en-GB"/>
              </w:rPr>
              <w:t xml:space="preserve"> </w:t>
            </w:r>
            <w:proofErr w:type="spellStart"/>
            <w:proofErr w:type="gramStart"/>
            <w:r w:rsidRPr="00037ADE" w:rsidR="00377580">
              <w:rPr>
                <w:bCs/>
                <w:szCs w:val="24"/>
                <w:lang w:val="en-IE" w:eastAsia="en-GB"/>
              </w:rPr>
              <w:t>Autre</w:t>
            </w:r>
            <w:proofErr w:type="spellEnd"/>
            <w:r w:rsidRPr="00037ADE" w:rsidR="00377580">
              <w:rPr>
                <w:bCs/>
                <w:szCs w:val="24"/>
                <w:lang w:val="en-IE" w:eastAsia="en-GB"/>
              </w:rPr>
              <w:t>:</w:t>
            </w:r>
            <w:proofErr w:type="gramEnd"/>
            <w:r w:rsidRPr="00037ADE" w:rsidR="00377580">
              <w:rPr>
                <w:bCs/>
                <w:szCs w:val="24"/>
                <w:lang w:val="en-IE" w:eastAsia="en-GB"/>
              </w:rPr>
              <w:t xml:space="preserve"> </w:t>
            </w:r>
            <w:sdt>
              <w:sdtPr>
                <w:rPr>
                  <w:bCs/>
                  <w:szCs w:val="24"/>
                  <w:lang w:val="fr-BE" w:eastAsia="en-GB"/>
                </w:rPr>
                <w:id w:val="-186994276"/>
                <w:placeholder>
                  <w:docPart w:val="8C22AB55BBA54E638A78E6CCB625149B"/>
                </w:placeholder>
                <w:showingPlcHdr/>
              </w:sdtPr>
              <w:sdtEndPr/>
              <w:sdtContent>
                <w:r w:rsidRPr="00037ADE" w:rsidR="00377580">
                  <w:rPr>
                    <w:rStyle w:val="PlaceholderText"/>
                    <w:lang w:val="en-IE"/>
                  </w:rPr>
                  <w:t>Click or tap here to enter text.</w:t>
                </w:r>
              </w:sdtContent>
            </w:sdt>
          </w:p>
          <w:p w:rsidRPr="00037ADE" w:rsidR="00377580" w:rsidP="005F6927" w:rsidRDefault="00377580" w14:paraId="6A0ABCA6" w14:textId="77777777">
            <w:pPr>
              <w:tabs>
                <w:tab w:val="left" w:pos="426"/>
              </w:tabs>
              <w:spacing w:after="0"/>
              <w:contextualSpacing/>
              <w:rPr>
                <w:bCs/>
                <w:lang w:val="en-I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3705153D">
            <w:pPr>
              <w:tabs>
                <w:tab w:val="left" w:pos="426"/>
              </w:tabs>
              <w:spacing w:before="120"/>
              <w:rPr>
                <w:bCs/>
                <w:lang w:val="en-IE" w:eastAsia="en-GB"/>
              </w:rPr>
            </w:pPr>
            <w:r>
              <w:rPr>
                <w:bCs/>
                <w:szCs w:val="24"/>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szCs w:val="24"/>
                <w:lang w:val="en-GB" w:eastAsia="en-GB"/>
              </w:rPr>
              <w:object w:dxaOrig="225" w:dyaOrig="225"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6E3B228F">
            <w:pPr>
              <w:tabs>
                <w:tab w:val="left" w:pos="426"/>
              </w:tabs>
              <w:contextualSpacing/>
              <w:rPr>
                <w:bCs/>
                <w:szCs w:val="24"/>
                <w:lang w:eastAsia="en-GB"/>
              </w:rPr>
            </w:pPr>
            <w:r>
              <w:rPr>
                <w:bCs/>
                <w:szCs w:val="24"/>
                <w:lang w:val="en-GB" w:eastAsia="en-GB"/>
              </w:rPr>
              <w:object w:dxaOrig="225" w:dyaOrig="225"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E41E8F"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E41E8F"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E41E8F"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3B278DC2">
            <w:pPr>
              <w:tabs>
                <w:tab w:val="left" w:pos="426"/>
              </w:tabs>
              <w:rPr>
                <w:bCs/>
                <w:szCs w:val="24"/>
                <w:lang w:val="fr-BE" w:eastAsia="en-GB"/>
              </w:rPr>
            </w:pPr>
            <w:r>
              <w:rPr>
                <w:bCs/>
                <w:szCs w:val="24"/>
                <w:lang w:val="en-GB" w:eastAsia="en-GB"/>
              </w:rPr>
              <w:object w:dxaOrig="225" w:dyaOrig="225" w14:anchorId="668CFC0D">
                <v:shape id="_x0000_i1043" style="width:320.25pt;height:21.75pt" o:ole="" type="#_x0000_t75">
                  <v:imagedata o:title="" r:id="rId20"/>
                </v:shape>
                <w:control w:name="OptionButton5" w:shapeid="_x0000_i1043" r:id="rId21"/>
              </w:object>
            </w:r>
          </w:p>
        </w:tc>
      </w:tr>
      <w:tr w:rsidRPr="00E41E8F"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6F7795E7">
            <w:pPr>
              <w:tabs>
                <w:tab w:val="left" w:pos="426"/>
              </w:tabs>
              <w:spacing w:before="120" w:after="120"/>
              <w:rPr>
                <w:bCs/>
                <w:szCs w:val="24"/>
                <w:lang w:val="en-GB" w:eastAsia="en-GB"/>
              </w:rPr>
            </w:pPr>
            <w:r>
              <w:rPr>
                <w:bCs/>
                <w:szCs w:val="24"/>
                <w:lang w:val="en-GB" w:eastAsia="en-GB"/>
              </w:rPr>
              <w:object w:dxaOrig="225" w:dyaOrig="225" w14:anchorId="4F9AA0C1">
                <v:shape id="_x0000_i1045" style="width:108pt;height:21.75pt" o:ole="" type="#_x0000_t75">
                  <v:imagedata o:title="" r:id="rId22"/>
                </v:shape>
                <w:control w:name="OptionButton2" w:shapeid="_x0000_i1045" r:id="rId23"/>
              </w:object>
            </w:r>
            <w:r>
              <w:rPr>
                <w:bCs/>
                <w:szCs w:val="24"/>
                <w:lang w:val="en-GB" w:eastAsia="en-GB"/>
              </w:rPr>
              <w:object w:dxaOrig="225" w:dyaOrig="225"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137F2F8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1-27T00:00:00Z">
                  <w:dateFormat w:val="dd-MM-yyyy"/>
                  <w:lid w:val="fr-BE"/>
                  <w:storeMappedDataAs w:val="dateTime"/>
                  <w:calendar w:val="gregorian"/>
                </w:date>
              </w:sdtPr>
              <w:sdtEndPr/>
              <w:sdtContent>
                <w:r w:rsidR="00E41E8F">
                  <w:rPr>
                    <w:bCs/>
                    <w:lang w:val="fr-BE" w:eastAsia="en-GB"/>
                  </w:rPr>
                  <w:t>27-01-2025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5C007A" w:rsidR="005C007A" w:rsidP="005C007A" w:rsidRDefault="005C007A" w14:paraId="140C64CB" w14:textId="77777777">
          <w:pPr>
            <w:rPr>
              <w:lang w:val="fr-BE" w:eastAsia="en-GB"/>
            </w:rPr>
          </w:pPr>
          <w:r w:rsidRPr="005C007A">
            <w:rPr>
              <w:lang w:val="fr-BE" w:eastAsia="en-GB"/>
            </w:rPr>
            <w:t xml:space="preserve">La direction générale des douanes et de la fiscalité (DG TAXUD) a pour mission de </w:t>
          </w:r>
          <w:proofErr w:type="gramStart"/>
          <w:r w:rsidRPr="005C007A">
            <w:rPr>
              <w:lang w:val="fr-BE" w:eastAsia="en-GB"/>
            </w:rPr>
            <w:t>promouvoir</w:t>
          </w:r>
          <w:proofErr w:type="gramEnd"/>
          <w:r w:rsidRPr="005C007A">
            <w:rPr>
              <w:lang w:val="fr-BE" w:eastAsia="en-GB"/>
            </w:rPr>
            <w:t xml:space="preserve"> des politiques équitables et durables qui génèrent des recettes pour l’UE et ses États membres et de faire en sorte que les citoyens et les entreprises de l’UE tirent parti du commerce mondial et d’un marché unique sûr et sécurisé, dont les frontières sont protégées. </w:t>
          </w:r>
        </w:p>
        <w:p w:rsidRPr="005C007A" w:rsidR="005C007A" w:rsidP="005C007A" w:rsidRDefault="005C007A" w14:paraId="3A83856E" w14:textId="77777777">
          <w:pPr>
            <w:rPr>
              <w:lang w:val="fr-BE" w:eastAsia="en-GB"/>
            </w:rPr>
          </w:pPr>
          <w:r w:rsidRPr="005C007A">
            <w:rPr>
              <w:lang w:val="fr-BE" w:eastAsia="en-GB"/>
            </w:rPr>
            <w:t xml:space="preserve">La direction B a pour mission de diriger la stratégie, la planification et la conception de la stratégie numérique pour les politiques douanières et fiscales de l’UE, de mettre en œuvre les politiques en matière de tarifs douaniers et de contribuer au lancement du nouveau mécanisme d’ajustement carbone aux frontières (MACF) dans le contexte du pacte vert. La direction compte 130 membres du personnel avec une bonne combinaison de fonctionnaires, d’agents temporaires et d’agents contractuels, d’experts nationaux, tous soutenus par 115 agents intramuros/extramuros et d’un très grand nombre de contractants. </w:t>
          </w:r>
        </w:p>
        <w:p w:rsidRPr="005C007A" w:rsidR="005C007A" w:rsidP="005C007A" w:rsidRDefault="005C007A" w14:paraId="62A2A3F3" w14:textId="2746171A">
          <w:pPr>
            <w:rPr>
              <w:lang w:val="fr-BE" w:eastAsia="en-GB"/>
            </w:rPr>
          </w:pPr>
          <w:r w:rsidRPr="005C007A">
            <w:rPr>
              <w:lang w:val="fr-BE" w:eastAsia="en-GB"/>
            </w:rPr>
            <w:t>Au sein de la direction TAXUD.B, l’unité B.5</w:t>
          </w:r>
          <w:proofErr w:type="gramStart"/>
          <w:r w:rsidRPr="005C007A">
            <w:rPr>
              <w:lang w:val="fr-BE" w:eastAsia="en-GB"/>
            </w:rPr>
            <w:t xml:space="preserve"> «Tarif</w:t>
          </w:r>
          <w:proofErr w:type="gramEnd"/>
          <w:r w:rsidRPr="005C007A">
            <w:rPr>
              <w:lang w:val="fr-BE" w:eastAsia="en-GB"/>
            </w:rPr>
            <w:t xml:space="preserve"> douanier» est une équipe dynamique et motivée de 45 personnes qui coordonne un ensemble d’activités intéressant</w:t>
          </w:r>
          <w:r w:rsidR="003C5A0F">
            <w:rPr>
              <w:lang w:val="fr-BE" w:eastAsia="en-GB"/>
            </w:rPr>
            <w:t>es</w:t>
          </w:r>
          <w:r w:rsidRPr="005C007A">
            <w:rPr>
              <w:lang w:val="fr-BE" w:eastAsia="en-GB"/>
            </w:rPr>
            <w:t xml:space="preserve"> et diversifié</w:t>
          </w:r>
          <w:r w:rsidR="003C5A0F">
            <w:rPr>
              <w:lang w:val="fr-BE" w:eastAsia="en-GB"/>
            </w:rPr>
            <w:t>es</w:t>
          </w:r>
          <w:r w:rsidRPr="005C007A">
            <w:rPr>
              <w:lang w:val="fr-BE" w:eastAsia="en-GB"/>
            </w:rPr>
            <w:t xml:space="preserve">: la gestion du tarif douanier commun, pierre angulaire de l’union douanière, la mise en œuvre de la politique de l’Union en matière tarifaire, telle que les politiques agricole, industrielle ou commerciale, ainsi que l’action législative relative aux suspensions, contingents et franchises tarifaires autonomes. L’unité gère également des bases de données à l’échelle de l’UE relatives à ce qui précède, utilisées par les États membres et les opérateurs économiques dans leurs activités quotidiennes. </w:t>
          </w:r>
        </w:p>
        <w:p w:rsidRPr="005C007A" w:rsidR="001A0074" w:rsidP="005C007A" w:rsidRDefault="005C007A" w14:paraId="18140A21" w14:textId="14789D10">
          <w:pPr>
            <w:rPr>
              <w:lang w:val="fr-BE" w:eastAsia="en-GB"/>
            </w:rPr>
          </w:pPr>
          <w:r w:rsidRPr="005C007A">
            <w:rPr>
              <w:lang w:val="fr-BE" w:eastAsia="en-GB"/>
            </w:rPr>
            <w:t>L’unité applique une approche flexible en ce qui concerne l’organisation du travail, dans les limites des contraintes normales du travail. L’unité assure l’intégration des nouveaux arrivants grâce au mentorat et au travail en équipe.</w:t>
          </w:r>
        </w:p>
      </w:sdtContent>
    </w:sdt>
    <w:p w:rsidRPr="005C007A"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D53754" w:rsidR="00D53754" w:rsidP="00D53754" w:rsidRDefault="00D53754" w14:paraId="147C2BD1" w14:textId="77777777">
          <w:pPr>
            <w:rPr>
              <w:lang w:val="fr-BE" w:eastAsia="en-GB"/>
            </w:rPr>
          </w:pPr>
          <w:r w:rsidRPr="00D53754">
            <w:rPr>
              <w:lang w:val="fr-BE" w:eastAsia="en-GB"/>
            </w:rPr>
            <w:t xml:space="preserve">Nous proposons un poste intéressant en tant qu’expert national détaché pour le classement tarifaire douanier des marchandises. Le candidat retenu élaborera et contribuera à la définition des politiques de l’UE en matière de classement douanier en coordination avec les États membres, notamment par l’intermédiaire du comité du code des douanes. Il représentera l’équipe, l’unité, la direction, la direction générale ou la Commission lors de réunions, de groupes de travail, de comités ou d’autres cercles. </w:t>
          </w:r>
        </w:p>
        <w:p w:rsidRPr="00D53754" w:rsidR="001A0074" w:rsidP="00D53754" w:rsidRDefault="00D53754" w14:paraId="3B1D2FA2" w14:textId="7AA9B688">
          <w:pPr>
            <w:rPr>
              <w:lang w:val="fr-BE" w:eastAsia="en-GB"/>
            </w:rPr>
          </w:pPr>
          <w:r w:rsidRPr="00D53754">
            <w:rPr>
              <w:lang w:val="fr-BE" w:eastAsia="en-GB"/>
            </w:rPr>
            <w:t>Il conseillera et assistera le chef d’équipe et le chef d’unité dans leur mission et contribuera à assurer un classement uniforme des marchandises, en suivant les cas de classement divergent et sous la supervision du fonctionnaire de la Commission en élaborant des textes législatifs tels que les règlements de classement et les notes explicatives de la nomenclature combinée. Il préparera, mènera et répondra aux consultations interservices sur tous les aspects pertinents du travail d’équipe et coordonnera et contrôlera ces activités avec les unités de la direction générale, en assurant la liaison avec les directions générales spécialisées concernées de la Commission (par exemple, DG AGRI, GROW, TRADE, etc.) et en procédant, si nécessaire ou utile, à la médiation ou à l’arbitrage.</w:t>
          </w:r>
        </w:p>
      </w:sdtContent>
    </w:sdt>
    <w:p w:rsidRPr="00D53754"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D53754" w:rsidR="00D53754" w:rsidP="00D53754" w:rsidRDefault="00D53754" w14:paraId="50CB3C26" w14:textId="77777777">
          <w:pPr>
            <w:pStyle w:val="ListNumber"/>
            <w:numPr>
              <w:ilvl w:val="0"/>
              <w:numId w:val="0"/>
            </w:numPr>
            <w:rPr>
              <w:lang w:val="fr-BE" w:eastAsia="en-GB"/>
            </w:rPr>
          </w:pPr>
          <w:r w:rsidRPr="00D53754">
            <w:rPr>
              <w:lang w:val="fr-BE" w:eastAsia="en-GB"/>
            </w:rPr>
            <w:t xml:space="preserve">Nous recherchons un collègue proactif, bien organisé et motivé, qui possède une expérience de la politique douanière de l’UE. Le candidat idéal devra être en mesure de démontrer une bonne connaissance de la législation applicable (y compris le tarif douanier commun, la nomenclature du système harmonisé, la nomenclature combinée). Il/elle devrait posséder de bonnes compétences de négociation, une grande résilience et être prêt (e) à travailler et à produire les résultats de qualité attendus sous la pression et dans des délais serrés. Il/elle devra également avoir de très bonnes capacités de communication </w:t>
          </w:r>
          <w:r w:rsidRPr="00D53754">
            <w:rPr>
              <w:lang w:val="fr-BE" w:eastAsia="en-GB"/>
            </w:rPr>
            <w:t xml:space="preserve">orale et écrite, tant pour la rédaction de documents (documents de travail, rapports, mais aussi procès-verbaux et documents similaires) que pour la présentation de contributions orales lors des réunions. </w:t>
          </w:r>
        </w:p>
        <w:p w:rsidRPr="00D53754" w:rsidR="001A0074" w:rsidP="00D53754" w:rsidRDefault="00D53754" w14:paraId="7E409EA7" w14:textId="1FCF571F">
          <w:pPr>
            <w:pStyle w:val="ListNumber"/>
            <w:numPr>
              <w:ilvl w:val="0"/>
              <w:numId w:val="0"/>
            </w:numPr>
            <w:rPr>
              <w:lang w:val="fr-BE" w:eastAsia="en-GB"/>
            </w:rPr>
          </w:pPr>
          <w:r w:rsidRPr="00D53754">
            <w:rPr>
              <w:lang w:val="fr-BE" w:eastAsia="en-GB"/>
            </w:rPr>
            <w:t>Une très bonne connaissance de l’anglais est essentielle. La connaissance du français ou de l’allemand est un atout.</w:t>
          </w:r>
        </w:p>
      </w:sdtContent>
    </w:sdt>
    <w:p w:rsidRPr="00D53754"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1D763070" w:rsidRDefault="00215A56" w14:paraId="5C4AB867" w14:textId="5AC363BD" w14:noSpellErr="1">
      <w:pPr>
        <w:rPr>
          <w:lang w:val="fr-FR" w:eastAsia="en-GB"/>
        </w:rPr>
      </w:pPr>
      <w:r w:rsidRPr="1D763070" w:rsidR="00215A56">
        <w:rPr>
          <w:u w:val="single"/>
          <w:lang w:val="fr-FR" w:eastAsia="en-GB"/>
        </w:rPr>
        <w:t>Employeur :</w:t>
      </w:r>
      <w:r w:rsidRPr="1D763070" w:rsidR="00443957">
        <w:rPr>
          <w:lang w:val="fr-FR" w:eastAsia="en-GB"/>
        </w:rPr>
        <w:t xml:space="preserve"> </w:t>
      </w:r>
      <w:r w:rsidRPr="1D763070" w:rsidR="000914BF">
        <w:rPr>
          <w:lang w:val="fr-FR" w:eastAsia="en-GB"/>
        </w:rPr>
        <w:t xml:space="preserve">être employé par </w:t>
      </w:r>
      <w:r w:rsidRPr="1D763070" w:rsidR="00443957">
        <w:rPr>
          <w:lang w:val="fr-FR" w:eastAsia="en-GB"/>
        </w:rPr>
        <w:t xml:space="preserve">une administration publique nationale, régionale ou locale, ou </w:t>
      </w:r>
      <w:r w:rsidRPr="1D763070" w:rsidR="000914BF">
        <w:rPr>
          <w:lang w:val="fr-FR" w:eastAsia="en-GB"/>
        </w:rPr>
        <w:t>par une organisation intergouvernementale</w:t>
      </w:r>
      <w:r w:rsidRPr="1D763070" w:rsidR="00443957">
        <w:rPr>
          <w:lang w:val="fr-FR" w:eastAsia="en-GB"/>
        </w:rPr>
        <w:t xml:space="preserve"> (OIG</w:t>
      </w:r>
      <w:r w:rsidRPr="1D763070" w:rsidR="00443957">
        <w:rPr>
          <w:lang w:val="fr-FR" w:eastAsia="en-GB"/>
        </w:rPr>
        <w:t>);</w:t>
      </w:r>
      <w:r w:rsidRPr="1D763070" w:rsidR="00443957">
        <w:rPr>
          <w:lang w:val="fr-FR" w:eastAsia="en-GB"/>
        </w:rPr>
        <w:t xml:space="preserve"> </w:t>
      </w:r>
      <w:r w:rsidRPr="1D763070" w:rsidR="000914BF">
        <w:rPr>
          <w:lang w:val="fr-FR" w:eastAsia="en-GB"/>
        </w:rPr>
        <w:t xml:space="preserve">exceptionnellement et après dérogation, la Commission peut accepter des candidatures </w:t>
      </w:r>
      <w:r w:rsidRPr="1D763070" w:rsidR="00866E7F">
        <w:rPr>
          <w:lang w:val="fr-FR" w:eastAsia="en-GB"/>
        </w:rPr>
        <w:t>lorsque votre</w:t>
      </w:r>
      <w:r w:rsidRPr="1D763070" w:rsidR="004D3B51">
        <w:rPr>
          <w:lang w:val="fr-FR" w:eastAsia="en-GB"/>
        </w:rPr>
        <w:t xml:space="preserve"> </w:t>
      </w:r>
      <w:r w:rsidRPr="1D763070" w:rsidR="000914BF">
        <w:rPr>
          <w:lang w:val="fr-FR" w:eastAsia="en-GB"/>
        </w:rPr>
        <w:t xml:space="preserve">employeur </w:t>
      </w:r>
      <w:r w:rsidRPr="1D763070" w:rsidR="00866E7F">
        <w:rPr>
          <w:lang w:val="fr-FR" w:eastAsia="en-GB"/>
        </w:rPr>
        <w:t>est un organisme</w:t>
      </w:r>
      <w:r w:rsidRPr="1D763070" w:rsidR="004D3B51">
        <w:rPr>
          <w:lang w:val="fr-FR" w:eastAsia="en-GB"/>
        </w:rPr>
        <w:t xml:space="preserve"> </w:t>
      </w:r>
      <w:r w:rsidRPr="1D763070" w:rsidR="000914BF">
        <w:rPr>
          <w:lang w:val="fr-FR" w:eastAsia="en-GB"/>
        </w:rPr>
        <w:t>du secteur public (e.g. agence ou institut de régularisation)</w:t>
      </w:r>
      <w:r w:rsidRPr="1D763070" w:rsidR="006F23BA">
        <w:rPr>
          <w:lang w:val="fr-FR" w:eastAsia="en-GB"/>
        </w:rPr>
        <w:t xml:space="preserve">, </w:t>
      </w:r>
      <w:r w:rsidRPr="1D763070"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w:t>
      </w:r>
      <w:r w:rsidRPr="001D3EEC" w:rsidR="00377580">
        <w:rPr>
          <w:lang w:val="fr-BE" w:eastAsia="en-GB"/>
        </w:rPr>
        <w:t xml:space="preserve">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US"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7ADE"/>
    <w:rsid w:val="00080A71"/>
    <w:rsid w:val="00082783"/>
    <w:rsid w:val="000914BF"/>
    <w:rsid w:val="00097587"/>
    <w:rsid w:val="001A0074"/>
    <w:rsid w:val="001D3EEC"/>
    <w:rsid w:val="00215A56"/>
    <w:rsid w:val="0025206B"/>
    <w:rsid w:val="002620AF"/>
    <w:rsid w:val="0028413D"/>
    <w:rsid w:val="002841B7"/>
    <w:rsid w:val="002A6E30"/>
    <w:rsid w:val="002B37EB"/>
    <w:rsid w:val="00301CA3"/>
    <w:rsid w:val="00377580"/>
    <w:rsid w:val="00394581"/>
    <w:rsid w:val="003C5A0F"/>
    <w:rsid w:val="00443957"/>
    <w:rsid w:val="00462268"/>
    <w:rsid w:val="004A4BB7"/>
    <w:rsid w:val="004D3B51"/>
    <w:rsid w:val="0053405E"/>
    <w:rsid w:val="00556CBD"/>
    <w:rsid w:val="005818D4"/>
    <w:rsid w:val="005C007A"/>
    <w:rsid w:val="006A1CB2"/>
    <w:rsid w:val="006B47B6"/>
    <w:rsid w:val="006F23BA"/>
    <w:rsid w:val="0074301E"/>
    <w:rsid w:val="007A10AA"/>
    <w:rsid w:val="007A1396"/>
    <w:rsid w:val="007A1A93"/>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53754"/>
    <w:rsid w:val="00D703FC"/>
    <w:rsid w:val="00D82B48"/>
    <w:rsid w:val="00DC5C83"/>
    <w:rsid w:val="00E0579E"/>
    <w:rsid w:val="00E41E8F"/>
    <w:rsid w:val="00E5708E"/>
    <w:rsid w:val="00E850B7"/>
    <w:rsid w:val="00E927FE"/>
    <w:rsid w:val="00F65CC2"/>
    <w:rsid w:val="1D7630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5F005FA"/>
    <w:multiLevelType w:val="multilevel"/>
    <w:tmpl w:val="E0D008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69778179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www.w3.org/XML/1998/namespace"/>
    <ds:schemaRef ds:uri="http://schemas.microsoft.com/office/2006/documentManagement/types"/>
    <ds:schemaRef ds:uri="08927195-b699-4be0-9ee2-6c66dc215b5a"/>
    <ds:schemaRef ds:uri="http://purl.org/dc/terms/"/>
    <ds:schemaRef ds:uri="http://schemas.microsoft.com/office/infopath/2007/PartnerControls"/>
    <ds:schemaRef ds:uri="http://purl.org/dc/dcmitype/"/>
    <ds:schemaRef ds:uri="http://purl.org/dc/elements/1.1/"/>
    <ds:schemaRef ds:uri="1929b814-5a78-4bdc-9841-d8b9ef424f65"/>
    <ds:schemaRef ds:uri="http://schemas.openxmlformats.org/package/2006/metadata/core-properties"/>
    <ds:schemaRef ds:uri="a41a97bf-0494-41d8-ba3d-259bd7771890"/>
    <ds:schemaRef ds:uri="http://schemas.microsoft.com/sharepoint/v3/field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C7305B28-816F-483E-A79D-844C3DD635B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2024-11-06T14:17:00Z</dcterms:created>
  <dcterms:modified xsi:type="dcterms:W3CDTF">2024-11-13T14:49:48Z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