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1479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1479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1479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1479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1479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1479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194D149" w:rsidR="00377580" w:rsidRPr="00080A71" w:rsidRDefault="002B60BD" w:rsidP="005F6927">
                <w:pPr>
                  <w:tabs>
                    <w:tab w:val="left" w:pos="426"/>
                  </w:tabs>
                  <w:rPr>
                    <w:bCs/>
                    <w:lang w:val="en-IE" w:eastAsia="en-GB"/>
                  </w:rPr>
                </w:pPr>
                <w:r>
                  <w:rPr>
                    <w:bCs/>
                    <w:lang w:val="fr-BE" w:eastAsia="en-GB"/>
                  </w:rPr>
                  <w:t>HOME B3</w:t>
                </w:r>
              </w:p>
            </w:tc>
          </w:sdtContent>
        </w:sdt>
      </w:tr>
      <w:tr w:rsidR="00377580" w:rsidRPr="002B60BD" w14:paraId="134D49F6" w14:textId="77777777" w:rsidTr="005F6927">
        <w:tc>
          <w:tcPr>
            <w:tcW w:w="3111" w:type="dxa"/>
          </w:tcPr>
          <w:p w14:paraId="73745AB3" w14:textId="69EA163F"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r w:rsidR="002B60BD">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04161EF8" w:rsidR="00377580" w:rsidRPr="00080A71" w:rsidRDefault="002B60BD" w:rsidP="005F6927">
                <w:pPr>
                  <w:tabs>
                    <w:tab w:val="left" w:pos="426"/>
                  </w:tabs>
                  <w:rPr>
                    <w:bCs/>
                    <w:lang w:val="en-IE" w:eastAsia="en-GB"/>
                  </w:rPr>
                </w:pPr>
                <w:r>
                  <w:rPr>
                    <w:bCs/>
                    <w:lang w:val="fr-BE" w:eastAsia="en-GB"/>
                  </w:rPr>
                  <w:t>44</w:t>
                </w:r>
                <w:r w:rsidR="006D461F">
                  <w:rPr>
                    <w:bCs/>
                    <w:lang w:val="fr-BE" w:eastAsia="en-GB"/>
                  </w:rPr>
                  <w:t>4</w:t>
                </w:r>
                <w:r>
                  <w:rPr>
                    <w:bCs/>
                    <w:lang w:val="fr-BE" w:eastAsia="en-GB"/>
                  </w:rPr>
                  <w:t>203</w:t>
                </w:r>
              </w:p>
            </w:tc>
          </w:sdtContent>
        </w:sdt>
      </w:tr>
      <w:tr w:rsidR="00377580" w:rsidRPr="00A40576" w14:paraId="38F42E75" w14:textId="77777777" w:rsidTr="005F6927">
        <w:tc>
          <w:tcPr>
            <w:tcW w:w="3111" w:type="dxa"/>
          </w:tcPr>
          <w:p w14:paraId="171B2069" w14:textId="54646426"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r w:rsidR="002B60BD">
              <w:rPr>
                <w:bCs/>
                <w:szCs w:val="24"/>
                <w:lang w:val="fr-BE" w:eastAsia="en-GB"/>
              </w:rPr>
              <w:t xml:space="preserve"> </w:t>
            </w:r>
            <w:r w:rsidRPr="001D3EEC">
              <w:rPr>
                <w:bCs/>
                <w:szCs w:val="24"/>
                <w:lang w:val="fr-BE" w:eastAsia="en-GB"/>
              </w:rPr>
              <w: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0DE063C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r w:rsidR="00B07D13">
              <w:rPr>
                <w:bCs/>
                <w:szCs w:val="24"/>
                <w:lang w:val="fr-BE" w:eastAsia="en-GB"/>
              </w:rPr>
              <w:t xml:space="preserve"> </w:t>
            </w:r>
            <w:r w:rsidRPr="001D3EEC">
              <w:rPr>
                <w:bCs/>
                <w:szCs w:val="24"/>
                <w:lang w:val="fr-BE" w:eastAsia="en-GB"/>
              </w:rPr>
              <w:t>:</w:t>
            </w:r>
          </w:p>
          <w:p w14:paraId="64D59568" w14:textId="74619333"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r w:rsidR="00B07D13">
              <w:rPr>
                <w:bCs/>
                <w:szCs w:val="24"/>
                <w:lang w:val="fr-BE" w:eastAsia="en-GB"/>
              </w:rPr>
              <w:t xml:space="preserve"> </w:t>
            </w:r>
            <w:r w:rsidRPr="001D3EEC">
              <w:rPr>
                <w:bCs/>
                <w:szCs w:val="24"/>
                <w:lang w:val="fr-BE" w:eastAsia="en-GB"/>
              </w:rPr>
              <w:t>:</w:t>
            </w:r>
          </w:p>
          <w:p w14:paraId="70D1AB11" w14:textId="5E5902A9"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r w:rsidR="00B07D13">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p w14:paraId="369CA7C8" w14:textId="509B28F9" w:rsidR="00377580" w:rsidRPr="00080A71" w:rsidRDefault="002B60BD" w:rsidP="005F6927">
                <w:pPr>
                  <w:tabs>
                    <w:tab w:val="left" w:pos="426"/>
                  </w:tabs>
                  <w:rPr>
                    <w:bCs/>
                    <w:lang w:val="en-IE" w:eastAsia="en-GB"/>
                  </w:rPr>
                </w:pPr>
                <w:r>
                  <w:rPr>
                    <w:bCs/>
                    <w:lang w:val="fr-BE" w:eastAsia="en-GB"/>
                  </w:rPr>
                  <w:t>Marc Sulon</w:t>
                </w:r>
              </w:p>
            </w:sdtContent>
          </w:sdt>
          <w:p w14:paraId="32DD8032" w14:textId="38AE6773" w:rsidR="00377580" w:rsidRPr="001D3EEC" w:rsidRDefault="00F1479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B60BD">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B60BD">
                      <w:rPr>
                        <w:bCs/>
                        <w:lang w:val="en-IE" w:eastAsia="en-GB"/>
                      </w:rPr>
                      <w:t>2025</w:t>
                    </w:r>
                  </w:sdtContent>
                </w:sdt>
              </w:sdtContent>
            </w:sdt>
            <w:r w:rsidR="00377580" w:rsidRPr="001D3EEC">
              <w:rPr>
                <w:bCs/>
                <w:lang w:val="fr-BE" w:eastAsia="en-GB"/>
              </w:rPr>
              <w:t xml:space="preserve"> </w:t>
            </w:r>
          </w:p>
          <w:p w14:paraId="768BBE26" w14:textId="07C84379" w:rsidR="00377580" w:rsidRPr="00A40576" w:rsidRDefault="00F1479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2B60BD" w:rsidRPr="00A40576">
                  <w:rPr>
                    <w:bCs/>
                    <w:lang w:val="en-IE" w:eastAsia="en-GB"/>
                  </w:rPr>
                  <w:t>2</w:t>
                </w:r>
              </w:sdtContent>
            </w:sdt>
            <w:r w:rsidR="00377580" w:rsidRPr="00A40576">
              <w:rPr>
                <w:bCs/>
                <w:lang w:val="en-IE" w:eastAsia="en-GB"/>
              </w:rPr>
              <w:t xml:space="preserve"> années</w:t>
            </w:r>
            <w:r w:rsidR="00377580" w:rsidRPr="00A40576">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2B60BD" w:rsidRPr="00A40576">
                  <w:rPr>
                    <w:rFonts w:ascii="MS Gothic" w:eastAsia="MS Gothic" w:hAnsi="MS Gothic" w:hint="eastAsia"/>
                    <w:bCs/>
                    <w:szCs w:val="24"/>
                    <w:lang w:val="en-IE" w:eastAsia="en-GB"/>
                  </w:rPr>
                  <w:t>☒</w:t>
                </w:r>
              </w:sdtContent>
            </w:sdt>
            <w:r w:rsidR="00377580" w:rsidRPr="00A40576">
              <w:rPr>
                <w:bCs/>
                <w:lang w:val="en-IE" w:eastAsia="en-GB"/>
              </w:rPr>
              <w:t xml:space="preserve"> Bruxelles </w:t>
            </w:r>
            <w:r w:rsidR="0092295D" w:rsidRPr="00A40576">
              <w:rPr>
                <w:bCs/>
                <w:lang w:val="en-IE" w:eastAsia="en-GB"/>
              </w:rPr>
              <w:t xml:space="preserve"> </w:t>
            </w:r>
            <w:r w:rsidR="00377580" w:rsidRPr="00A40576">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A40576">
                  <w:rPr>
                    <w:rFonts w:ascii="MS Gothic" w:eastAsia="MS Gothic" w:hAnsi="MS Gothic"/>
                    <w:bCs/>
                    <w:szCs w:val="24"/>
                    <w:lang w:val="en-IE" w:eastAsia="en-GB"/>
                  </w:rPr>
                  <w:t>☐</w:t>
                </w:r>
              </w:sdtContent>
            </w:sdt>
            <w:r w:rsidR="00377580" w:rsidRPr="00A40576">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A40576">
                  <w:rPr>
                    <w:rFonts w:ascii="MS Gothic" w:eastAsia="MS Gothic" w:hAnsi="MS Gothic"/>
                    <w:bCs/>
                    <w:szCs w:val="24"/>
                    <w:lang w:val="en-IE" w:eastAsia="en-GB"/>
                  </w:rPr>
                  <w:t>☐</w:t>
                </w:r>
              </w:sdtContent>
            </w:sdt>
            <w:r w:rsidR="00377580" w:rsidRPr="00A40576">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A40576">
                  <w:rPr>
                    <w:rStyle w:val="PlaceholderText"/>
                    <w:lang w:val="en-IE"/>
                  </w:rPr>
                  <w:t>Click or tap here to enter text.</w:t>
                </w:r>
              </w:sdtContent>
            </w:sdt>
          </w:p>
          <w:p w14:paraId="6A0ABCA6" w14:textId="77777777" w:rsidR="00377580" w:rsidRPr="00A40576"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412F9E20" w:rsidR="00E850B7" w:rsidRPr="0007110E" w:rsidRDefault="00DC5C83" w:rsidP="00BC2C0C">
            <w:pPr>
              <w:tabs>
                <w:tab w:val="left" w:pos="426"/>
              </w:tabs>
              <w:spacing w:before="120" w:after="0"/>
              <w:rPr>
                <w:bCs/>
                <w:lang w:val="en-IE" w:eastAsia="en-GB"/>
              </w:rPr>
            </w:pPr>
            <w:r>
              <w:rPr>
                <w:bCs/>
                <w:lang w:val="en-IE" w:eastAsia="en-GB"/>
              </w:rPr>
              <w:t>Type de détachement</w:t>
            </w:r>
            <w:r w:rsidR="00B07D13">
              <w:rPr>
                <w:bCs/>
                <w:lang w:val="en-IE" w:eastAsia="en-GB"/>
              </w:rPr>
              <w:t xml:space="preserve"> :</w:t>
            </w:r>
          </w:p>
        </w:tc>
        <w:tc>
          <w:tcPr>
            <w:tcW w:w="5491" w:type="dxa"/>
          </w:tcPr>
          <w:p w14:paraId="414E5C9C" w14:textId="0ECF94A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9DB6AD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575C0DF" w:rsidR="00377580" w:rsidRPr="001D3EEC" w:rsidRDefault="00F14795"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DD6658">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6A5C6F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DD665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DD665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DD665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8455F1">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1479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1479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081C33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455F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4C6404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832CEE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F14795">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B07D13" w:rsidRDefault="00B31DC8" w:rsidP="001A0074">
      <w:pPr>
        <w:pStyle w:val="ListNumber"/>
        <w:numPr>
          <w:ilvl w:val="0"/>
          <w:numId w:val="0"/>
        </w:numPr>
        <w:ind w:left="709" w:hanging="709"/>
        <w:rPr>
          <w:lang w:eastAsia="en-GB"/>
        </w:rPr>
      </w:pPr>
      <w:r w:rsidRPr="00B07D13">
        <w:rPr>
          <w:b/>
          <w:bCs/>
          <w:lang w:eastAsia="en-GB"/>
        </w:rPr>
        <w:t>Présentation de l</w:t>
      </w:r>
      <w:r w:rsidR="006F23BA" w:rsidRPr="00B07D13">
        <w:rPr>
          <w:b/>
          <w:bCs/>
          <w:lang w:eastAsia="en-GB"/>
        </w:rPr>
        <w:t>’</w:t>
      </w:r>
      <w:r w:rsidRPr="00B07D13">
        <w:rPr>
          <w:b/>
          <w:bCs/>
          <w:lang w:eastAsia="en-GB"/>
        </w:rPr>
        <w:t>entité (nous sommes)</w:t>
      </w:r>
    </w:p>
    <w:sdt>
      <w:sdtPr>
        <w:rPr>
          <w:lang w:eastAsia="en-GB"/>
        </w:rPr>
        <w:id w:val="1822233941"/>
        <w:placeholder>
          <w:docPart w:val="502342290B3541ABA4032C2AA949ADE4"/>
        </w:placeholder>
      </w:sdtPr>
      <w:sdtEndPr/>
      <w:sdtContent>
        <w:p w14:paraId="340A9080" w14:textId="5E060369" w:rsidR="00AB283A" w:rsidRPr="00B07D13" w:rsidRDefault="00F76E29" w:rsidP="00F76E29">
          <w:pPr>
            <w:rPr>
              <w:lang w:eastAsia="en-GB"/>
            </w:rPr>
          </w:pPr>
          <w:r w:rsidRPr="00B07D13">
            <w:rPr>
              <w:lang w:eastAsia="en-GB"/>
            </w:rPr>
            <w:t xml:space="preserve">L’unité B3 — Schengen numérique — de la </w:t>
          </w:r>
          <w:r w:rsidR="00037658" w:rsidRPr="00B07D13">
            <w:rPr>
              <w:lang w:eastAsia="en-GB"/>
            </w:rPr>
            <w:t>D</w:t>
          </w:r>
          <w:r w:rsidRPr="00B07D13">
            <w:rPr>
              <w:lang w:eastAsia="en-GB"/>
            </w:rPr>
            <w:t xml:space="preserve">irection générale de la migration et des affaires intérieures joue un rôle clé dans la </w:t>
          </w:r>
          <w:r w:rsidR="00037658" w:rsidRPr="00B07D13">
            <w:t xml:space="preserve">stratégie concernant l’espace Schengen </w:t>
          </w:r>
          <w:r w:rsidRPr="00B07D13">
            <w:rPr>
              <w:lang w:eastAsia="en-GB"/>
            </w:rPr>
            <w:t xml:space="preserve">et le pacte sur la migration et l’asile. </w:t>
          </w:r>
          <w:r w:rsidR="00B07D13">
            <w:rPr>
              <w:lang w:eastAsia="en-GB"/>
            </w:rPr>
            <w:t xml:space="preserve"> </w:t>
          </w:r>
          <w:r w:rsidR="00037658" w:rsidRPr="00B07D13">
            <w:t>Nous sommes responsables des cadres politique et législatif pour la numérisation de l’espace Schengen,</w:t>
          </w:r>
          <w:r w:rsidRPr="00B07D13">
            <w:rPr>
              <w:lang w:eastAsia="en-GB"/>
            </w:rPr>
            <w:t xml:space="preserve"> y compris les systèmes d’information de l’UE pour les frontières, les migrations et la sécurité, ainsi que leur interopérabilité. Nous contribuons à la modernisation et à la numérisation </w:t>
          </w:r>
          <w:r w:rsidR="00A40576">
            <w:rPr>
              <w:lang w:eastAsia="en-GB"/>
            </w:rPr>
            <w:t>des</w:t>
          </w:r>
          <w:r w:rsidRPr="00B07D13">
            <w:rPr>
              <w:lang w:eastAsia="en-GB"/>
            </w:rPr>
            <w:t xml:space="preserve"> affaires intérieures, ainsi qu’à </w:t>
          </w:r>
          <w:r w:rsidRPr="00B07D13">
            <w:rPr>
              <w:lang w:eastAsia="en-GB"/>
            </w:rPr>
            <w:lastRenderedPageBreak/>
            <w:t>une approche stratégique en matière de biométrie et de gestion de l’identité au niveau de l’U</w:t>
          </w:r>
          <w:r w:rsidR="00A40576">
            <w:rPr>
              <w:lang w:eastAsia="en-GB"/>
            </w:rPr>
            <w:t>E</w:t>
          </w:r>
          <w:r w:rsidR="00AB283A" w:rsidRPr="00B07D13">
            <w:rPr>
              <w:lang w:eastAsia="en-GB"/>
            </w:rPr>
            <w:t>.</w:t>
          </w:r>
        </w:p>
        <w:p w14:paraId="44C2C420" w14:textId="43FC793C" w:rsidR="00F76E29" w:rsidRPr="00B07D13" w:rsidRDefault="00F76E29" w:rsidP="00F76E29">
          <w:pPr>
            <w:rPr>
              <w:lang w:eastAsia="en-GB"/>
            </w:rPr>
          </w:pPr>
          <w:r w:rsidRPr="00B07D13">
            <w:rPr>
              <w:lang w:eastAsia="en-GB"/>
            </w:rPr>
            <w:t xml:space="preserve">Afin de permettre à l’UE de gérer efficacement les frontières extérieures de l’espace Schengen, notre unité est chargée de mettre en place le système de gestion intelligente des frontières le plus </w:t>
          </w:r>
          <w:r w:rsidR="00AB283A" w:rsidRPr="00B07D13">
            <w:rPr>
              <w:lang w:eastAsia="en-GB"/>
            </w:rPr>
            <w:t>moderne</w:t>
          </w:r>
          <w:r w:rsidRPr="00B07D13">
            <w:rPr>
              <w:lang w:eastAsia="en-GB"/>
            </w:rPr>
            <w:t xml:space="preserve"> au monde</w:t>
          </w:r>
          <w:r w:rsidR="00AB283A" w:rsidRPr="00B07D13">
            <w:rPr>
              <w:lang w:eastAsia="en-GB"/>
            </w:rPr>
            <w:t xml:space="preserve">, </w:t>
          </w:r>
          <w:r w:rsidR="00AB283A" w:rsidRPr="00B07D13">
            <w:rPr>
              <w:rStyle w:val="normaltextrun"/>
              <w:color w:val="000000"/>
              <w:shd w:val="clear" w:color="auto" w:fill="FFFFFF"/>
            </w:rPr>
            <w:t>composé principalement du système d’entrée/de sortie (</w:t>
          </w:r>
          <w:hyperlink r:id="rId26" w:tgtFrame="_blank" w:history="1">
            <w:r w:rsidR="00AB283A" w:rsidRPr="00B07D13">
              <w:rPr>
                <w:rStyle w:val="normaltextrun"/>
                <w:color w:val="0000FF"/>
                <w:u w:val="single"/>
                <w:shd w:val="clear" w:color="auto" w:fill="FFFFFF"/>
              </w:rPr>
              <w:t>EES</w:t>
            </w:r>
          </w:hyperlink>
          <w:r w:rsidR="00AB283A" w:rsidRPr="00B07D13">
            <w:rPr>
              <w:rStyle w:val="normaltextrun"/>
              <w:color w:val="000000"/>
              <w:shd w:val="clear" w:color="auto" w:fill="FFFFFF"/>
            </w:rPr>
            <w:t>) et du système européen d’information et d’autorisation concernant les voyages (</w:t>
          </w:r>
          <w:hyperlink r:id="rId27" w:tgtFrame="_blank" w:history="1">
            <w:r w:rsidR="00AB283A" w:rsidRPr="00B07D13">
              <w:rPr>
                <w:rStyle w:val="normaltextrun"/>
                <w:color w:val="0000FF"/>
                <w:u w:val="single"/>
                <w:shd w:val="clear" w:color="auto" w:fill="FFFFFF"/>
              </w:rPr>
              <w:t>ETIAS</w:t>
            </w:r>
          </w:hyperlink>
          <w:r w:rsidR="00AB283A" w:rsidRPr="00B07D13">
            <w:t xml:space="preserve">). </w:t>
          </w:r>
          <w:r w:rsidR="00B07D13">
            <w:t xml:space="preserve"> </w:t>
          </w:r>
          <w:r w:rsidR="00AB283A" w:rsidRPr="00B07D13">
            <w:t>Le</w:t>
          </w:r>
          <w:r w:rsidR="00AB283A" w:rsidRPr="00B07D13">
            <w:rPr>
              <w:rStyle w:val="normaltextrun"/>
              <w:color w:val="000000"/>
              <w:shd w:val="clear" w:color="auto" w:fill="FFFFFF"/>
            </w:rPr>
            <w:t xml:space="preserve"> système d’information sur les visas (</w:t>
          </w:r>
          <w:hyperlink r:id="rId28" w:tgtFrame="_blank" w:history="1">
            <w:r w:rsidR="00AB283A" w:rsidRPr="00B07D13">
              <w:rPr>
                <w:rStyle w:val="normaltextrun"/>
                <w:color w:val="0000FF"/>
                <w:u w:val="single"/>
                <w:shd w:val="clear" w:color="auto" w:fill="FFFFFF"/>
              </w:rPr>
              <w:t>VIS</w:t>
            </w:r>
          </w:hyperlink>
          <w:r w:rsidR="00AB283A" w:rsidRPr="00B07D13">
            <w:rPr>
              <w:rStyle w:val="normaltextrun"/>
              <w:color w:val="000000"/>
              <w:shd w:val="clear" w:color="auto" w:fill="FFFFFF"/>
            </w:rPr>
            <w:t>) et la base de données européenne sur les empreintes digitales des demandeurs d’asile (</w:t>
          </w:r>
          <w:hyperlink r:id="rId29" w:history="1">
            <w:r w:rsidR="00AB283A" w:rsidRPr="00B07D13">
              <w:rPr>
                <w:rStyle w:val="Hyperlink"/>
              </w:rPr>
              <w:t>EURODAC</w:t>
            </w:r>
          </w:hyperlink>
          <w:r w:rsidR="00AB283A" w:rsidRPr="00B07D13">
            <w:rPr>
              <w:rStyle w:val="normaltextrun"/>
              <w:color w:val="000000"/>
              <w:shd w:val="clear" w:color="auto" w:fill="FFFFFF"/>
            </w:rPr>
            <w:t>) jouent également un rôle important dans la gestion des frontières.</w:t>
          </w:r>
        </w:p>
        <w:p w14:paraId="7EEAD531" w14:textId="74511FF7" w:rsidR="00F76E29" w:rsidRDefault="002B7B99" w:rsidP="00F76E29">
          <w:pPr>
            <w:rPr>
              <w:rStyle w:val="normaltextrun"/>
              <w:color w:val="000000"/>
              <w:shd w:val="clear" w:color="auto" w:fill="FFFFFF"/>
            </w:rPr>
          </w:pPr>
          <w:r w:rsidRPr="00B07D13">
            <w:rPr>
              <w:rStyle w:val="normaltextrun"/>
              <w:color w:val="000000"/>
              <w:shd w:val="clear" w:color="auto" w:fill="FFFFFF"/>
            </w:rPr>
            <w:t xml:space="preserve">Notre unité est également responsable du </w:t>
          </w:r>
          <w:r w:rsidR="00A40576" w:rsidRPr="00B07D13">
            <w:rPr>
              <w:rStyle w:val="normaltextrun"/>
              <w:color w:val="000000"/>
              <w:shd w:val="clear" w:color="auto" w:fill="FFFFFF"/>
            </w:rPr>
            <w:t>système d’information Schengen (</w:t>
          </w:r>
          <w:hyperlink r:id="rId30" w:history="1">
            <w:r w:rsidR="00A40576" w:rsidRPr="00B07D13">
              <w:rPr>
                <w:rStyle w:val="Hyperlink"/>
                <w:shd w:val="clear" w:color="auto" w:fill="FFFFFF"/>
              </w:rPr>
              <w:t>SIS</w:t>
            </w:r>
          </w:hyperlink>
          <w:r w:rsidR="00A40576" w:rsidRPr="00B07D13">
            <w:rPr>
              <w:rStyle w:val="normaltextrun"/>
              <w:color w:val="000000"/>
              <w:shd w:val="clear" w:color="auto" w:fill="FFFFFF"/>
            </w:rPr>
            <w:t>)</w:t>
          </w:r>
          <w:r w:rsidR="00A40576">
            <w:rPr>
              <w:rStyle w:val="normaltextrun"/>
              <w:color w:val="000000"/>
              <w:shd w:val="clear" w:color="auto" w:fill="FFFFFF"/>
            </w:rPr>
            <w:t xml:space="preserve">, le système </w:t>
          </w:r>
          <w:r w:rsidR="00A40576" w:rsidRPr="00B07D13">
            <w:rPr>
              <w:rStyle w:val="normaltextrun"/>
              <w:color w:val="000000"/>
              <w:shd w:val="clear" w:color="auto" w:fill="FFFFFF"/>
            </w:rPr>
            <w:t xml:space="preserve">de partage d’informations </w:t>
          </w:r>
          <w:r w:rsidR="00A40576" w:rsidRPr="00A40576">
            <w:rPr>
              <w:rStyle w:val="normaltextrun"/>
              <w:color w:val="000000"/>
              <w:shd w:val="clear" w:color="auto" w:fill="FFFFFF"/>
            </w:rPr>
            <w:t>le plus important et le plus utilisé en Europe pour la sécurité et la gestion des frontières</w:t>
          </w:r>
          <w:r w:rsidRPr="00B07D13">
            <w:rPr>
              <w:rStyle w:val="normaltextrun"/>
              <w:color w:val="000000"/>
              <w:shd w:val="clear" w:color="auto" w:fill="FFFFFF"/>
            </w:rPr>
            <w:t xml:space="preserve">. </w:t>
          </w:r>
          <w:r w:rsidR="00B07D13">
            <w:rPr>
              <w:rStyle w:val="normaltextrun"/>
              <w:color w:val="000000"/>
              <w:shd w:val="clear" w:color="auto" w:fill="FFFFFF"/>
            </w:rPr>
            <w:t xml:space="preserve"> </w:t>
          </w:r>
          <w:r w:rsidRPr="00B07D13">
            <w:rPr>
              <w:rStyle w:val="normaltextrun"/>
              <w:color w:val="000000"/>
              <w:shd w:val="clear" w:color="auto" w:fill="FFFFFF"/>
            </w:rPr>
            <w:t xml:space="preserve">Le SIS joue un rôle crucial dans le renforcement de la sécurité au sein de l’Union en facilitant le partage d’informations </w:t>
          </w:r>
          <w:r w:rsidR="000B39A6">
            <w:rPr>
              <w:rStyle w:val="normaltextrun"/>
              <w:color w:val="000000"/>
              <w:shd w:val="clear" w:color="auto" w:fill="FFFFFF"/>
            </w:rPr>
            <w:t>concernant</w:t>
          </w:r>
          <w:r w:rsidR="00A65C4C">
            <w:rPr>
              <w:rStyle w:val="normaltextrun"/>
              <w:color w:val="000000"/>
              <w:shd w:val="clear" w:color="auto" w:fill="FFFFFF"/>
            </w:rPr>
            <w:t xml:space="preserve"> </w:t>
          </w:r>
          <w:r w:rsidR="00AE5D8E">
            <w:rPr>
              <w:rStyle w:val="normaltextrun"/>
              <w:color w:val="000000"/>
              <w:shd w:val="clear" w:color="auto" w:fill="FFFFFF"/>
            </w:rPr>
            <w:t>d</w:t>
          </w:r>
          <w:r w:rsidR="00A65C4C">
            <w:rPr>
              <w:rStyle w:val="normaltextrun"/>
              <w:color w:val="000000"/>
              <w:shd w:val="clear" w:color="auto" w:fill="FFFFFF"/>
            </w:rPr>
            <w:t>es</w:t>
          </w:r>
          <w:r w:rsidRPr="00B07D13">
            <w:rPr>
              <w:rStyle w:val="normaltextrun"/>
              <w:color w:val="000000"/>
              <w:shd w:val="clear" w:color="auto" w:fill="FFFFFF"/>
            </w:rPr>
            <w:t xml:space="preserve"> personnes recherchées en vue d’arrestations, </w:t>
          </w:r>
          <w:r w:rsidR="00AE5D8E">
            <w:rPr>
              <w:rStyle w:val="normaltextrun"/>
              <w:color w:val="000000"/>
              <w:shd w:val="clear" w:color="auto" w:fill="FFFFFF"/>
            </w:rPr>
            <w:t>des décisions d</w:t>
          </w:r>
          <w:r w:rsidR="00A65C4C">
            <w:rPr>
              <w:rStyle w:val="normaltextrun"/>
              <w:color w:val="000000"/>
              <w:shd w:val="clear" w:color="auto" w:fill="FFFFFF"/>
            </w:rPr>
            <w:t>e</w:t>
          </w:r>
          <w:r w:rsidRPr="00B07D13">
            <w:rPr>
              <w:rStyle w:val="normaltextrun"/>
              <w:color w:val="000000"/>
              <w:shd w:val="clear" w:color="auto" w:fill="FFFFFF"/>
            </w:rPr>
            <w:t xml:space="preserve"> retour </w:t>
          </w:r>
          <w:r w:rsidR="00AE5D8E">
            <w:rPr>
              <w:rStyle w:val="normaltextrun"/>
              <w:color w:val="000000"/>
              <w:shd w:val="clear" w:color="auto" w:fill="FFFFFF"/>
            </w:rPr>
            <w:t xml:space="preserve">concernant </w:t>
          </w:r>
          <w:r w:rsidR="00AE5D8E" w:rsidRPr="00B07D13">
            <w:rPr>
              <w:rStyle w:val="normaltextrun"/>
              <w:color w:val="000000"/>
              <w:shd w:val="clear" w:color="auto" w:fill="FFFFFF"/>
            </w:rPr>
            <w:t>d</w:t>
          </w:r>
          <w:r w:rsidR="00AE5D8E">
            <w:rPr>
              <w:rStyle w:val="normaltextrun"/>
              <w:color w:val="000000"/>
              <w:shd w:val="clear" w:color="auto" w:fill="FFFFFF"/>
            </w:rPr>
            <w:t>e</w:t>
          </w:r>
          <w:r w:rsidR="00AE5D8E" w:rsidRPr="00B07D13">
            <w:rPr>
              <w:rStyle w:val="normaltextrun"/>
              <w:color w:val="000000"/>
              <w:shd w:val="clear" w:color="auto" w:fill="FFFFFF"/>
            </w:rPr>
            <w:t>s</w:t>
          </w:r>
          <w:r w:rsidRPr="00B07D13">
            <w:rPr>
              <w:rStyle w:val="normaltextrun"/>
              <w:color w:val="000000"/>
              <w:shd w:val="clear" w:color="auto" w:fill="FFFFFF"/>
            </w:rPr>
            <w:t xml:space="preserve"> ressortissants de pays tiers, de</w:t>
          </w:r>
          <w:r w:rsidR="00A65C4C">
            <w:rPr>
              <w:rStyle w:val="normaltextrun"/>
              <w:color w:val="000000"/>
              <w:shd w:val="clear" w:color="auto" w:fill="FFFFFF"/>
            </w:rPr>
            <w:t>s</w:t>
          </w:r>
          <w:r w:rsidRPr="00B07D13">
            <w:rPr>
              <w:rStyle w:val="normaltextrun"/>
              <w:color w:val="000000"/>
              <w:shd w:val="clear" w:color="auto" w:fill="FFFFFF"/>
            </w:rPr>
            <w:t xml:space="preserve"> personnes disparues, etc.</w:t>
          </w:r>
          <w:r w:rsidR="00A40576">
            <w:rPr>
              <w:rStyle w:val="normaltextrun"/>
              <w:color w:val="000000"/>
              <w:shd w:val="clear" w:color="auto" w:fill="FFFFFF"/>
            </w:rPr>
            <w:t xml:space="preserve"> </w:t>
          </w:r>
        </w:p>
        <w:p w14:paraId="1201A347" w14:textId="69BE84F8" w:rsidR="00F76E29" w:rsidRPr="00B07D13" w:rsidRDefault="00A40576" w:rsidP="00F76E29">
          <w:pPr>
            <w:rPr>
              <w:lang w:eastAsia="en-GB"/>
            </w:rPr>
          </w:pPr>
          <w:r>
            <w:rPr>
              <w:lang w:eastAsia="en-GB"/>
            </w:rPr>
            <w:t>N</w:t>
          </w:r>
          <w:r w:rsidR="00F76E29" w:rsidRPr="00B07D13">
            <w:rPr>
              <w:lang w:eastAsia="en-GB"/>
            </w:rPr>
            <w:t xml:space="preserve">otre unité est </w:t>
          </w:r>
          <w:r>
            <w:rPr>
              <w:lang w:eastAsia="en-GB"/>
            </w:rPr>
            <w:t xml:space="preserve">aussi </w:t>
          </w:r>
          <w:r w:rsidR="00F76E29" w:rsidRPr="00B07D13">
            <w:rPr>
              <w:lang w:eastAsia="en-GB"/>
            </w:rPr>
            <w:t xml:space="preserve">chargée de faire en sorte que tous ces systèmes </w:t>
          </w:r>
          <w:r>
            <w:rPr>
              <w:lang w:eastAsia="en-GB"/>
            </w:rPr>
            <w:t>se</w:t>
          </w:r>
          <w:r w:rsidR="00A65C4C">
            <w:rPr>
              <w:lang w:eastAsia="en-GB"/>
            </w:rPr>
            <w:t xml:space="preserve"> </w:t>
          </w:r>
          <w:r w:rsidR="00A65C4C" w:rsidRPr="00B07D13">
            <w:rPr>
              <w:lang w:eastAsia="en-GB"/>
            </w:rPr>
            <w:t>« parlent</w:t>
          </w:r>
          <w:r w:rsidR="00A65C4C">
            <w:rPr>
              <w:lang w:eastAsia="en-GB"/>
            </w:rPr>
            <w:t xml:space="preserve"> </w:t>
          </w:r>
          <w:r w:rsidR="00F76E29" w:rsidRPr="00B07D13">
            <w:rPr>
              <w:lang w:eastAsia="en-GB"/>
            </w:rPr>
            <w:t>». Il s’agit du «projet d’interopérabilité», qui améliorera l’efficience et l’efficacité des outils d</w:t>
          </w:r>
          <w:r w:rsidR="002B7B99" w:rsidRPr="00B07D13">
            <w:rPr>
              <w:lang w:eastAsia="en-GB"/>
            </w:rPr>
            <w:t>’échange</w:t>
          </w:r>
          <w:r w:rsidR="00F76E29" w:rsidRPr="00B07D13">
            <w:rPr>
              <w:lang w:eastAsia="en-GB"/>
            </w:rPr>
            <w:t xml:space="preserve"> d’informations européen</w:t>
          </w:r>
          <w:r>
            <w:rPr>
              <w:lang w:eastAsia="en-GB"/>
            </w:rPr>
            <w:t xml:space="preserve"> pour</w:t>
          </w:r>
          <w:r w:rsidR="00F76E29" w:rsidRPr="00B07D13">
            <w:rPr>
              <w:lang w:eastAsia="en-GB"/>
            </w:rPr>
            <w:t xml:space="preserve"> que les autorités</w:t>
          </w:r>
          <w:r>
            <w:rPr>
              <w:lang w:eastAsia="en-GB"/>
            </w:rPr>
            <w:t xml:space="preserve"> nationales compétentes </w:t>
          </w:r>
          <w:r w:rsidR="00F76E29" w:rsidRPr="00B07D13">
            <w:rPr>
              <w:lang w:eastAsia="en-GB"/>
            </w:rPr>
            <w:t>et le</w:t>
          </w:r>
          <w:r>
            <w:rPr>
              <w:lang w:eastAsia="en-GB"/>
            </w:rPr>
            <w:t>urs</w:t>
          </w:r>
          <w:r w:rsidR="00F76E29" w:rsidRPr="00B07D13">
            <w:rPr>
              <w:lang w:eastAsia="en-GB"/>
            </w:rPr>
            <w:t xml:space="preserve"> agents disposent des informations adéquates</w:t>
          </w:r>
          <w:r>
            <w:rPr>
              <w:lang w:eastAsia="en-GB"/>
            </w:rPr>
            <w:t xml:space="preserve"> en temps voulu</w:t>
          </w:r>
          <w:r w:rsidR="00F76E29" w:rsidRPr="00B07D13">
            <w:rPr>
              <w:lang w:eastAsia="en-GB"/>
            </w:rPr>
            <w:t>.</w:t>
          </w:r>
        </w:p>
        <w:p w14:paraId="18140A21" w14:textId="500F32C1" w:rsidR="001A0074" w:rsidRPr="00B07D13" w:rsidRDefault="002B7B99" w:rsidP="00F76E29">
          <w:pPr>
            <w:rPr>
              <w:lang w:eastAsia="en-GB"/>
            </w:rPr>
          </w:pPr>
          <w:r w:rsidRPr="00B07D13">
            <w:t>Nous coopérons étroitement avec les États membres de l’Union européenne et avec l’Agence de l’UE pour la gestion opérationnelle des systèmes d’information à grande échelle au sein de l’espace de liberté, de sécurité et de justice (</w:t>
          </w:r>
          <w:hyperlink r:id="rId31" w:history="1">
            <w:r w:rsidRPr="00B07D13">
              <w:rPr>
                <w:rStyle w:val="Hyperlink"/>
              </w:rPr>
              <w:t>eu-LISA</w:t>
            </w:r>
          </w:hyperlink>
          <w:r w:rsidRPr="00B07D13">
            <w:rPr>
              <w:rStyle w:val="Hyperlink"/>
            </w:rPr>
            <w:t>)</w:t>
          </w:r>
          <w:r w:rsidRPr="00B07D13">
            <w:t>, ainsi qu’avec d’autres institutions et agences de l’UE, le Contrôleur européen de la protection des données (CEPD) et des parties prenantes externes.</w:t>
          </w:r>
        </w:p>
      </w:sdtContent>
    </w:sdt>
    <w:p w14:paraId="30B422AA" w14:textId="77777777" w:rsidR="00301CA3" w:rsidRPr="00B07D13" w:rsidRDefault="00301CA3" w:rsidP="001A0074">
      <w:pPr>
        <w:rPr>
          <w:b/>
          <w:bCs/>
          <w:lang w:eastAsia="en-GB"/>
        </w:rPr>
      </w:pPr>
    </w:p>
    <w:p w14:paraId="28AD0173" w14:textId="2B27CB6F" w:rsidR="00B31DC8" w:rsidRPr="00B07D13" w:rsidRDefault="00B31DC8" w:rsidP="001A0074">
      <w:pPr>
        <w:rPr>
          <w:lang w:eastAsia="en-GB"/>
        </w:rPr>
      </w:pPr>
      <w:r w:rsidRPr="00B07D13">
        <w:rPr>
          <w:b/>
          <w:bCs/>
          <w:lang w:eastAsia="en-GB"/>
        </w:rPr>
        <w:t>Présentation du poste (nous proposons)</w:t>
      </w:r>
    </w:p>
    <w:sdt>
      <w:sdtPr>
        <w:rPr>
          <w:lang w:eastAsia="en-GB"/>
        </w:rPr>
        <w:id w:val="-723136291"/>
        <w:placeholder>
          <w:docPart w:val="43375E7FB7294216B3B48CC222A08C2F"/>
        </w:placeholder>
      </w:sdtPr>
      <w:sdtEndPr/>
      <w:sdtContent>
        <w:p w14:paraId="5E4B8E2D" w14:textId="7F9B6BD6" w:rsidR="002B60BD" w:rsidRPr="00B07D13" w:rsidRDefault="002B60BD" w:rsidP="002B60BD">
          <w:pPr>
            <w:rPr>
              <w:lang w:eastAsia="en-GB"/>
            </w:rPr>
          </w:pPr>
          <w:r w:rsidRPr="00B07D13">
            <w:rPr>
              <w:lang w:eastAsia="en-GB"/>
            </w:rPr>
            <w:t>Le chargé de mission fournira des conseils et une expertise sur le système d’information Schengen et à la coopération SIRENE</w:t>
          </w:r>
          <w:r w:rsidR="00B14DE4" w:rsidRPr="00B07D13">
            <w:rPr>
              <w:lang w:eastAsia="en-GB"/>
            </w:rPr>
            <w:t>. Ses tâches comprendront :</w:t>
          </w:r>
          <w:r w:rsidRPr="00B07D13">
            <w:rPr>
              <w:lang w:eastAsia="en-GB"/>
            </w:rPr>
            <w:t xml:space="preserve"> </w:t>
          </w:r>
        </w:p>
        <w:p w14:paraId="139A372E" w14:textId="33CC531A" w:rsidR="002B60BD" w:rsidRPr="00B07D13" w:rsidRDefault="002B60BD" w:rsidP="002B60BD">
          <w:pPr>
            <w:pStyle w:val="ListParagraph"/>
            <w:numPr>
              <w:ilvl w:val="0"/>
              <w:numId w:val="26"/>
            </w:numPr>
            <w:rPr>
              <w:lang w:eastAsia="en-GB"/>
            </w:rPr>
          </w:pPr>
          <w:r w:rsidRPr="00B07D13">
            <w:rPr>
              <w:lang w:eastAsia="en-GB"/>
            </w:rPr>
            <w:t>Des conseils sur l’utilisation du SIS, de SIRENE et d’autres canaux de coopération policière;</w:t>
          </w:r>
        </w:p>
        <w:p w14:paraId="1E43A998" w14:textId="409CD547" w:rsidR="002B60BD" w:rsidRPr="00B07D13" w:rsidRDefault="002B60BD" w:rsidP="002B60BD">
          <w:pPr>
            <w:pStyle w:val="ListParagraph"/>
            <w:numPr>
              <w:ilvl w:val="0"/>
              <w:numId w:val="26"/>
            </w:numPr>
            <w:rPr>
              <w:lang w:eastAsia="en-GB"/>
            </w:rPr>
          </w:pPr>
          <w:r w:rsidRPr="00B07D13">
            <w:rPr>
              <w:lang w:eastAsia="en-GB"/>
            </w:rPr>
            <w:t>Des conseils sur l’interaction du SIS avec d’autres systèmes (ETIAS, VIS, interopérabilité);</w:t>
          </w:r>
        </w:p>
        <w:p w14:paraId="24CDE371" w14:textId="3B908D10" w:rsidR="002B60BD" w:rsidRPr="00B07D13" w:rsidRDefault="000B39A6" w:rsidP="002B60BD">
          <w:pPr>
            <w:pStyle w:val="ListParagraph"/>
            <w:numPr>
              <w:ilvl w:val="0"/>
              <w:numId w:val="26"/>
            </w:numPr>
            <w:rPr>
              <w:lang w:eastAsia="en-GB"/>
            </w:rPr>
          </w:pPr>
          <w:r>
            <w:rPr>
              <w:lang w:eastAsia="en-GB"/>
            </w:rPr>
            <w:t>La p</w:t>
          </w:r>
          <w:r w:rsidR="002B60BD" w:rsidRPr="00B07D13">
            <w:rPr>
              <w:lang w:eastAsia="en-GB"/>
            </w:rPr>
            <w:t xml:space="preserve">réparation des réunions du comité SIS/SIRENE et du groupe d’experts, </w:t>
          </w:r>
          <w:r>
            <w:rPr>
              <w:lang w:eastAsia="en-GB"/>
            </w:rPr>
            <w:t xml:space="preserve">la </w:t>
          </w:r>
          <w:r w:rsidR="002B60BD" w:rsidRPr="00B07D13">
            <w:rPr>
              <w:lang w:eastAsia="en-GB"/>
            </w:rPr>
            <w:t xml:space="preserve">participation à ces réunions et </w:t>
          </w:r>
          <w:r>
            <w:rPr>
              <w:lang w:eastAsia="en-GB"/>
            </w:rPr>
            <w:t xml:space="preserve">le </w:t>
          </w:r>
          <w:r w:rsidR="002B60BD" w:rsidRPr="00B07D13">
            <w:rPr>
              <w:lang w:eastAsia="en-GB"/>
            </w:rPr>
            <w:t>suivi;</w:t>
          </w:r>
        </w:p>
        <w:p w14:paraId="099B3AE0" w14:textId="253EB1C0" w:rsidR="002B60BD" w:rsidRPr="00B07D13" w:rsidRDefault="000B39A6" w:rsidP="002B60BD">
          <w:pPr>
            <w:pStyle w:val="ListParagraph"/>
            <w:numPr>
              <w:ilvl w:val="0"/>
              <w:numId w:val="26"/>
            </w:numPr>
            <w:rPr>
              <w:lang w:eastAsia="en-GB"/>
            </w:rPr>
          </w:pPr>
          <w:r>
            <w:rPr>
              <w:lang w:eastAsia="en-GB"/>
            </w:rPr>
            <w:t>La p</w:t>
          </w:r>
          <w:r w:rsidR="002B60BD" w:rsidRPr="00B07D13">
            <w:rPr>
              <w:lang w:eastAsia="en-GB"/>
            </w:rPr>
            <w:t>articipation aux évaluations Schengen du SIS/SIRENE, y compris la préparation et le suivi;</w:t>
          </w:r>
        </w:p>
        <w:p w14:paraId="232E482B" w14:textId="29799EAA" w:rsidR="002B60BD" w:rsidRPr="00B07D13" w:rsidRDefault="000B39A6" w:rsidP="002B60BD">
          <w:pPr>
            <w:pStyle w:val="ListParagraph"/>
            <w:numPr>
              <w:ilvl w:val="0"/>
              <w:numId w:val="26"/>
            </w:numPr>
            <w:rPr>
              <w:lang w:eastAsia="en-GB"/>
            </w:rPr>
          </w:pPr>
          <w:r>
            <w:rPr>
              <w:lang w:eastAsia="en-GB"/>
            </w:rPr>
            <w:t>Des c</w:t>
          </w:r>
          <w:r w:rsidR="002B60BD" w:rsidRPr="00B07D13">
            <w:rPr>
              <w:lang w:eastAsia="en-GB"/>
            </w:rPr>
            <w:t>ontribution</w:t>
          </w:r>
          <w:r>
            <w:rPr>
              <w:lang w:eastAsia="en-GB"/>
            </w:rPr>
            <w:t>s</w:t>
          </w:r>
          <w:r w:rsidR="002B60BD" w:rsidRPr="00B07D13">
            <w:rPr>
              <w:lang w:eastAsia="en-GB"/>
            </w:rPr>
            <w:t xml:space="preserve"> aux notes d’information, documents stratégiques ou analytiques et</w:t>
          </w:r>
          <w:r>
            <w:rPr>
              <w:lang w:eastAsia="en-GB"/>
            </w:rPr>
            <w:t xml:space="preserve"> aux</w:t>
          </w:r>
          <w:r w:rsidR="002B60BD" w:rsidRPr="00B07D13">
            <w:rPr>
              <w:lang w:eastAsia="en-GB"/>
            </w:rPr>
            <w:t xml:space="preserve"> réponses aux questions des députés;</w:t>
          </w:r>
        </w:p>
        <w:p w14:paraId="41935437" w14:textId="60BD162B" w:rsidR="002B60BD" w:rsidRPr="00B07D13" w:rsidRDefault="002B60BD" w:rsidP="002B60BD">
          <w:pPr>
            <w:pStyle w:val="ListParagraph"/>
            <w:numPr>
              <w:ilvl w:val="0"/>
              <w:numId w:val="26"/>
            </w:numPr>
            <w:rPr>
              <w:lang w:eastAsia="en-GB"/>
            </w:rPr>
          </w:pPr>
          <w:r w:rsidRPr="00B07D13">
            <w:rPr>
              <w:lang w:eastAsia="en-GB"/>
            </w:rPr>
            <w:t>L</w:t>
          </w:r>
          <w:r w:rsidR="000B39A6">
            <w:rPr>
              <w:lang w:eastAsia="en-GB"/>
            </w:rPr>
            <w:t>a rédaction</w:t>
          </w:r>
          <w:r w:rsidRPr="00B07D13">
            <w:rPr>
              <w:lang w:eastAsia="en-GB"/>
            </w:rPr>
            <w:t xml:space="preserve"> de rapports sur les activités du groupe «</w:t>
          </w:r>
          <w:r w:rsidR="000B39A6">
            <w:rPr>
              <w:lang w:eastAsia="en-GB"/>
            </w:rPr>
            <w:t xml:space="preserve"> </w:t>
          </w:r>
          <w:r w:rsidRPr="00B07D13">
            <w:rPr>
              <w:lang w:eastAsia="en-GB"/>
            </w:rPr>
            <w:t>Échange d’informations dans le domaine de la JAI</w:t>
          </w:r>
          <w:r w:rsidR="000B39A6">
            <w:rPr>
              <w:lang w:eastAsia="en-GB"/>
            </w:rPr>
            <w:t xml:space="preserve"> </w:t>
          </w:r>
          <w:r w:rsidRPr="00B07D13">
            <w:rPr>
              <w:lang w:eastAsia="en-GB"/>
            </w:rPr>
            <w:t>» (IXIM);</w:t>
          </w:r>
        </w:p>
        <w:p w14:paraId="4C129D78" w14:textId="57029268" w:rsidR="002B60BD" w:rsidRPr="00B07D13" w:rsidRDefault="000B39A6" w:rsidP="002B60BD">
          <w:pPr>
            <w:pStyle w:val="ListParagraph"/>
            <w:numPr>
              <w:ilvl w:val="0"/>
              <w:numId w:val="26"/>
            </w:numPr>
            <w:rPr>
              <w:lang w:eastAsia="en-GB"/>
            </w:rPr>
          </w:pPr>
          <w:r>
            <w:rPr>
              <w:lang w:eastAsia="en-GB"/>
            </w:rPr>
            <w:t>L’o</w:t>
          </w:r>
          <w:r w:rsidR="002B60BD" w:rsidRPr="00B07D13">
            <w:rPr>
              <w:lang w:eastAsia="en-GB"/>
            </w:rPr>
            <w:t xml:space="preserve">rganisation de séminaires, de webinaires et de conférences sur des questions liées au SIS et </w:t>
          </w:r>
          <w:r>
            <w:rPr>
              <w:lang w:eastAsia="en-GB"/>
            </w:rPr>
            <w:t>l’</w:t>
          </w:r>
          <w:r w:rsidR="002B60BD" w:rsidRPr="00B07D13">
            <w:rPr>
              <w:lang w:eastAsia="en-GB"/>
            </w:rPr>
            <w:t>organisation de formation</w:t>
          </w:r>
          <w:r>
            <w:rPr>
              <w:lang w:eastAsia="en-GB"/>
            </w:rPr>
            <w:t>s</w:t>
          </w:r>
          <w:r w:rsidR="002B60BD" w:rsidRPr="00B07D13">
            <w:rPr>
              <w:lang w:eastAsia="en-GB"/>
            </w:rPr>
            <w:t xml:space="preserve"> sur le SIS, SIRENE et les questions connexes;</w:t>
          </w:r>
        </w:p>
        <w:p w14:paraId="012FD61F" w14:textId="38CD31D9" w:rsidR="002B60BD" w:rsidRPr="00B07D13" w:rsidRDefault="002B60BD" w:rsidP="002B60BD">
          <w:pPr>
            <w:pStyle w:val="ListParagraph"/>
            <w:numPr>
              <w:ilvl w:val="0"/>
              <w:numId w:val="26"/>
            </w:numPr>
            <w:rPr>
              <w:lang w:eastAsia="en-GB"/>
            </w:rPr>
          </w:pPr>
          <w:r w:rsidRPr="00B07D13">
            <w:rPr>
              <w:lang w:eastAsia="en-GB"/>
            </w:rPr>
            <w:t>Le suivi de projets liés au SIS;</w:t>
          </w:r>
        </w:p>
        <w:p w14:paraId="3B1D2FA2" w14:textId="0BE309A2" w:rsidR="001A0074" w:rsidRPr="00B07D13" w:rsidRDefault="000B39A6" w:rsidP="002B60BD">
          <w:pPr>
            <w:pStyle w:val="ListParagraph"/>
            <w:numPr>
              <w:ilvl w:val="0"/>
              <w:numId w:val="26"/>
            </w:numPr>
            <w:rPr>
              <w:lang w:eastAsia="en-GB"/>
            </w:rPr>
          </w:pPr>
          <w:r>
            <w:rPr>
              <w:lang w:eastAsia="en-GB"/>
            </w:rPr>
            <w:t>Le s</w:t>
          </w:r>
          <w:r w:rsidR="002B60BD" w:rsidRPr="00B07D13">
            <w:rPr>
              <w:lang w:eastAsia="en-GB"/>
            </w:rPr>
            <w:t>uivi technique de la mise en œuvre du CS-SIS par eu-LISA.</w:t>
          </w:r>
        </w:p>
      </w:sdtContent>
    </w:sdt>
    <w:p w14:paraId="3D69C09B" w14:textId="77777777" w:rsidR="00301CA3" w:rsidRPr="00B07D13" w:rsidRDefault="00301CA3" w:rsidP="001A0074">
      <w:pPr>
        <w:pStyle w:val="ListNumber"/>
        <w:numPr>
          <w:ilvl w:val="0"/>
          <w:numId w:val="0"/>
        </w:numPr>
        <w:ind w:left="709" w:hanging="709"/>
        <w:rPr>
          <w:b/>
          <w:bCs/>
          <w:lang w:eastAsia="en-GB"/>
        </w:rPr>
      </w:pPr>
    </w:p>
    <w:p w14:paraId="69B92155" w14:textId="09A29639" w:rsidR="001A0074" w:rsidRPr="00B07D13" w:rsidRDefault="00B31DC8" w:rsidP="001A0074">
      <w:pPr>
        <w:pStyle w:val="ListNumber"/>
        <w:numPr>
          <w:ilvl w:val="0"/>
          <w:numId w:val="0"/>
        </w:numPr>
        <w:ind w:left="709" w:hanging="709"/>
        <w:rPr>
          <w:lang w:eastAsia="en-GB"/>
        </w:rPr>
      </w:pPr>
      <w:r w:rsidRPr="00B07D13">
        <w:rPr>
          <w:b/>
          <w:bCs/>
          <w:lang w:eastAsia="en-GB"/>
        </w:rPr>
        <w:t>Profil du titulaire (nous recherchons)</w:t>
      </w:r>
    </w:p>
    <w:sdt>
      <w:sdtPr>
        <w:rPr>
          <w:lang w:eastAsia="en-GB"/>
        </w:rPr>
        <w:id w:val="-689827953"/>
        <w:placeholder>
          <w:docPart w:val="C681F6FA0FB94712B2C889AACA29AC9D"/>
        </w:placeholder>
      </w:sdtPr>
      <w:sdtEndPr/>
      <w:sdtContent>
        <w:p w14:paraId="586E5BF9" w14:textId="5C221B23" w:rsidR="00B14DE4" w:rsidRPr="00B07D13" w:rsidRDefault="00B14DE4" w:rsidP="00F76E29">
          <w:pPr>
            <w:pStyle w:val="ListNumber"/>
            <w:numPr>
              <w:ilvl w:val="0"/>
              <w:numId w:val="0"/>
            </w:numPr>
            <w:rPr>
              <w:lang w:eastAsia="en-GB"/>
            </w:rPr>
          </w:pPr>
          <w:r w:rsidRPr="00B07D13">
            <w:rPr>
              <w:lang w:eastAsia="en-GB"/>
            </w:rPr>
            <w:t xml:space="preserve">Nous recherchons un chargé de mission expérimenté possédant une connaissance approfondie du système d’information Schengen, une </w:t>
          </w:r>
          <w:r w:rsidR="00F76E29" w:rsidRPr="00B07D13">
            <w:rPr>
              <w:lang w:eastAsia="en-GB"/>
            </w:rPr>
            <w:t xml:space="preserve">bonne </w:t>
          </w:r>
          <w:r w:rsidRPr="00B07D13">
            <w:rPr>
              <w:lang w:eastAsia="en-GB"/>
            </w:rPr>
            <w:t xml:space="preserve">compréhension du cadre d’interopérabilité et une </w:t>
          </w:r>
          <w:r w:rsidR="00F76E29" w:rsidRPr="00B07D13">
            <w:rPr>
              <w:lang w:eastAsia="en-GB"/>
            </w:rPr>
            <w:t xml:space="preserve">bonne </w:t>
          </w:r>
          <w:r w:rsidRPr="00B07D13">
            <w:rPr>
              <w:lang w:eastAsia="en-GB"/>
            </w:rPr>
            <w:t xml:space="preserve">connaissance des politiques en matière de migration et de sécurité. </w:t>
          </w:r>
        </w:p>
        <w:p w14:paraId="483B8990" w14:textId="777D2C89" w:rsidR="00F76E29" w:rsidRDefault="00F76E29" w:rsidP="00F76E29">
          <w:pPr>
            <w:pStyle w:val="ListNumber"/>
            <w:numPr>
              <w:ilvl w:val="0"/>
              <w:numId w:val="0"/>
            </w:numPr>
            <w:rPr>
              <w:lang w:eastAsia="en-GB"/>
            </w:rPr>
          </w:pPr>
          <w:r w:rsidRPr="00B07D13">
            <w:rPr>
              <w:lang w:eastAsia="en-GB"/>
            </w:rPr>
            <w:t xml:space="preserve">Les candidats doivent </w:t>
          </w:r>
          <w:r w:rsidR="007D32A5">
            <w:rPr>
              <w:lang w:eastAsia="en-GB"/>
            </w:rPr>
            <w:t xml:space="preserve">disposer d’un réel sens des responsabilités et </w:t>
          </w:r>
          <w:r w:rsidRPr="00B07D13">
            <w:rPr>
              <w:lang w:eastAsia="en-GB"/>
            </w:rPr>
            <w:t xml:space="preserve">avoir </w:t>
          </w:r>
          <w:r w:rsidR="007D32A5">
            <w:rPr>
              <w:lang w:eastAsia="en-GB"/>
            </w:rPr>
            <w:t>l’</w:t>
          </w:r>
          <w:r w:rsidRPr="00B07D13">
            <w:rPr>
              <w:lang w:eastAsia="en-GB"/>
            </w:rPr>
            <w:t>esprit d’initiative.</w:t>
          </w:r>
          <w:r w:rsidR="007D32A5">
            <w:rPr>
              <w:lang w:eastAsia="en-GB"/>
            </w:rPr>
            <w:t xml:space="preserve"> </w:t>
          </w:r>
          <w:r w:rsidRPr="00B07D13">
            <w:rPr>
              <w:lang w:eastAsia="en-GB"/>
            </w:rPr>
            <w:t xml:space="preserve"> Ils auront de très bonnes capacités rédactionnelles et analytiques. </w:t>
          </w:r>
          <w:r w:rsidR="00B07D13">
            <w:rPr>
              <w:lang w:eastAsia="en-GB"/>
            </w:rPr>
            <w:t xml:space="preserve"> </w:t>
          </w:r>
          <w:r w:rsidRPr="00B07D13">
            <w:rPr>
              <w:lang w:eastAsia="en-GB"/>
            </w:rPr>
            <w:t xml:space="preserve">Ils doivent être capables de communiquer clairement sur des questions techniques ou spécialisées. </w:t>
          </w:r>
        </w:p>
        <w:p w14:paraId="2F1933D4" w14:textId="18227789" w:rsidR="00F76E29" w:rsidRPr="00B07D13" w:rsidRDefault="00F76E29" w:rsidP="00F76E29">
          <w:pPr>
            <w:pStyle w:val="ListNumber"/>
            <w:numPr>
              <w:ilvl w:val="0"/>
              <w:numId w:val="0"/>
            </w:numPr>
            <w:rPr>
              <w:lang w:eastAsia="en-GB"/>
            </w:rPr>
          </w:pPr>
          <w:r w:rsidRPr="00B07D13">
            <w:rPr>
              <w:lang w:eastAsia="en-GB"/>
            </w:rPr>
            <w:t xml:space="preserve">La maîtrise de l’anglais est requise. </w:t>
          </w:r>
          <w:r w:rsidR="007D32A5">
            <w:rPr>
              <w:lang w:eastAsia="en-GB"/>
            </w:rPr>
            <w:t xml:space="preserve"> </w:t>
          </w:r>
          <w:r w:rsidRPr="00B07D13">
            <w:rPr>
              <w:lang w:eastAsia="en-GB"/>
            </w:rPr>
            <w:t>Une connaissance pratique du</w:t>
          </w:r>
          <w:r w:rsidR="00B07D13">
            <w:rPr>
              <w:lang w:eastAsia="en-GB"/>
            </w:rPr>
            <w:t xml:space="preserve"> </w:t>
          </w:r>
          <w:r w:rsidRPr="00B07D13">
            <w:rPr>
              <w:lang w:eastAsia="en-GB"/>
            </w:rPr>
            <w:t xml:space="preserve">français pourrait être un atout. </w:t>
          </w:r>
        </w:p>
        <w:p w14:paraId="7E409EA7" w14:textId="1A3AD155" w:rsidR="001A0074" w:rsidRPr="00B07D13" w:rsidRDefault="00F76E29" w:rsidP="00F76E29">
          <w:pPr>
            <w:pStyle w:val="ListNumber"/>
            <w:numPr>
              <w:ilvl w:val="0"/>
              <w:numId w:val="0"/>
            </w:numPr>
            <w:rPr>
              <w:lang w:eastAsia="en-GB"/>
            </w:rPr>
          </w:pPr>
          <w:r w:rsidRPr="00B07D13">
            <w:rPr>
              <w:lang w:eastAsia="en-GB"/>
            </w:rPr>
            <w:t xml:space="preserve">Nous recherchons un collègue </w:t>
          </w:r>
          <w:r w:rsidR="007D32A5">
            <w:rPr>
              <w:lang w:eastAsia="en-GB"/>
            </w:rPr>
            <w:t>aimant</w:t>
          </w:r>
          <w:r w:rsidRPr="00B07D13">
            <w:rPr>
              <w:lang w:eastAsia="en-GB"/>
            </w:rPr>
            <w:t xml:space="preserve"> travailler en équipe.</w:t>
          </w:r>
        </w:p>
      </w:sdtContent>
    </w:sdt>
    <w:p w14:paraId="5D76C15C" w14:textId="77777777" w:rsidR="00F65CC2" w:rsidRPr="00B07D13" w:rsidRDefault="00F65CC2" w:rsidP="00377580">
      <w:pPr>
        <w:rPr>
          <w:b/>
          <w:lang w:eastAsia="en-GB"/>
        </w:rPr>
      </w:pPr>
    </w:p>
    <w:p w14:paraId="0E0736C5" w14:textId="0F8C254A" w:rsidR="00B31DC8" w:rsidRPr="00B07D13" w:rsidRDefault="00377580" w:rsidP="00377580">
      <w:pPr>
        <w:rPr>
          <w:b/>
          <w:u w:val="single"/>
          <w:lang w:eastAsia="en-GB"/>
        </w:rPr>
      </w:pPr>
      <w:r w:rsidRPr="00B07D13">
        <w:rPr>
          <w:b/>
          <w:u w:val="single"/>
          <w:lang w:eastAsia="en-GB"/>
        </w:rPr>
        <w:t>Critères d</w:t>
      </w:r>
      <w:r w:rsidR="006F23BA" w:rsidRPr="00B07D13">
        <w:rPr>
          <w:b/>
          <w:u w:val="single"/>
          <w:lang w:eastAsia="en-GB"/>
        </w:rPr>
        <w:t>’</w:t>
      </w:r>
      <w:r w:rsidRPr="00B07D13">
        <w:rPr>
          <w:b/>
          <w:u w:val="single"/>
          <w:lang w:eastAsia="en-GB"/>
        </w:rPr>
        <w:t>éligibilité</w:t>
      </w:r>
    </w:p>
    <w:p w14:paraId="5E51F49C" w14:textId="528BE030" w:rsidR="00B31DC8" w:rsidRPr="00B07D13" w:rsidRDefault="00B31DC8" w:rsidP="00377580">
      <w:pPr>
        <w:rPr>
          <w:lang w:eastAsia="en-GB"/>
        </w:rPr>
      </w:pPr>
      <w:r w:rsidRPr="00B07D13">
        <w:rPr>
          <w:lang w:eastAsia="en-GB"/>
        </w:rPr>
        <w:t>Le détachement s</w:t>
      </w:r>
      <w:r w:rsidR="00443957" w:rsidRPr="00B07D13">
        <w:rPr>
          <w:lang w:eastAsia="en-GB"/>
        </w:rPr>
        <w:t>era</w:t>
      </w:r>
      <w:r w:rsidRPr="00B07D13">
        <w:rPr>
          <w:lang w:eastAsia="en-GB"/>
        </w:rPr>
        <w:t xml:space="preserve"> régi par la </w:t>
      </w:r>
      <w:r w:rsidRPr="00B07D13">
        <w:rPr>
          <w:b/>
          <w:lang w:eastAsia="en-GB"/>
        </w:rPr>
        <w:t xml:space="preserve">décision de la Commission C(2008) 6866 </w:t>
      </w:r>
      <w:r w:rsidRPr="00B07D13">
        <w:rPr>
          <w:bCs/>
          <w:lang w:eastAsia="en-GB"/>
        </w:rPr>
        <w:t>du 12/11/2008</w:t>
      </w:r>
      <w:r w:rsidRPr="00B07D13">
        <w:rPr>
          <w:lang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B07D13" w:rsidRDefault="00B31DC8" w:rsidP="00377580">
      <w:pPr>
        <w:rPr>
          <w:lang w:eastAsia="en-GB"/>
        </w:rPr>
      </w:pPr>
      <w:r w:rsidRPr="00B07D13">
        <w:rPr>
          <w:lang w:eastAsia="en-GB"/>
        </w:rPr>
        <w:t xml:space="preserve">Aux termes de la décision END, </w:t>
      </w:r>
      <w:r w:rsidR="00866E7F" w:rsidRPr="00B07D13">
        <w:rPr>
          <w:lang w:eastAsia="en-GB"/>
        </w:rPr>
        <w:t>vous dev</w:t>
      </w:r>
      <w:r w:rsidR="004A4BB7" w:rsidRPr="00B07D13">
        <w:rPr>
          <w:lang w:eastAsia="en-GB"/>
        </w:rPr>
        <w:t>r</w:t>
      </w:r>
      <w:r w:rsidR="00866E7F" w:rsidRPr="00B07D13">
        <w:rPr>
          <w:lang w:eastAsia="en-GB"/>
        </w:rPr>
        <w:t>ez</w:t>
      </w:r>
      <w:r w:rsidR="00377580" w:rsidRPr="00B07D13">
        <w:rPr>
          <w:lang w:eastAsia="en-GB"/>
        </w:rPr>
        <w:t xml:space="preserve"> obligatoirement rempli</w:t>
      </w:r>
      <w:r w:rsidRPr="00B07D13">
        <w:rPr>
          <w:lang w:eastAsia="en-GB"/>
        </w:rPr>
        <w:t>r les critères d</w:t>
      </w:r>
      <w:r w:rsidR="006F23BA" w:rsidRPr="00B07D13">
        <w:rPr>
          <w:lang w:eastAsia="en-GB"/>
        </w:rPr>
        <w:t>’</w:t>
      </w:r>
      <w:r w:rsidRPr="00B07D13">
        <w:rPr>
          <w:lang w:eastAsia="en-GB"/>
        </w:rPr>
        <w:t xml:space="preserve">éligibilité suivants </w:t>
      </w:r>
      <w:r w:rsidRPr="00B07D13">
        <w:rPr>
          <w:b/>
          <w:bCs/>
          <w:lang w:eastAsia="en-GB"/>
        </w:rPr>
        <w:t>à la date</w:t>
      </w:r>
      <w:r w:rsidR="00443957" w:rsidRPr="00B07D13">
        <w:rPr>
          <w:b/>
          <w:bCs/>
          <w:lang w:eastAsia="en-GB"/>
        </w:rPr>
        <w:t xml:space="preserve"> </w:t>
      </w:r>
      <w:r w:rsidR="00F65CC2" w:rsidRPr="00B07D13">
        <w:rPr>
          <w:b/>
          <w:bCs/>
          <w:lang w:eastAsia="en-GB"/>
        </w:rPr>
        <w:t>de début du</w:t>
      </w:r>
      <w:r w:rsidR="00443957" w:rsidRPr="00B07D13">
        <w:rPr>
          <w:b/>
          <w:bCs/>
          <w:lang w:eastAsia="en-GB"/>
        </w:rPr>
        <w:t xml:space="preserve"> </w:t>
      </w:r>
      <w:r w:rsidR="00215A56" w:rsidRPr="00B07D13">
        <w:rPr>
          <w:b/>
          <w:bCs/>
          <w:lang w:eastAsia="en-GB"/>
        </w:rPr>
        <w:t>détachement</w:t>
      </w:r>
      <w:r w:rsidR="00215A56" w:rsidRPr="00B07D13">
        <w:rPr>
          <w:lang w:eastAsia="en-GB"/>
        </w:rPr>
        <w:t xml:space="preserve"> :</w:t>
      </w:r>
    </w:p>
    <w:p w14:paraId="1B97B0F3" w14:textId="5C384723" w:rsidR="00443957" w:rsidRPr="00B07D13" w:rsidRDefault="00443957" w:rsidP="00377580">
      <w:pPr>
        <w:rPr>
          <w:lang w:eastAsia="en-GB"/>
        </w:rPr>
      </w:pPr>
      <w:r w:rsidRPr="00B07D13">
        <w:rPr>
          <w:u w:val="single"/>
          <w:lang w:eastAsia="en-GB"/>
        </w:rPr>
        <w:t xml:space="preserve">Expérience </w:t>
      </w:r>
      <w:r w:rsidR="00215A56" w:rsidRPr="00B07D13">
        <w:rPr>
          <w:u w:val="single"/>
          <w:lang w:eastAsia="en-GB"/>
        </w:rPr>
        <w:t>professionnelle :</w:t>
      </w:r>
      <w:r w:rsidRPr="00B07D13">
        <w:rPr>
          <w:lang w:eastAsia="en-GB"/>
        </w:rPr>
        <w:t xml:space="preserve"> posséder une expérience professionnelle d</w:t>
      </w:r>
      <w:r w:rsidR="006F23BA" w:rsidRPr="00B07D13">
        <w:rPr>
          <w:lang w:eastAsia="en-GB"/>
        </w:rPr>
        <w:t>’</w:t>
      </w:r>
      <w:r w:rsidRPr="00B07D13">
        <w:rPr>
          <w:lang w:eastAsia="en-GB"/>
        </w:rPr>
        <w:t>au moins trois ans dans des fonctions administratives, judiciaires, scientifiques, techniques, de conseil ou de supervision, à un grade équivalant au groupe de fonctions administrateur AD;</w:t>
      </w:r>
    </w:p>
    <w:p w14:paraId="00DB18A5" w14:textId="446D9CEE" w:rsidR="00443957" w:rsidRPr="00B07D13" w:rsidRDefault="00377580" w:rsidP="00377580">
      <w:pPr>
        <w:rPr>
          <w:lang w:eastAsia="en-GB"/>
        </w:rPr>
      </w:pPr>
      <w:r w:rsidRPr="00B07D13">
        <w:rPr>
          <w:u w:val="single"/>
          <w:lang w:eastAsia="en-GB"/>
        </w:rPr>
        <w:t xml:space="preserve">Ancienneté de </w:t>
      </w:r>
      <w:r w:rsidR="00215A56" w:rsidRPr="00B07D13">
        <w:rPr>
          <w:u w:val="single"/>
          <w:lang w:eastAsia="en-GB"/>
        </w:rPr>
        <w:t>service :</w:t>
      </w:r>
      <w:r w:rsidRPr="00B07D13">
        <w:rPr>
          <w:lang w:eastAsia="en-GB"/>
        </w:rPr>
        <w:t xml:space="preserve"> avoir une ancienneté d</w:t>
      </w:r>
      <w:r w:rsidR="006F23BA" w:rsidRPr="00B07D13">
        <w:rPr>
          <w:lang w:eastAsia="en-GB"/>
        </w:rPr>
        <w:t>’</w:t>
      </w:r>
      <w:r w:rsidRPr="00B07D13">
        <w:rPr>
          <w:lang w:eastAsia="en-GB"/>
        </w:rPr>
        <w:t xml:space="preserve">au moins un an </w:t>
      </w:r>
      <w:r w:rsidR="00443957" w:rsidRPr="00B07D13">
        <w:rPr>
          <w:lang w:eastAsia="en-GB"/>
        </w:rPr>
        <w:t xml:space="preserve">(12 mois) </w:t>
      </w:r>
      <w:r w:rsidRPr="00B07D13">
        <w:rPr>
          <w:lang w:eastAsia="en-GB"/>
        </w:rPr>
        <w:t xml:space="preserve">auprès de </w:t>
      </w:r>
      <w:r w:rsidR="00866E7F" w:rsidRPr="00B07D13">
        <w:rPr>
          <w:lang w:eastAsia="en-GB"/>
        </w:rPr>
        <w:t>votre</w:t>
      </w:r>
      <w:r w:rsidRPr="00B07D13">
        <w:rPr>
          <w:lang w:eastAsia="en-GB"/>
        </w:rPr>
        <w:t xml:space="preserve"> employeur</w:t>
      </w:r>
      <w:r w:rsidR="00866E7F" w:rsidRPr="00B07D13">
        <w:rPr>
          <w:lang w:eastAsia="en-GB"/>
        </w:rPr>
        <w:t xml:space="preserve"> actuel</w:t>
      </w:r>
      <w:r w:rsidRPr="00B07D13">
        <w:rPr>
          <w:lang w:eastAsia="en-GB"/>
        </w:rPr>
        <w:t>, dans un cadre statutaire ou contractuel</w:t>
      </w:r>
      <w:r w:rsidR="00443957" w:rsidRPr="00B07D13">
        <w:rPr>
          <w:lang w:eastAsia="en-GB"/>
        </w:rPr>
        <w:t>;</w:t>
      </w:r>
    </w:p>
    <w:p w14:paraId="5C4AB867" w14:textId="5AC363BD" w:rsidR="00443957" w:rsidRPr="00B07D13" w:rsidRDefault="00215A56" w:rsidP="00377580">
      <w:pPr>
        <w:rPr>
          <w:lang w:eastAsia="en-GB"/>
        </w:rPr>
      </w:pPr>
      <w:r w:rsidRPr="00B07D13">
        <w:rPr>
          <w:u w:val="single"/>
          <w:lang w:eastAsia="en-GB"/>
        </w:rPr>
        <w:t>Employeur :</w:t>
      </w:r>
      <w:r w:rsidR="00443957" w:rsidRPr="00B07D13">
        <w:rPr>
          <w:lang w:eastAsia="en-GB"/>
        </w:rPr>
        <w:t xml:space="preserve"> </w:t>
      </w:r>
      <w:r w:rsidR="000914BF" w:rsidRPr="00B07D13">
        <w:rPr>
          <w:lang w:eastAsia="en-GB"/>
        </w:rPr>
        <w:t xml:space="preserve">être employé par </w:t>
      </w:r>
      <w:r w:rsidR="00443957" w:rsidRPr="00B07D13">
        <w:rPr>
          <w:lang w:eastAsia="en-GB"/>
        </w:rPr>
        <w:t xml:space="preserve">une administration publique nationale, régionale ou locale, ou </w:t>
      </w:r>
      <w:r w:rsidR="000914BF" w:rsidRPr="00B07D13">
        <w:rPr>
          <w:lang w:eastAsia="en-GB"/>
        </w:rPr>
        <w:t>par une organisation intergouvernementale</w:t>
      </w:r>
      <w:r w:rsidR="00443957" w:rsidRPr="00B07D13">
        <w:rPr>
          <w:lang w:eastAsia="en-GB"/>
        </w:rPr>
        <w:t xml:space="preserve"> (OIG); </w:t>
      </w:r>
      <w:r w:rsidR="000914BF" w:rsidRPr="00B07D13">
        <w:rPr>
          <w:lang w:eastAsia="en-GB"/>
        </w:rPr>
        <w:t xml:space="preserve">exceptionnellement et après dérogation, la Commission peut accepter des candidatures </w:t>
      </w:r>
      <w:r w:rsidR="00866E7F" w:rsidRPr="00B07D13">
        <w:rPr>
          <w:lang w:eastAsia="en-GB"/>
        </w:rPr>
        <w:t>lorsque votre</w:t>
      </w:r>
      <w:r w:rsidR="004D3B51" w:rsidRPr="00B07D13">
        <w:rPr>
          <w:lang w:eastAsia="en-GB"/>
        </w:rPr>
        <w:t xml:space="preserve"> </w:t>
      </w:r>
      <w:r w:rsidR="000914BF" w:rsidRPr="00B07D13">
        <w:rPr>
          <w:lang w:eastAsia="en-GB"/>
        </w:rPr>
        <w:t xml:space="preserve">employeur </w:t>
      </w:r>
      <w:r w:rsidR="00866E7F" w:rsidRPr="00B07D13">
        <w:rPr>
          <w:lang w:eastAsia="en-GB"/>
        </w:rPr>
        <w:t>est un organisme</w:t>
      </w:r>
      <w:r w:rsidR="004D3B51" w:rsidRPr="00B07D13">
        <w:rPr>
          <w:lang w:eastAsia="en-GB"/>
        </w:rPr>
        <w:t xml:space="preserve"> </w:t>
      </w:r>
      <w:r w:rsidR="000914BF" w:rsidRPr="00B07D13">
        <w:rPr>
          <w:lang w:eastAsia="en-GB"/>
        </w:rPr>
        <w:t>du secteur public (e.g. agence ou institut de régularisation)</w:t>
      </w:r>
      <w:r w:rsidR="006F23BA" w:rsidRPr="00B07D13">
        <w:rPr>
          <w:lang w:eastAsia="en-GB"/>
        </w:rPr>
        <w:t xml:space="preserve">, </w:t>
      </w:r>
      <w:r w:rsidR="000914BF" w:rsidRPr="00B07D13">
        <w:rPr>
          <w:lang w:eastAsia="en-GB"/>
        </w:rPr>
        <w:t>une université ou un organisme de recherche indépendant.</w:t>
      </w:r>
    </w:p>
    <w:p w14:paraId="6DBB170A" w14:textId="39E3431D" w:rsidR="00377580" w:rsidRPr="00B07D13" w:rsidRDefault="00377580" w:rsidP="00377580">
      <w:pPr>
        <w:rPr>
          <w:lang w:eastAsia="en-GB"/>
        </w:rPr>
      </w:pPr>
      <w:r w:rsidRPr="00B07D13">
        <w:rPr>
          <w:u w:val="single"/>
          <w:lang w:eastAsia="en-GB"/>
        </w:rPr>
        <w:t xml:space="preserve">Compétences </w:t>
      </w:r>
      <w:r w:rsidR="00215A56" w:rsidRPr="00B07D13">
        <w:rPr>
          <w:u w:val="single"/>
          <w:lang w:eastAsia="en-GB"/>
        </w:rPr>
        <w:t>linguistiques :</w:t>
      </w:r>
      <w:r w:rsidRPr="00B07D13">
        <w:rPr>
          <w:lang w:eastAsia="en-GB"/>
        </w:rPr>
        <w:t xml:space="preserve"> avoir une connaissance approfondie d</w:t>
      </w:r>
      <w:r w:rsidR="006F23BA" w:rsidRPr="00B07D13">
        <w:rPr>
          <w:lang w:eastAsia="en-GB"/>
        </w:rPr>
        <w:t>’</w:t>
      </w:r>
      <w:r w:rsidRPr="00B07D13">
        <w:rPr>
          <w:lang w:eastAsia="en-GB"/>
        </w:rPr>
        <w:t>une des langues de l</w:t>
      </w:r>
      <w:r w:rsidR="006F23BA" w:rsidRPr="00B07D13">
        <w:rPr>
          <w:lang w:eastAsia="en-GB"/>
        </w:rPr>
        <w:t>’</w:t>
      </w:r>
      <w:r w:rsidRPr="00B07D13">
        <w:rPr>
          <w:lang w:eastAsia="en-GB"/>
        </w:rPr>
        <w:t>Union européenne et une connaissance satisfaisante d</w:t>
      </w:r>
      <w:r w:rsidR="006F23BA" w:rsidRPr="00B07D13">
        <w:rPr>
          <w:lang w:eastAsia="en-GB"/>
        </w:rPr>
        <w:t>’</w:t>
      </w:r>
      <w:r w:rsidRPr="00B07D13">
        <w:rPr>
          <w:lang w:eastAsia="en-GB"/>
        </w:rPr>
        <w:t>une autre langue de l</w:t>
      </w:r>
      <w:r w:rsidR="006F23BA" w:rsidRPr="00B07D13">
        <w:rPr>
          <w:lang w:eastAsia="en-GB"/>
        </w:rPr>
        <w:t>’</w:t>
      </w:r>
      <w:r w:rsidRPr="00B07D13">
        <w:rPr>
          <w:lang w:eastAsia="en-GB"/>
        </w:rPr>
        <w:t>Union européenne dans la mesure nécessaire aux fonctions qu</w:t>
      </w:r>
      <w:r w:rsidR="006F23BA" w:rsidRPr="00B07D13">
        <w:rPr>
          <w:lang w:eastAsia="en-GB"/>
        </w:rPr>
        <w:t>’</w:t>
      </w:r>
      <w:r w:rsidRPr="00B07D13">
        <w:rPr>
          <w:lang w:eastAsia="en-GB"/>
        </w:rPr>
        <w:t xml:space="preserve">il est appelé à exercer. </w:t>
      </w:r>
      <w:r w:rsidR="00866E7F" w:rsidRPr="00B07D13">
        <w:rPr>
          <w:lang w:eastAsia="en-GB"/>
        </w:rPr>
        <w:t>Si vous venez</w:t>
      </w:r>
      <w:r w:rsidR="004D3B51" w:rsidRPr="00B07D13">
        <w:rPr>
          <w:lang w:eastAsia="en-GB"/>
        </w:rPr>
        <w:t xml:space="preserve"> d</w:t>
      </w:r>
      <w:r w:rsidR="006F23BA" w:rsidRPr="00B07D13">
        <w:rPr>
          <w:lang w:eastAsia="en-GB"/>
        </w:rPr>
        <w:t>’</w:t>
      </w:r>
      <w:r w:rsidRPr="00B07D13">
        <w:rPr>
          <w:lang w:eastAsia="en-GB"/>
        </w:rPr>
        <w:t>un pays tiers</w:t>
      </w:r>
      <w:r w:rsidR="00866E7F" w:rsidRPr="00B07D13">
        <w:rPr>
          <w:lang w:eastAsia="en-GB"/>
        </w:rPr>
        <w:t>, vous dev</w:t>
      </w:r>
      <w:r w:rsidR="004A4BB7" w:rsidRPr="00B07D13">
        <w:rPr>
          <w:lang w:eastAsia="en-GB"/>
        </w:rPr>
        <w:t>r</w:t>
      </w:r>
      <w:r w:rsidR="00866E7F" w:rsidRPr="00B07D13">
        <w:rPr>
          <w:lang w:eastAsia="en-GB"/>
        </w:rPr>
        <w:t>ez</w:t>
      </w:r>
      <w:r w:rsidRPr="00B07D13">
        <w:rPr>
          <w:lang w:eastAsia="en-GB"/>
        </w:rPr>
        <w:t xml:space="preserve"> justifier posséder une connaissance approfondie </w:t>
      </w:r>
      <w:r w:rsidR="007A1396" w:rsidRPr="00B07D13">
        <w:rPr>
          <w:lang w:eastAsia="en-GB"/>
        </w:rPr>
        <w:t>de la</w:t>
      </w:r>
      <w:r w:rsidRPr="00B07D13">
        <w:rPr>
          <w:lang w:eastAsia="en-GB"/>
        </w:rPr>
        <w:t xml:space="preserve"> langue de l</w:t>
      </w:r>
      <w:r w:rsidR="006F23BA" w:rsidRPr="00B07D13">
        <w:rPr>
          <w:lang w:eastAsia="en-GB"/>
        </w:rPr>
        <w:t>’</w:t>
      </w:r>
      <w:r w:rsidRPr="00B07D13">
        <w:rPr>
          <w:lang w:eastAsia="en-GB"/>
        </w:rPr>
        <w:t>Union européenne nécessaire à l</w:t>
      </w:r>
      <w:r w:rsidR="006F23BA" w:rsidRPr="00B07D13">
        <w:rPr>
          <w:lang w:eastAsia="en-GB"/>
        </w:rPr>
        <w:t>’</w:t>
      </w:r>
      <w:r w:rsidRPr="00B07D13">
        <w:rPr>
          <w:lang w:eastAsia="en-GB"/>
        </w:rPr>
        <w:t xml:space="preserve">accomplissement des tâches qui </w:t>
      </w:r>
      <w:r w:rsidR="00866E7F" w:rsidRPr="00B07D13">
        <w:rPr>
          <w:lang w:eastAsia="en-GB"/>
        </w:rPr>
        <w:t>vous</w:t>
      </w:r>
      <w:r w:rsidRPr="00B07D13">
        <w:rPr>
          <w:lang w:eastAsia="en-GB"/>
        </w:rPr>
        <w:t xml:space="preserve"> seront confiées.</w:t>
      </w:r>
    </w:p>
    <w:p w14:paraId="5293BC74" w14:textId="77777777" w:rsidR="00377580" w:rsidRPr="00B07D13" w:rsidRDefault="00377580" w:rsidP="00377580">
      <w:pPr>
        <w:rPr>
          <w:lang w:eastAsia="en-GB"/>
        </w:rPr>
      </w:pPr>
    </w:p>
    <w:p w14:paraId="2FB5DCD5" w14:textId="77777777" w:rsidR="004D3B51" w:rsidRPr="00B07D13" w:rsidRDefault="00377580" w:rsidP="00377580">
      <w:pPr>
        <w:rPr>
          <w:b/>
          <w:u w:val="single"/>
          <w:lang w:eastAsia="en-GB"/>
        </w:rPr>
      </w:pPr>
      <w:r w:rsidRPr="00B07D13">
        <w:rPr>
          <w:b/>
          <w:u w:val="single"/>
          <w:lang w:eastAsia="en-GB"/>
        </w:rPr>
        <w:t>Conditions du détachement</w:t>
      </w:r>
    </w:p>
    <w:p w14:paraId="4BF19B6D" w14:textId="4A7E5A70" w:rsidR="004D3B51" w:rsidRPr="00B07D13" w:rsidRDefault="004A4BB7" w:rsidP="004D3B51">
      <w:pPr>
        <w:rPr>
          <w:bCs/>
          <w:lang w:eastAsia="en-GB"/>
        </w:rPr>
      </w:pPr>
      <w:r w:rsidRPr="00B07D13">
        <w:rPr>
          <w:bCs/>
          <w:lang w:eastAsia="en-GB"/>
        </w:rPr>
        <w:lastRenderedPageBreak/>
        <w:t>Durant toute la durée de votre détachement, v</w:t>
      </w:r>
      <w:r w:rsidR="007A10AA" w:rsidRPr="00B07D13">
        <w:rPr>
          <w:bCs/>
          <w:lang w:eastAsia="en-GB"/>
        </w:rPr>
        <w:t xml:space="preserve">ous devrez rester </w:t>
      </w:r>
      <w:r w:rsidR="00377580" w:rsidRPr="00B07D13">
        <w:rPr>
          <w:bCs/>
          <w:lang w:eastAsia="en-GB"/>
        </w:rPr>
        <w:t xml:space="preserve">employé et rémunéré par </w:t>
      </w:r>
      <w:r w:rsidR="007A10AA" w:rsidRPr="00B07D13">
        <w:rPr>
          <w:bCs/>
          <w:lang w:eastAsia="en-GB"/>
        </w:rPr>
        <w:t>votre</w:t>
      </w:r>
      <w:r w:rsidR="00377580" w:rsidRPr="00B07D13">
        <w:rPr>
          <w:bCs/>
          <w:lang w:eastAsia="en-GB"/>
        </w:rPr>
        <w:t xml:space="preserve"> employeur </w:t>
      </w:r>
      <w:r w:rsidR="004D3B51" w:rsidRPr="00B07D13">
        <w:rPr>
          <w:bCs/>
          <w:lang w:eastAsia="en-GB"/>
        </w:rPr>
        <w:t xml:space="preserve">et </w:t>
      </w:r>
      <w:r w:rsidR="007A10AA" w:rsidRPr="00B07D13">
        <w:rPr>
          <w:bCs/>
          <w:lang w:eastAsia="en-GB"/>
        </w:rPr>
        <w:t>devrez</w:t>
      </w:r>
      <w:r w:rsidR="00377580" w:rsidRPr="00B07D13">
        <w:rPr>
          <w:bCs/>
          <w:lang w:eastAsia="en-GB"/>
        </w:rPr>
        <w:t xml:space="preserve"> également </w:t>
      </w:r>
      <w:r w:rsidR="007A10AA" w:rsidRPr="00B07D13">
        <w:rPr>
          <w:bCs/>
          <w:lang w:eastAsia="en-GB"/>
        </w:rPr>
        <w:t xml:space="preserve">rester </w:t>
      </w:r>
      <w:r w:rsidR="00377580" w:rsidRPr="00B07D13">
        <w:rPr>
          <w:bCs/>
          <w:lang w:eastAsia="en-GB"/>
        </w:rPr>
        <w:t xml:space="preserve">couvert par </w:t>
      </w:r>
      <w:r w:rsidR="007A10AA" w:rsidRPr="00B07D13">
        <w:rPr>
          <w:bCs/>
          <w:lang w:eastAsia="en-GB"/>
        </w:rPr>
        <w:t>votre</w:t>
      </w:r>
      <w:r w:rsidR="00377580" w:rsidRPr="00B07D13">
        <w:rPr>
          <w:bCs/>
          <w:lang w:eastAsia="en-GB"/>
        </w:rPr>
        <w:t xml:space="preserve"> sécurité sociale </w:t>
      </w:r>
      <w:r w:rsidR="004D3B51" w:rsidRPr="00B07D13">
        <w:rPr>
          <w:bCs/>
          <w:lang w:eastAsia="en-GB"/>
        </w:rPr>
        <w:t>(</w:t>
      </w:r>
      <w:r w:rsidR="00377580" w:rsidRPr="00B07D13">
        <w:rPr>
          <w:bCs/>
          <w:lang w:eastAsia="en-GB"/>
        </w:rPr>
        <w:t>nationale</w:t>
      </w:r>
      <w:r w:rsidR="004D3B51" w:rsidRPr="00B07D13">
        <w:rPr>
          <w:bCs/>
          <w:lang w:eastAsia="en-GB"/>
        </w:rPr>
        <w:t>).</w:t>
      </w:r>
    </w:p>
    <w:p w14:paraId="329873DE" w14:textId="1CBFA516" w:rsidR="006F23BA" w:rsidRPr="00B07D13" w:rsidRDefault="007A10AA" w:rsidP="00A917BE">
      <w:pPr>
        <w:rPr>
          <w:bCs/>
          <w:lang w:eastAsia="en-GB"/>
        </w:rPr>
      </w:pPr>
      <w:r w:rsidRPr="00B07D13">
        <w:rPr>
          <w:bCs/>
          <w:lang w:eastAsia="en-GB"/>
        </w:rPr>
        <w:t>Vous</w:t>
      </w:r>
      <w:r w:rsidR="007A1396" w:rsidRPr="00B07D13">
        <w:rPr>
          <w:bCs/>
          <w:lang w:eastAsia="en-GB"/>
        </w:rPr>
        <w:t xml:space="preserve"> </w:t>
      </w:r>
      <w:r w:rsidR="006F23BA" w:rsidRPr="00B07D13">
        <w:rPr>
          <w:bCs/>
          <w:lang w:eastAsia="en-GB"/>
        </w:rPr>
        <w:t>exerce</w:t>
      </w:r>
      <w:r w:rsidRPr="00B07D13">
        <w:rPr>
          <w:bCs/>
          <w:lang w:eastAsia="en-GB"/>
        </w:rPr>
        <w:t>rez</w:t>
      </w:r>
      <w:r w:rsidR="006F23BA" w:rsidRPr="00B07D13">
        <w:rPr>
          <w:bCs/>
          <w:lang w:eastAsia="en-GB"/>
        </w:rPr>
        <w:t xml:space="preserve"> </w:t>
      </w:r>
      <w:r w:rsidRPr="00B07D13">
        <w:rPr>
          <w:bCs/>
          <w:lang w:eastAsia="en-GB"/>
        </w:rPr>
        <w:t>vos</w:t>
      </w:r>
      <w:r w:rsidR="006F23BA" w:rsidRPr="00B07D13">
        <w:rPr>
          <w:bCs/>
          <w:lang w:eastAsia="en-GB"/>
        </w:rPr>
        <w:t xml:space="preserve"> fonctions au sein de la Commission dans les conditions fixées par la décision END précitée et </w:t>
      </w:r>
      <w:r w:rsidRPr="00B07D13">
        <w:rPr>
          <w:bCs/>
          <w:lang w:eastAsia="en-GB"/>
        </w:rPr>
        <w:t>serez</w:t>
      </w:r>
      <w:r w:rsidR="007B5FAE" w:rsidRPr="00B07D13">
        <w:rPr>
          <w:bCs/>
          <w:lang w:eastAsia="en-GB"/>
        </w:rPr>
        <w:t xml:space="preserve"> </w:t>
      </w:r>
      <w:r w:rsidR="006F23BA" w:rsidRPr="00B07D13">
        <w:rPr>
          <w:bCs/>
          <w:lang w:eastAsia="en-GB"/>
        </w:rPr>
        <w:t>soumis</w:t>
      </w:r>
      <w:r w:rsidR="007A1396" w:rsidRPr="00B07D13">
        <w:rPr>
          <w:bCs/>
          <w:lang w:eastAsia="en-GB"/>
        </w:rPr>
        <w:t>(e)</w:t>
      </w:r>
      <w:r w:rsidR="006F23BA" w:rsidRPr="00B07D13">
        <w:rPr>
          <w:bCs/>
          <w:lang w:eastAsia="en-GB"/>
        </w:rPr>
        <w:t xml:space="preserve"> aux règles de confidentialité, de loyauté et d’absence de conflit d’intérêts qui y sont définies.</w:t>
      </w:r>
    </w:p>
    <w:p w14:paraId="43DCD3E1" w14:textId="154E7469" w:rsidR="00443957" w:rsidRPr="00B07D13" w:rsidRDefault="007A10AA" w:rsidP="006F23BA">
      <w:pPr>
        <w:pStyle w:val="Replace"/>
      </w:pPr>
      <w:r w:rsidRPr="00B07D13">
        <w:t xml:space="preserve">Dans le cas où le poste est publié avec </w:t>
      </w:r>
      <w:r w:rsidR="00A917BE" w:rsidRPr="00B07D13">
        <w:t>indemnités de séjour</w:t>
      </w:r>
      <w:r w:rsidRPr="00B07D13">
        <w:t>, celles-ci</w:t>
      </w:r>
      <w:r w:rsidR="00A917BE" w:rsidRPr="00B07D13">
        <w:t xml:space="preserve"> </w:t>
      </w:r>
      <w:r w:rsidR="006F23BA" w:rsidRPr="00B07D13">
        <w:t xml:space="preserve">ne </w:t>
      </w:r>
      <w:r w:rsidRPr="00B07D13">
        <w:t xml:space="preserve">vous </w:t>
      </w:r>
      <w:r w:rsidR="006F23BA" w:rsidRPr="00B07D13">
        <w:t xml:space="preserve">seront </w:t>
      </w:r>
      <w:r w:rsidR="007B5FAE" w:rsidRPr="00B07D13">
        <w:t>octroyées</w:t>
      </w:r>
      <w:r w:rsidR="006F23BA" w:rsidRPr="00B07D13">
        <w:t xml:space="preserve"> </w:t>
      </w:r>
      <w:r w:rsidRPr="00B07D13">
        <w:t>que si vous</w:t>
      </w:r>
      <w:r w:rsidR="00A917BE" w:rsidRPr="00B07D13">
        <w:t xml:space="preserve"> rempli</w:t>
      </w:r>
      <w:r w:rsidR="00F65CC2" w:rsidRPr="00B07D13">
        <w:t>sse</w:t>
      </w:r>
      <w:r w:rsidRPr="00B07D13">
        <w:t>z</w:t>
      </w:r>
      <w:r w:rsidR="00A917BE" w:rsidRPr="00B07D13">
        <w:t xml:space="preserve"> les conditions</w:t>
      </w:r>
      <w:r w:rsidR="006F23BA" w:rsidRPr="00B07D13">
        <w:t xml:space="preserve"> prévues à </w:t>
      </w:r>
      <w:r w:rsidR="00A917BE" w:rsidRPr="00B07D13">
        <w:t>l</w:t>
      </w:r>
      <w:r w:rsidR="006F23BA" w:rsidRPr="00B07D13">
        <w:t>’</w:t>
      </w:r>
      <w:r w:rsidR="00A917BE" w:rsidRPr="00B07D13">
        <w:t>article 17 de la décision END.</w:t>
      </w:r>
    </w:p>
    <w:p w14:paraId="1D83DC51" w14:textId="340AA940" w:rsidR="00377580" w:rsidRPr="00B07D13" w:rsidRDefault="007A10AA" w:rsidP="00377580">
      <w:pPr>
        <w:rPr>
          <w:lang w:eastAsia="en-GB"/>
        </w:rPr>
      </w:pPr>
      <w:r w:rsidRPr="00B07D13">
        <w:rPr>
          <w:lang w:eastAsia="en-GB"/>
        </w:rPr>
        <w:t>Le personnel en poste</w:t>
      </w:r>
      <w:r w:rsidR="00377580" w:rsidRPr="00B07D13">
        <w:rPr>
          <w:lang w:eastAsia="en-GB"/>
        </w:rPr>
        <w:t xml:space="preserve"> dans une </w:t>
      </w:r>
      <w:r w:rsidR="00377580" w:rsidRPr="00B07D13">
        <w:rPr>
          <w:bCs/>
          <w:lang w:eastAsia="en-GB"/>
        </w:rPr>
        <w:t>délégation de l</w:t>
      </w:r>
      <w:r w:rsidR="006F23BA" w:rsidRPr="00B07D13">
        <w:rPr>
          <w:bCs/>
          <w:lang w:eastAsia="en-GB"/>
        </w:rPr>
        <w:t>’</w:t>
      </w:r>
      <w:r w:rsidR="00377580" w:rsidRPr="00B07D13">
        <w:rPr>
          <w:bCs/>
          <w:lang w:eastAsia="en-GB"/>
        </w:rPr>
        <w:t>Union européenne</w:t>
      </w:r>
      <w:r w:rsidR="00377580" w:rsidRPr="00B07D13">
        <w:rPr>
          <w:lang w:eastAsia="en-GB"/>
        </w:rPr>
        <w:t xml:space="preserve"> doit</w:t>
      </w:r>
      <w:r w:rsidRPr="00B07D13">
        <w:rPr>
          <w:lang w:eastAsia="en-GB"/>
        </w:rPr>
        <w:t xml:space="preserve"> obligatoirement</w:t>
      </w:r>
      <w:r w:rsidR="00377580" w:rsidRPr="00B07D13">
        <w:rPr>
          <w:lang w:eastAsia="en-GB"/>
        </w:rPr>
        <w:t xml:space="preserve"> </w:t>
      </w:r>
      <w:r w:rsidRPr="00B07D13">
        <w:rPr>
          <w:lang w:eastAsia="en-GB"/>
        </w:rPr>
        <w:t>disposer d’</w:t>
      </w:r>
      <w:r w:rsidR="00377580" w:rsidRPr="00B07D13">
        <w:rPr>
          <w:lang w:eastAsia="en-GB"/>
        </w:rPr>
        <w:t>une habilitation de sécurité (jusqu</w:t>
      </w:r>
      <w:r w:rsidR="006F23BA" w:rsidRPr="00B07D13">
        <w:rPr>
          <w:lang w:eastAsia="en-GB"/>
        </w:rPr>
        <w:t>’</w:t>
      </w:r>
      <w:r w:rsidR="00377580" w:rsidRPr="00B07D13">
        <w:rPr>
          <w:lang w:eastAsia="en-GB"/>
        </w:rPr>
        <w:t xml:space="preserve">au niveau SECRET UE/EU SECRET conformément </w:t>
      </w:r>
      <w:hyperlink r:id="rId32" w:history="1">
        <w:r w:rsidR="00F65CC2" w:rsidRPr="00B07D13">
          <w:rPr>
            <w:rStyle w:val="Hyperlink"/>
          </w:rPr>
          <w:t>à la décision de la Commission (EU – Euratom) 2015/444 du 13 mars 2015</w:t>
        </w:r>
      </w:hyperlink>
      <w:r w:rsidR="00377580" w:rsidRPr="00B07D13">
        <w:rPr>
          <w:lang w:eastAsia="en-GB"/>
        </w:rPr>
        <w:t xml:space="preserve">. </w:t>
      </w:r>
      <w:r w:rsidRPr="00B07D13">
        <w:rPr>
          <w:lang w:eastAsia="en-GB"/>
        </w:rPr>
        <w:t xml:space="preserve">Il vous appartient de </w:t>
      </w:r>
      <w:r w:rsidR="00377580" w:rsidRPr="00B07D13">
        <w:rPr>
          <w:lang w:eastAsia="en-GB"/>
        </w:rPr>
        <w:t>lancer cette procédure d</w:t>
      </w:r>
      <w:r w:rsidR="006F23BA" w:rsidRPr="00B07D13">
        <w:rPr>
          <w:lang w:eastAsia="en-GB"/>
        </w:rPr>
        <w:t>’</w:t>
      </w:r>
      <w:r w:rsidR="00377580" w:rsidRPr="00B07D13">
        <w:rPr>
          <w:lang w:eastAsia="en-GB"/>
        </w:rPr>
        <w:t>habilitation de sécurité avant d</w:t>
      </w:r>
      <w:r w:rsidR="006F23BA" w:rsidRPr="00B07D13">
        <w:rPr>
          <w:lang w:eastAsia="en-GB"/>
        </w:rPr>
        <w:t>’</w:t>
      </w:r>
      <w:r w:rsidR="00377580" w:rsidRPr="00B07D13">
        <w:rPr>
          <w:lang w:eastAsia="en-GB"/>
        </w:rPr>
        <w:t xml:space="preserve">obtenir la confirmation de </w:t>
      </w:r>
      <w:r w:rsidRPr="00B07D13">
        <w:rPr>
          <w:lang w:eastAsia="en-GB"/>
        </w:rPr>
        <w:t>votre</w:t>
      </w:r>
      <w:r w:rsidR="00377580" w:rsidRPr="00B07D13">
        <w:rPr>
          <w:lang w:eastAsia="en-GB"/>
        </w:rPr>
        <w:t xml:space="preserve"> détachement.</w:t>
      </w:r>
    </w:p>
    <w:p w14:paraId="39E123A3" w14:textId="77777777" w:rsidR="00443957" w:rsidRPr="00B07D13" w:rsidRDefault="00443957" w:rsidP="00443957">
      <w:pPr>
        <w:rPr>
          <w:u w:val="single"/>
          <w:lang w:eastAsia="en-GB"/>
        </w:rPr>
      </w:pPr>
    </w:p>
    <w:p w14:paraId="7E1895C8" w14:textId="77777777" w:rsidR="007B5FAE" w:rsidRPr="00B07D13" w:rsidRDefault="00443957" w:rsidP="00F65CC2">
      <w:pPr>
        <w:keepNext/>
        <w:rPr>
          <w:b/>
          <w:szCs w:val="24"/>
          <w:u w:val="single"/>
          <w:lang w:eastAsia="en-GB"/>
        </w:rPr>
      </w:pPr>
      <w:r w:rsidRPr="00B07D13">
        <w:rPr>
          <w:b/>
          <w:szCs w:val="24"/>
          <w:u w:val="single"/>
          <w:lang w:eastAsia="en-GB"/>
        </w:rPr>
        <w:t>Soumission des candidatures et procédure de sélection</w:t>
      </w:r>
    </w:p>
    <w:p w14:paraId="29FA9519" w14:textId="77777777" w:rsidR="008A0FF3" w:rsidRPr="00B07D13" w:rsidRDefault="008A0FF3" w:rsidP="00443957">
      <w:pPr>
        <w:rPr>
          <w:lang w:eastAsia="en-GB"/>
        </w:rPr>
      </w:pPr>
      <w:r w:rsidRPr="00B07D13">
        <w:rPr>
          <w:lang w:eastAsia="en-GB"/>
        </w:rPr>
        <w:t>Si vous êtes intéressé, veuillez suivre les instructions données par votre employeur pour postuler.</w:t>
      </w:r>
    </w:p>
    <w:p w14:paraId="033A75F1" w14:textId="2D02150C" w:rsidR="008A0FF3" w:rsidRPr="00B07D13" w:rsidRDefault="008A0FF3" w:rsidP="00443957">
      <w:pPr>
        <w:rPr>
          <w:lang w:eastAsia="en-GB"/>
        </w:rPr>
      </w:pPr>
      <w:r w:rsidRPr="00B07D13">
        <w:rPr>
          <w:lang w:eastAsia="en-GB"/>
        </w:rPr>
        <w:t xml:space="preserve">La Commission Européenne </w:t>
      </w:r>
      <w:r w:rsidRPr="00B07D13">
        <w:rPr>
          <w:b/>
          <w:bCs/>
          <w:u w:val="single"/>
          <w:lang w:eastAsia="en-GB"/>
        </w:rPr>
        <w:t xml:space="preserve">acceptera </w:t>
      </w:r>
      <w:r w:rsidR="00D703FC" w:rsidRPr="00B07D13">
        <w:rPr>
          <w:b/>
          <w:bCs/>
          <w:u w:val="single"/>
          <w:lang w:eastAsia="en-GB"/>
        </w:rPr>
        <w:t>seulement</w:t>
      </w:r>
      <w:r w:rsidRPr="00B07D13">
        <w:rPr>
          <w:b/>
          <w:bCs/>
          <w:u w:val="single"/>
          <w:lang w:eastAsia="en-GB"/>
        </w:rPr>
        <w:t xml:space="preserve"> les candidatures qui auront été soumises par l’intermédiaire de la Représentation Permanente / Mission Diplomatique</w:t>
      </w:r>
      <w:r w:rsidR="00D703FC" w:rsidRPr="00B07D13">
        <w:rPr>
          <w:b/>
          <w:bCs/>
          <w:u w:val="single"/>
          <w:lang w:eastAsia="en-GB"/>
        </w:rPr>
        <w:t xml:space="preserve"> de votre pays</w:t>
      </w:r>
      <w:r w:rsidRPr="00B07D13">
        <w:rPr>
          <w:b/>
          <w:bCs/>
          <w:u w:val="single"/>
          <w:lang w:eastAsia="en-GB"/>
        </w:rPr>
        <w:t xml:space="preserve"> auprès de </w:t>
      </w:r>
      <w:r w:rsidR="00D703FC" w:rsidRPr="00B07D13">
        <w:rPr>
          <w:b/>
          <w:bCs/>
          <w:u w:val="single"/>
          <w:lang w:eastAsia="en-GB"/>
        </w:rPr>
        <w:t>UE</w:t>
      </w:r>
      <w:r w:rsidRPr="00B07D13">
        <w:rPr>
          <w:b/>
          <w:bCs/>
          <w:u w:val="single"/>
          <w:lang w:eastAsia="en-GB"/>
        </w:rPr>
        <w:t>, le secrétariat de l’AELE (EFTA) ou par le(s) canal (canaux) qui aura (auront) été spécifiquement convenu(s)</w:t>
      </w:r>
      <w:r w:rsidRPr="00B07D13">
        <w:rPr>
          <w:lang w:eastAsia="en-GB"/>
        </w:rPr>
        <w:t>. Les candidatures reçues directement de votre part ou de votre employeur ne seront pas prises en considération.</w:t>
      </w:r>
    </w:p>
    <w:p w14:paraId="3E74F7FF" w14:textId="4885FA78" w:rsidR="007B5FAE" w:rsidRPr="00B07D13" w:rsidRDefault="008A0FF3" w:rsidP="008A0FF3">
      <w:pPr>
        <w:rPr>
          <w:lang w:eastAsia="en-GB"/>
        </w:rPr>
      </w:pPr>
      <w:r w:rsidRPr="00B07D13">
        <w:rPr>
          <w:lang w:eastAsia="en-GB"/>
        </w:rPr>
        <w:t xml:space="preserve">Vous devez </w:t>
      </w:r>
      <w:r w:rsidR="00443957" w:rsidRPr="00B07D13">
        <w:rPr>
          <w:lang w:eastAsia="en-GB"/>
        </w:rPr>
        <w:t xml:space="preserve">envoyer </w:t>
      </w:r>
      <w:r w:rsidRPr="00B07D13">
        <w:rPr>
          <w:lang w:eastAsia="en-GB"/>
        </w:rPr>
        <w:t>votre</w:t>
      </w:r>
      <w:r w:rsidR="00443957" w:rsidRPr="00B07D13">
        <w:rPr>
          <w:lang w:eastAsia="en-GB"/>
        </w:rPr>
        <w:t xml:space="preserve"> candidature</w:t>
      </w:r>
      <w:r w:rsidR="00443957" w:rsidRPr="00B07D13">
        <w:rPr>
          <w:b/>
          <w:color w:val="FF0000"/>
          <w:lang w:eastAsia="en-GB"/>
        </w:rPr>
        <w:t xml:space="preserve"> </w:t>
      </w:r>
      <w:r w:rsidR="00443957" w:rsidRPr="00B07D13">
        <w:rPr>
          <w:lang w:eastAsia="en-GB"/>
        </w:rPr>
        <w:t xml:space="preserve">sous format </w:t>
      </w:r>
      <w:r w:rsidR="00443957" w:rsidRPr="00B07D13">
        <w:rPr>
          <w:b/>
          <w:lang w:eastAsia="en-GB"/>
        </w:rPr>
        <w:t xml:space="preserve">CV Europass </w:t>
      </w:r>
      <w:r w:rsidR="00443957" w:rsidRPr="00B07D13">
        <w:rPr>
          <w:lang w:eastAsia="en-GB"/>
        </w:rPr>
        <w:t>(</w:t>
      </w:r>
      <w:hyperlink r:id="rId33" w:history="1">
        <w:r w:rsidR="00E5708E" w:rsidRPr="00B07D13">
          <w:rPr>
            <w:rStyle w:val="Hyperlink"/>
          </w:rPr>
          <w:t>Créez votre CV Europass | Europass</w:t>
        </w:r>
      </w:hyperlink>
      <w:r w:rsidR="00443957" w:rsidRPr="00B07D13">
        <w:rPr>
          <w:lang w:eastAsia="en-GB"/>
        </w:rPr>
        <w:t>)</w:t>
      </w:r>
      <w:r w:rsidR="00443957" w:rsidRPr="00B07D13">
        <w:rPr>
          <w:b/>
          <w:lang w:eastAsia="en-GB"/>
        </w:rPr>
        <w:t xml:space="preserve"> </w:t>
      </w:r>
      <w:r w:rsidR="00443957" w:rsidRPr="00B07D13">
        <w:rPr>
          <w:lang w:eastAsia="en-GB"/>
        </w:rPr>
        <w:t>en français, anglais ou allemand</w:t>
      </w:r>
      <w:r w:rsidR="00D703FC" w:rsidRPr="00B07D13">
        <w:rPr>
          <w:lang w:eastAsia="en-GB"/>
        </w:rPr>
        <w:t>.</w:t>
      </w:r>
      <w:r w:rsidR="00443957" w:rsidRPr="00B07D13">
        <w:rPr>
          <w:b/>
          <w:lang w:eastAsia="en-GB"/>
        </w:rPr>
        <w:t xml:space="preserve"> </w:t>
      </w:r>
      <w:r w:rsidR="00D703FC" w:rsidRPr="00B07D13">
        <w:rPr>
          <w:lang w:eastAsia="en-GB"/>
        </w:rPr>
        <w:t>Votre</w:t>
      </w:r>
      <w:r w:rsidR="00443957" w:rsidRPr="00B07D13">
        <w:rPr>
          <w:lang w:eastAsia="en-GB"/>
        </w:rPr>
        <w:t xml:space="preserve"> CV doit obligatoirement mentionner </w:t>
      </w:r>
      <w:r w:rsidRPr="00B07D13">
        <w:rPr>
          <w:lang w:eastAsia="en-GB"/>
        </w:rPr>
        <w:t>votre</w:t>
      </w:r>
      <w:r w:rsidR="00443957" w:rsidRPr="00B07D13">
        <w:rPr>
          <w:lang w:eastAsia="en-GB"/>
        </w:rPr>
        <w:t xml:space="preserve"> nationalité.</w:t>
      </w:r>
    </w:p>
    <w:p w14:paraId="0D20F032" w14:textId="714D67BA" w:rsidR="00443957" w:rsidRPr="00B07D13" w:rsidRDefault="00D703FC" w:rsidP="00443957">
      <w:pPr>
        <w:rPr>
          <w:lang w:eastAsia="en-GB"/>
        </w:rPr>
      </w:pPr>
      <w:r w:rsidRPr="00B07D13">
        <w:rPr>
          <w:lang w:eastAsia="en-GB"/>
        </w:rPr>
        <w:t xml:space="preserve">Veuillez ne pas ajouter </w:t>
      </w:r>
      <w:r w:rsidR="00443957" w:rsidRPr="00B07D13">
        <w:rPr>
          <w:lang w:eastAsia="en-GB"/>
        </w:rPr>
        <w:t>d</w:t>
      </w:r>
      <w:r w:rsidR="006F23BA" w:rsidRPr="00B07D13">
        <w:rPr>
          <w:lang w:eastAsia="en-GB"/>
        </w:rPr>
        <w:t>’</w:t>
      </w:r>
      <w:r w:rsidR="00443957" w:rsidRPr="00B07D13">
        <w:rPr>
          <w:lang w:eastAsia="en-GB"/>
        </w:rPr>
        <w:t>autres documents</w:t>
      </w:r>
      <w:r w:rsidR="00443957" w:rsidRPr="00B07D13">
        <w:rPr>
          <w:b/>
          <w:lang w:eastAsia="en-GB"/>
        </w:rPr>
        <w:t xml:space="preserve"> </w:t>
      </w:r>
      <w:r w:rsidR="00443957" w:rsidRPr="00B07D13">
        <w:rPr>
          <w:lang w:eastAsia="en-GB"/>
        </w:rPr>
        <w:t>(tels que copie de carte d</w:t>
      </w:r>
      <w:r w:rsidR="006F23BA" w:rsidRPr="00B07D13">
        <w:rPr>
          <w:lang w:eastAsia="en-GB"/>
        </w:rPr>
        <w:t>’</w:t>
      </w:r>
      <w:r w:rsidR="00443957" w:rsidRPr="00B07D13">
        <w:rPr>
          <w:lang w:eastAsia="en-GB"/>
        </w:rPr>
        <w:t xml:space="preserve">identité, copie des diplômes </w:t>
      </w:r>
      <w:r w:rsidRPr="00B07D13">
        <w:rPr>
          <w:lang w:eastAsia="en-GB"/>
        </w:rPr>
        <w:t>ou</w:t>
      </w:r>
      <w:r w:rsidR="00443957" w:rsidRPr="00B07D13">
        <w:rPr>
          <w:lang w:eastAsia="en-GB"/>
        </w:rPr>
        <w:t xml:space="preserve"> attestation d</w:t>
      </w:r>
      <w:r w:rsidR="006F23BA" w:rsidRPr="00B07D13">
        <w:rPr>
          <w:lang w:eastAsia="en-GB"/>
        </w:rPr>
        <w:t>’</w:t>
      </w:r>
      <w:r w:rsidR="00443957" w:rsidRPr="00B07D13">
        <w:rPr>
          <w:lang w:eastAsia="en-GB"/>
        </w:rPr>
        <w:t>expérience professionnelle,</w:t>
      </w:r>
      <w:r w:rsidRPr="00B07D13">
        <w:rPr>
          <w:lang w:eastAsia="en-GB"/>
        </w:rPr>
        <w:t xml:space="preserve"> etc.</w:t>
      </w:r>
      <w:r w:rsidR="00443957" w:rsidRPr="00B07D13">
        <w:rPr>
          <w:lang w:eastAsia="en-GB"/>
        </w:rPr>
        <w:t xml:space="preserve">). </w:t>
      </w:r>
      <w:r w:rsidR="00E5708E" w:rsidRPr="00B07D13">
        <w:rPr>
          <w:lang w:eastAsia="en-GB"/>
        </w:rPr>
        <w:t>Le cas échéant, c</w:t>
      </w:r>
      <w:r w:rsidR="00443957" w:rsidRPr="00B07D13">
        <w:rPr>
          <w:lang w:eastAsia="en-GB"/>
        </w:rPr>
        <w:t xml:space="preserve">es documents </w:t>
      </w:r>
      <w:r w:rsidRPr="00B07D13">
        <w:rPr>
          <w:lang w:eastAsia="en-GB"/>
        </w:rPr>
        <w:t xml:space="preserve">vous </w:t>
      </w:r>
      <w:r w:rsidR="00443957" w:rsidRPr="00B07D13">
        <w:rPr>
          <w:lang w:eastAsia="en-GB"/>
        </w:rPr>
        <w:t xml:space="preserve">seront demandés </w:t>
      </w:r>
      <w:r w:rsidRPr="00B07D13">
        <w:rPr>
          <w:lang w:eastAsia="en-GB"/>
        </w:rPr>
        <w:t>ultérieurement</w:t>
      </w:r>
      <w:r w:rsidR="00443957" w:rsidRPr="00B07D13">
        <w:rPr>
          <w:lang w:eastAsia="en-GB"/>
        </w:rPr>
        <w:t>.</w:t>
      </w:r>
    </w:p>
    <w:p w14:paraId="4D1807A6" w14:textId="77777777" w:rsidR="00377580" w:rsidRPr="00B07D13" w:rsidRDefault="00377580" w:rsidP="00377580">
      <w:pPr>
        <w:rPr>
          <w:lang w:eastAsia="en-GB"/>
        </w:rPr>
      </w:pPr>
    </w:p>
    <w:p w14:paraId="27F8CF87" w14:textId="29041AB3" w:rsidR="007B5FAE" w:rsidRPr="00B07D13" w:rsidRDefault="00377580" w:rsidP="00377580">
      <w:pPr>
        <w:rPr>
          <w:b/>
          <w:szCs w:val="24"/>
          <w:u w:val="single"/>
          <w:lang w:eastAsia="en-GB"/>
        </w:rPr>
      </w:pPr>
      <w:r w:rsidRPr="00B07D13">
        <w:rPr>
          <w:b/>
          <w:szCs w:val="24"/>
          <w:u w:val="single"/>
          <w:lang w:eastAsia="en-GB"/>
        </w:rPr>
        <w:t>Traitement des données à caractère personnel</w:t>
      </w:r>
    </w:p>
    <w:p w14:paraId="501CCFC7" w14:textId="7FC10DD3" w:rsidR="000914BF" w:rsidRPr="00B07D13" w:rsidRDefault="00E5708E" w:rsidP="00E5708E">
      <w:r w:rsidRPr="00B07D13">
        <w:t>La Commission européenne veillera à ce que les données à caractère personnel des candidats soient traitées dans le plein respect du règlement (UE) 2018/1725 du Parlement européen et du Conseil</w:t>
      </w:r>
      <w:r w:rsidR="0092295D" w:rsidRPr="00B07D13">
        <w:t xml:space="preserve"> </w:t>
      </w:r>
      <w:r w:rsidRPr="00B07D13">
        <w:t>(</w:t>
      </w:r>
      <w:r w:rsidRPr="00B07D13">
        <w:rPr>
          <w:rStyle w:val="FootnoteReference"/>
        </w:rPr>
        <w:footnoteReference w:id="1"/>
      </w:r>
      <w:r w:rsidRPr="00B07D13">
        <w:t xml:space="preserve">). Ces dispositions s’appliquent en particulier à la confidentialité et à la sécurité de ces données. Avant de postuler, veuillez lire la déclaration </w:t>
      </w:r>
      <w:r w:rsidR="00F65CC2" w:rsidRPr="00B07D13">
        <w:t>de confidentialité</w:t>
      </w:r>
      <w:r w:rsidRPr="00B07D13">
        <w:t>.</w:t>
      </w:r>
    </w:p>
    <w:sectPr w:rsidR="000914BF" w:rsidRPr="00B07D13">
      <w:headerReference w:type="even" r:id="rId34"/>
      <w:headerReference w:type="default" r:id="rId35"/>
      <w:footerReference w:type="even" r:id="rId36"/>
      <w:footerReference w:type="default" r:id="rId37"/>
      <w:headerReference w:type="first" r:id="rId38"/>
      <w:footerReference w:type="first" r:id="rId3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628B"/>
    <w:multiLevelType w:val="hybridMultilevel"/>
    <w:tmpl w:val="CEBE0A78"/>
    <w:lvl w:ilvl="0" w:tplc="3220823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6AE178C"/>
    <w:multiLevelType w:val="hybridMultilevel"/>
    <w:tmpl w:val="145A0BCE"/>
    <w:lvl w:ilvl="0" w:tplc="A85A092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82A2464"/>
    <w:multiLevelType w:val="hybridMultilevel"/>
    <w:tmpl w:val="88327DE4"/>
    <w:lvl w:ilvl="0" w:tplc="A85A092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5"/>
  </w:num>
  <w:num w:numId="17" w16cid:durableId="359092911">
    <w:abstractNumId w:val="11"/>
  </w:num>
  <w:num w:numId="18" w16cid:durableId="308289900">
    <w:abstractNumId w:val="12"/>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709643167">
    <w:abstractNumId w:val="9"/>
  </w:num>
  <w:num w:numId="27" w16cid:durableId="430394503">
    <w:abstractNumId w:val="0"/>
  </w:num>
  <w:num w:numId="28" w16cid:durableId="5724238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658"/>
    <w:rsid w:val="00080A71"/>
    <w:rsid w:val="000914BF"/>
    <w:rsid w:val="00097587"/>
    <w:rsid w:val="000B39A6"/>
    <w:rsid w:val="001A0074"/>
    <w:rsid w:val="001D3EEC"/>
    <w:rsid w:val="00215A56"/>
    <w:rsid w:val="0028413D"/>
    <w:rsid w:val="002841B7"/>
    <w:rsid w:val="002A6E30"/>
    <w:rsid w:val="002B37EB"/>
    <w:rsid w:val="002B60BD"/>
    <w:rsid w:val="002B7B99"/>
    <w:rsid w:val="00301CA3"/>
    <w:rsid w:val="00377580"/>
    <w:rsid w:val="00394581"/>
    <w:rsid w:val="00443957"/>
    <w:rsid w:val="00462268"/>
    <w:rsid w:val="004A4BB7"/>
    <w:rsid w:val="004D3B51"/>
    <w:rsid w:val="0053405E"/>
    <w:rsid w:val="00556CBD"/>
    <w:rsid w:val="006A1CB2"/>
    <w:rsid w:val="006B47B6"/>
    <w:rsid w:val="006D461F"/>
    <w:rsid w:val="006F23BA"/>
    <w:rsid w:val="0074301E"/>
    <w:rsid w:val="007A10AA"/>
    <w:rsid w:val="007A1396"/>
    <w:rsid w:val="007B5FAE"/>
    <w:rsid w:val="007D32A5"/>
    <w:rsid w:val="007E131B"/>
    <w:rsid w:val="007E4F35"/>
    <w:rsid w:val="008241B0"/>
    <w:rsid w:val="008315CD"/>
    <w:rsid w:val="008455F1"/>
    <w:rsid w:val="00866E7F"/>
    <w:rsid w:val="008A0FF3"/>
    <w:rsid w:val="0092295D"/>
    <w:rsid w:val="00A40576"/>
    <w:rsid w:val="00A65B97"/>
    <w:rsid w:val="00A65C4C"/>
    <w:rsid w:val="00A917BE"/>
    <w:rsid w:val="00AB283A"/>
    <w:rsid w:val="00AC0A4C"/>
    <w:rsid w:val="00AE5D8E"/>
    <w:rsid w:val="00B07D13"/>
    <w:rsid w:val="00B14DE4"/>
    <w:rsid w:val="00B31DC8"/>
    <w:rsid w:val="00B566C1"/>
    <w:rsid w:val="00BD127B"/>
    <w:rsid w:val="00BF389A"/>
    <w:rsid w:val="00C518F5"/>
    <w:rsid w:val="00D703FC"/>
    <w:rsid w:val="00D82B48"/>
    <w:rsid w:val="00DC5C83"/>
    <w:rsid w:val="00DD6658"/>
    <w:rsid w:val="00E0579E"/>
    <w:rsid w:val="00E5708E"/>
    <w:rsid w:val="00E850B7"/>
    <w:rsid w:val="00E927FE"/>
    <w:rsid w:val="00F14795"/>
    <w:rsid w:val="00F65CC2"/>
    <w:rsid w:val="00F76E29"/>
    <w:rsid w:val="00FF64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B60BD"/>
    <w:pPr>
      <w:ind w:left="720"/>
      <w:contextualSpacing/>
    </w:pPr>
  </w:style>
  <w:style w:type="character" w:customStyle="1" w:styleId="normaltextrun">
    <w:name w:val="normaltextrun"/>
    <w:basedOn w:val="DefaultParagraphFont"/>
    <w:rsid w:val="00AB2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36185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c.europa.eu/home-affairs/policies/schengen-borders-and-visa/smart-borders_en" TargetMode="External"/><Relationship Id="rId39" Type="http://schemas.openxmlformats.org/officeDocument/2006/relationships/footer" Target="footer3.xml"/><Relationship Id="rId21" Type="http://schemas.openxmlformats.org/officeDocument/2006/relationships/control" Target="activeX/activeX4.xm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knowledge4policy.ec.europa.eu/dataset/ds00008_en"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yperlink" Target="https://eur-lex.europa.eu/legal-content/FR/TXT/?uri=CELEX:32015D0444"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home-affairs.ec.europa.eu/policies/schengen-borders-and-visa/visa-information-system_en" TargetMode="External"/><Relationship Id="rId36"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yperlink" Target="https://www.eulisa.europa.eu/About-Us/Who-We-Ar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c.europa.eu/home-affairs/policies/schengen-borders-and-visa/smart-borders_en" TargetMode="External"/><Relationship Id="rId30" Type="http://schemas.openxmlformats.org/officeDocument/2006/relationships/hyperlink" Target="https://home-affairs.ec.europa.eu/policies/schengen-borders-and-visa/schengen-information-system_en" TargetMode="External"/><Relationship Id="rId35" Type="http://schemas.openxmlformats.org/officeDocument/2006/relationships/header" Target="header2.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yperlink" Target="https://europa.eu/europass/fr/create-your-europass-cv" TargetMode="External"/><Relationship Id="rId38"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344B6B"/>
    <w:multiLevelType w:val="multilevel"/>
    <w:tmpl w:val="3E2A20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709356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sharepoint/v3/fields"/>
    <ds:schemaRef ds:uri="http://www.w3.org/XML/1998/namespace"/>
    <ds:schemaRef ds:uri="08927195-b699-4be0-9ee2-6c66dc215b5a"/>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terms/"/>
    <ds:schemaRef ds:uri="a41a97bf-0494-41d8-ba3d-259bd7771890"/>
    <ds:schemaRef ds:uri="1929b814-5a78-4bdc-9841-d8b9ef424f65"/>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1491</Words>
  <Characters>8501</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2024-10-11T18:37:00Z</dcterms:created>
  <dcterms:modified xsi:type="dcterms:W3CDTF">2024-10-11T18:37:00Z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