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60A0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60A0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60A0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60A0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60A0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60A0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751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A181DA1" w:rsidR="00377580" w:rsidRPr="00080A71" w:rsidRDefault="00B64651" w:rsidP="005F6927">
                <w:pPr>
                  <w:tabs>
                    <w:tab w:val="left" w:pos="426"/>
                  </w:tabs>
                  <w:rPr>
                    <w:bCs/>
                    <w:lang w:val="en-IE" w:eastAsia="en-GB"/>
                  </w:rPr>
                </w:pPr>
                <w:r>
                  <w:rPr>
                    <w:bCs/>
                    <w:lang w:val="fr-BE" w:eastAsia="en-GB"/>
                  </w:rPr>
                  <w:t>COMP E1</w:t>
                </w:r>
              </w:p>
            </w:tc>
          </w:sdtContent>
        </w:sdt>
      </w:tr>
      <w:tr w:rsidR="00377580" w:rsidRPr="006751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4104B8C" w:rsidR="00377580" w:rsidRPr="00080A71" w:rsidRDefault="00B64651" w:rsidP="005F6927">
                <w:pPr>
                  <w:tabs>
                    <w:tab w:val="left" w:pos="426"/>
                  </w:tabs>
                  <w:rPr>
                    <w:bCs/>
                    <w:lang w:val="en-IE" w:eastAsia="en-GB"/>
                  </w:rPr>
                </w:pPr>
                <w:r w:rsidRPr="002D3B47">
                  <w:rPr>
                    <w:bCs/>
                    <w:lang w:val="en-IE" w:eastAsia="en-GB"/>
                  </w:rPr>
                  <w:t>145019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E9D0EE1" w:rsidR="00377580" w:rsidRPr="003C2780" w:rsidRDefault="008D4704" w:rsidP="005F6927">
                <w:pPr>
                  <w:tabs>
                    <w:tab w:val="left" w:pos="426"/>
                  </w:tabs>
                  <w:rPr>
                    <w:bCs/>
                    <w:lang w:val="fr-BE" w:eastAsia="en-GB"/>
                  </w:rPr>
                </w:pPr>
                <w:r>
                  <w:rPr>
                    <w:bCs/>
                    <w:lang w:val="fr-BE" w:eastAsia="en-GB"/>
                  </w:rPr>
                  <w:t>Anna VERNET</w:t>
                </w:r>
              </w:p>
            </w:sdtContent>
          </w:sdt>
          <w:p w14:paraId="32DD8032" w14:textId="427F6DD7" w:rsidR="00377580" w:rsidRPr="001D3EEC" w:rsidRDefault="00160A0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4704">
                  <w:rPr>
                    <w:bCs/>
                    <w:lang w:val="fr-BE" w:eastAsia="en-GB"/>
                  </w:rPr>
                  <w:t>1</w:t>
                </w:r>
                <w:r w:rsidR="008D4704" w:rsidRPr="008D4704">
                  <w:rPr>
                    <w:bCs/>
                    <w:vertAlign w:val="superscript"/>
                    <w:lang w:val="fr-BE" w:eastAsia="en-GB"/>
                  </w:rPr>
                  <w:t>ère</w:t>
                </w:r>
                <w:r w:rsidR="008D4704">
                  <w:rPr>
                    <w:bCs/>
                    <w:lang w:val="fr-BE" w:eastAsia="en-GB"/>
                  </w:rPr>
                  <w:t xml:space="preserv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D4704" w:rsidRPr="003C2780">
                      <w:rPr>
                        <w:bCs/>
                        <w:lang w:val="fr-BE" w:eastAsia="en-GB"/>
                      </w:rPr>
                      <w:t>2025</w:t>
                    </w:r>
                  </w:sdtContent>
                </w:sdt>
              </w:sdtContent>
            </w:sdt>
            <w:r w:rsidR="00377580" w:rsidRPr="001D3EEC">
              <w:rPr>
                <w:bCs/>
                <w:lang w:val="fr-BE" w:eastAsia="en-GB"/>
              </w:rPr>
              <w:t xml:space="preserve"> </w:t>
            </w:r>
          </w:p>
          <w:p w14:paraId="768BBE26" w14:textId="32056555" w:rsidR="00377580" w:rsidRPr="001D3EEC" w:rsidRDefault="00160A0E" w:rsidP="00FB0200">
            <w:pPr>
              <w:ind w:left="473" w:right="161" w:hanging="473"/>
              <w:jc w:val="left"/>
              <w:rPr>
                <w:bCs/>
                <w:szCs w:val="24"/>
                <w:lang w:val="fr-BE" w:eastAsia="en-GB"/>
              </w:rPr>
            </w:pPr>
            <w:sdt>
              <w:sdtPr>
                <w:rPr>
                  <w:bCs/>
                  <w:lang w:val="fr-BE" w:eastAsia="en-GB"/>
                </w:rPr>
                <w:id w:val="202528730"/>
                <w:placeholder>
                  <w:docPart w:val="8C22AB55BBA54E638A78E6CCB625149B"/>
                </w:placeholder>
              </w:sdtPr>
              <w:sdtEndPr/>
              <w:sdtContent>
                <w:r w:rsidR="00FB0200">
                  <w:rPr>
                    <w:bCs/>
                    <w:lang w:val="fr-BE" w:eastAsia="en-GB"/>
                  </w:rPr>
                  <w:t>2</w:t>
                </w:r>
              </w:sdtContent>
            </w:sdt>
            <w:r w:rsidR="00377580" w:rsidRPr="001D3EEC">
              <w:rPr>
                <w:bCs/>
                <w:lang w:val="fr-BE" w:eastAsia="en-GB"/>
              </w:rPr>
              <w:t xml:space="preserve"> an</w:t>
            </w:r>
            <w:r w:rsidR="00FB0200">
              <w:rPr>
                <w:bCs/>
                <w:lang w:val="fr-BE" w:eastAsia="en-GB"/>
              </w:rPr>
              <w:t>s</w:t>
            </w:r>
            <w:r w:rsidR="003C2780">
              <w:rPr>
                <w:bCs/>
                <w:lang w:val="fr-BE" w:eastAsia="en-GB"/>
              </w:rPr>
              <w:t xml:space="preserve"> </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C278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B0200">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2A25280"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DB3B4F"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60A0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60A0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60A0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E7EE28"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FB020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9B7E08"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24E3E76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60A0E">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A3A08BD" w:rsidR="001A0074" w:rsidRPr="00255BF3" w:rsidRDefault="00661709" w:rsidP="001F08DC">
          <w:pPr>
            <w:spacing w:after="120"/>
            <w:ind w:right="113"/>
            <w:rPr>
              <w:lang w:val="fr-BE" w:eastAsia="en-GB"/>
            </w:rPr>
          </w:pPr>
          <w:r w:rsidRPr="00661709">
            <w:rPr>
              <w:lang w:val="fr-BE" w:eastAsia="en-GB"/>
            </w:rPr>
            <w:t xml:space="preserve">L'Unité « Pharma et Services Santé » de la DG Concurrence est chargée de l'application du droit européen de la concurrence (Antitrust) dans ce secteur.  Notre objectif principal est de développer des affaires faisant référence dans le secteur de la santé, un secteur essentiel pour les consommateurs et les finances publiques. Nous travaillons sur des cas intellectuellement stimulants qui mêlent droit de la concurrence et droits de propriété intellectuelle. En outre, nous contribuons aux discussions concernant les politiques relatives à l’accès à des médicaments abordables, à l’innovation et aux incitations qui la </w:t>
          </w:r>
          <w:r w:rsidRPr="00661709">
            <w:rPr>
              <w:lang w:val="fr-BE" w:eastAsia="en-GB"/>
            </w:rPr>
            <w:lastRenderedPageBreak/>
            <w:t>soutiennent, ainsi qu’à la santé en ligne. Bien que nous soyons une équipe travaillant dur, nous sommes attachés à notre environnement de travail agréable.</w:t>
          </w:r>
        </w:p>
      </w:sdtContent>
    </w:sdt>
    <w:p w14:paraId="30B422AA" w14:textId="77777777" w:rsidR="00301CA3" w:rsidRPr="00255BF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6867B9E" w:rsidR="001A0074" w:rsidRPr="00661709" w:rsidRDefault="00160A0E" w:rsidP="001A0074">
      <w:pPr>
        <w:rPr>
          <w:lang w:val="fr-BE" w:eastAsia="en-GB"/>
        </w:rPr>
      </w:pPr>
      <w:sdt>
        <w:sdtPr>
          <w:rPr>
            <w:lang w:val="fr-BE" w:eastAsia="en-GB"/>
          </w:rPr>
          <w:id w:val="-723136291"/>
          <w:placeholder>
            <w:docPart w:val="43375E7FB7294216B3B48CC222A08C2F"/>
          </w:placeholder>
        </w:sdtPr>
        <w:sdtEndPr/>
        <w:sdtContent>
          <w:r w:rsidR="00661709" w:rsidRPr="00661709">
            <w:rPr>
              <w:lang w:val="fr-BE" w:eastAsia="en-GB"/>
            </w:rPr>
            <w:t>Ce poste nécessite une totale implication en matière d’exécution et d’avoir des contacts fréquents avec des sociétés et leurs conseils juridiques et économiques, mais aussi avec des administrations nationales et d'autres services de la Commission. Des qualités rédactionnelles et un bon sens de la communication sont donc indispensables. De plus, l’agent aura l'occasion de participer à des projets transversaux ainsi qu'aux développements de projets liés aux secteurs spécifiques à l'unité.</w:t>
          </w:r>
        </w:sdtContent>
      </w:sdt>
    </w:p>
    <w:p w14:paraId="3D69C09B" w14:textId="77777777" w:rsidR="00301CA3" w:rsidRPr="0066170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1AEF448" w:rsidR="001A0074" w:rsidRPr="00661709" w:rsidRDefault="00661709" w:rsidP="0053405E">
          <w:pPr>
            <w:pStyle w:val="ListNumber"/>
            <w:numPr>
              <w:ilvl w:val="0"/>
              <w:numId w:val="0"/>
            </w:numPr>
            <w:rPr>
              <w:lang w:val="fr-BE" w:eastAsia="en-GB"/>
            </w:rPr>
          </w:pPr>
          <w:r w:rsidRPr="00661709">
            <w:rPr>
              <w:lang w:val="fr-BE" w:eastAsia="en-GB"/>
            </w:rPr>
            <w:t>Nous recherchons un(e) agent national(e) ayant de l’expérience dans le domaine de l'antitrust, idéalement un(e) avocat(e) ou un(e) économiste hautement qualifié(e) ayant une connaissance (avérée) du secteur pharmaceutique. Nous sommes cependant ouverts à d’autres candidatures qualifiées. Le/la fonctionnaire sera responsable, au sein d’une équipe, de la gestion de dossiers d'investigation et d’autres tâches lui seront attribuées. En ce qui concerne les affaires à traiter, il/elle sera responsable de toutes les étapes du dossier de son ouverture jusqu'à sa clôture. Nous travaillons habituellement en équipes constituées de personnes ayant des compétences et nationalités différentes, ce qui requiert une certaine ouverture d’esprit, une certaine flexibilité et un bon sens de l'humour.</w:t>
          </w:r>
        </w:p>
      </w:sdtContent>
    </w:sdt>
    <w:p w14:paraId="5D76C15C" w14:textId="77777777" w:rsidR="00F65CC2" w:rsidRPr="0066170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0A0E"/>
    <w:rsid w:val="001A0074"/>
    <w:rsid w:val="001C76F5"/>
    <w:rsid w:val="001D3EEC"/>
    <w:rsid w:val="001F08DC"/>
    <w:rsid w:val="00215A56"/>
    <w:rsid w:val="00255BF3"/>
    <w:rsid w:val="00261FF9"/>
    <w:rsid w:val="0028413D"/>
    <w:rsid w:val="002841B7"/>
    <w:rsid w:val="002A6E30"/>
    <w:rsid w:val="002B37EB"/>
    <w:rsid w:val="00301CA3"/>
    <w:rsid w:val="00377580"/>
    <w:rsid w:val="00394581"/>
    <w:rsid w:val="003C2780"/>
    <w:rsid w:val="003F49A2"/>
    <w:rsid w:val="00443957"/>
    <w:rsid w:val="00462268"/>
    <w:rsid w:val="004A4BB7"/>
    <w:rsid w:val="004D3B51"/>
    <w:rsid w:val="0053405E"/>
    <w:rsid w:val="00537D9B"/>
    <w:rsid w:val="00556CBD"/>
    <w:rsid w:val="00661709"/>
    <w:rsid w:val="006751C1"/>
    <w:rsid w:val="006A1CB2"/>
    <w:rsid w:val="006B47B6"/>
    <w:rsid w:val="006C0D14"/>
    <w:rsid w:val="006F23BA"/>
    <w:rsid w:val="0074301E"/>
    <w:rsid w:val="007A10AA"/>
    <w:rsid w:val="007A1396"/>
    <w:rsid w:val="007B5FAE"/>
    <w:rsid w:val="007E131B"/>
    <w:rsid w:val="007E4F35"/>
    <w:rsid w:val="008241B0"/>
    <w:rsid w:val="008315CD"/>
    <w:rsid w:val="00866E7F"/>
    <w:rsid w:val="00870FCF"/>
    <w:rsid w:val="008A0FF3"/>
    <w:rsid w:val="008D4704"/>
    <w:rsid w:val="00904F15"/>
    <w:rsid w:val="0092295D"/>
    <w:rsid w:val="00A65B97"/>
    <w:rsid w:val="00A917BE"/>
    <w:rsid w:val="00B31DC8"/>
    <w:rsid w:val="00B566C1"/>
    <w:rsid w:val="00B64651"/>
    <w:rsid w:val="00BF389A"/>
    <w:rsid w:val="00C518F5"/>
    <w:rsid w:val="00D703FC"/>
    <w:rsid w:val="00D82B48"/>
    <w:rsid w:val="00DC5C83"/>
    <w:rsid w:val="00E0579E"/>
    <w:rsid w:val="00E5708E"/>
    <w:rsid w:val="00E850B7"/>
    <w:rsid w:val="00E927FE"/>
    <w:rsid w:val="00F65CC2"/>
    <w:rsid w:val="00FB0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7E4EC3"/>
    <w:multiLevelType w:val="multilevel"/>
    <w:tmpl w:val="C29435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653541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1082</Words>
  <Characters>6171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2024-10-11T17:24:00Z</dcterms:created>
  <dcterms:modified xsi:type="dcterms:W3CDTF">2024-10-15T07:35:00Z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