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402BAA">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402BAA">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402BAA">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402BAA">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402BAA">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402BAA"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785A3F"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594B6485" w:rsidR="00546DB1" w:rsidRPr="00546DB1" w:rsidRDefault="00382645" w:rsidP="00AB56F9">
                <w:pPr>
                  <w:tabs>
                    <w:tab w:val="left" w:pos="426"/>
                  </w:tabs>
                  <w:spacing w:before="120"/>
                  <w:rPr>
                    <w:bCs/>
                    <w:lang w:val="en-IE" w:eastAsia="en-GB"/>
                  </w:rPr>
                </w:pPr>
                <w:r>
                  <w:rPr>
                    <w:bCs/>
                    <w:lang w:eastAsia="en-GB"/>
                  </w:rPr>
                  <w:t>GROW G1</w:t>
                </w:r>
              </w:p>
            </w:tc>
          </w:sdtContent>
        </w:sdt>
      </w:tr>
      <w:tr w:rsidR="00546DB1" w:rsidRPr="00785A3F"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howingPlcHdr/>
          </w:sdtPr>
          <w:sdtEndPr/>
          <w:sdtContent>
            <w:tc>
              <w:tcPr>
                <w:tcW w:w="5491" w:type="dxa"/>
              </w:tcPr>
              <w:p w14:paraId="32FCC887" w14:textId="77777777" w:rsidR="00546DB1" w:rsidRPr="003B2E38" w:rsidRDefault="00546DB1" w:rsidP="00AB56F9">
                <w:pPr>
                  <w:tabs>
                    <w:tab w:val="left" w:pos="426"/>
                  </w:tabs>
                  <w:spacing w:before="120"/>
                  <w:rPr>
                    <w:bCs/>
                    <w:lang w:val="en-IE" w:eastAsia="en-GB"/>
                  </w:rPr>
                </w:pPr>
                <w:r w:rsidRPr="009F216F">
                  <w:rPr>
                    <w:rStyle w:val="PlaceholderText"/>
                    <w:bCs/>
                  </w:rPr>
                  <w:t>Click or tap here to enter text.</w:t>
                </w:r>
              </w:p>
            </w:tc>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21F4E933" w14:textId="77777777" w:rsidR="00382645" w:rsidRDefault="00382645" w:rsidP="005F6927">
            <w:pPr>
              <w:tabs>
                <w:tab w:val="left" w:pos="1697"/>
              </w:tabs>
              <w:ind w:right="-1739"/>
              <w:contextualSpacing/>
              <w:rPr>
                <w:bCs/>
                <w:szCs w:val="24"/>
                <w:lang w:eastAsia="en-GB"/>
              </w:rPr>
            </w:pPr>
          </w:p>
          <w:p w14:paraId="436ABA69" w14:textId="2D6F4D4A"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65EBCF52" w14:textId="728CCD43" w:rsidR="00546DB1" w:rsidRPr="00382645" w:rsidRDefault="00382645" w:rsidP="00382645">
                <w:pPr>
                  <w:tabs>
                    <w:tab w:val="left" w:pos="426"/>
                  </w:tabs>
                  <w:spacing w:before="120"/>
                  <w:jc w:val="left"/>
                  <w:rPr>
                    <w:bCs/>
                    <w:lang w:val="fr-BE" w:eastAsia="en-GB"/>
                  </w:rPr>
                </w:pPr>
                <w:r w:rsidRPr="00382645">
                  <w:rPr>
                    <w:bCs/>
                    <w:lang w:val="fr-BE" w:eastAsia="en-GB"/>
                  </w:rPr>
                  <w:t>Marie-Helene Pradines</w:t>
                </w:r>
                <w:r w:rsidRPr="00382645">
                  <w:rPr>
                    <w:bCs/>
                    <w:lang w:val="fr-BE" w:eastAsia="en-GB"/>
                  </w:rPr>
                  <w:br/>
                </w:r>
                <w:hyperlink r:id="rId15" w:history="1">
                  <w:r w:rsidRPr="00382645">
                    <w:rPr>
                      <w:bCs/>
                      <w:color w:val="0563C1" w:themeColor="hyperlink"/>
                      <w:u w:val="single"/>
                      <w:lang w:val="fr-BE" w:eastAsia="en-GB"/>
                    </w:rPr>
                    <w:t>marie-helene.pradines@ec.europa.eu</w:t>
                  </w:r>
                </w:hyperlink>
              </w:p>
            </w:sdtContent>
          </w:sdt>
          <w:p w14:paraId="227D6F6E" w14:textId="260739CD" w:rsidR="00546DB1" w:rsidRPr="009F216F" w:rsidRDefault="00402BAA"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382645">
                  <w:rPr>
                    <w:bCs/>
                    <w:lang w:eastAsia="en-GB"/>
                  </w:rPr>
                  <w:t>4</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listItem w:displayText="2025" w:value="2025"/>
                      <w:listItem w:displayText="2026" w:value="2026"/>
                    </w:dropDownList>
                  </w:sdtPr>
                  <w:sdtEndPr/>
                  <w:sdtContent>
                    <w:r w:rsidR="00382645">
                      <w:rPr>
                        <w:bCs/>
                        <w:lang w:eastAsia="en-GB"/>
                      </w:rPr>
                      <w:t>2024</w:t>
                    </w:r>
                  </w:sdtContent>
                </w:sdt>
              </w:sdtContent>
            </w:sdt>
          </w:p>
          <w:p w14:paraId="4128A55A" w14:textId="49C7BEE5" w:rsidR="00546DB1" w:rsidRPr="00546DB1" w:rsidRDefault="00402BAA"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382645">
                  <w:rPr>
                    <w:bCs/>
                    <w:lang w:eastAsia="en-GB"/>
                  </w:rPr>
                  <w:t>1</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382645">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32599813" w:rsidR="002C5752" w:rsidRPr="0007110E" w:rsidRDefault="002C5752" w:rsidP="000675FD">
            <w:pPr>
              <w:tabs>
                <w:tab w:val="left" w:pos="426"/>
              </w:tabs>
              <w:spacing w:before="120"/>
              <w:rPr>
                <w:bCs/>
                <w:lang w:val="en-IE" w:eastAsia="en-GB"/>
              </w:rPr>
            </w:pPr>
            <w:r>
              <w:rPr>
                <w:bCs/>
                <w:szCs w:val="24"/>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6pt" o:ole="">
                  <v:imagedata r:id="rId16" o:title=""/>
                </v:shape>
                <w:control r:id="rId17" w:name="OptionButton6" w:shapeid="_x0000_i1037"/>
              </w:object>
            </w:r>
            <w:r>
              <w:rPr>
                <w:bCs/>
                <w:szCs w:val="24"/>
                <w:lang w:val="en-GB" w:eastAsia="en-GB"/>
              </w:rPr>
              <w:object w:dxaOrig="225" w:dyaOrig="225" w14:anchorId="28F21F18">
                <v:shape id="_x0000_i1039" type="#_x0000_t75" style="width:159pt;height:21.6pt" o:ole="">
                  <v:imagedata r:id="rId18" o:title=""/>
                </v:shape>
                <w:control r:id="rId19"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7C15BEB5" w:rsidR="002C5752" w:rsidRDefault="002C5752" w:rsidP="000675FD">
            <w:pPr>
              <w:tabs>
                <w:tab w:val="left" w:pos="426"/>
              </w:tabs>
              <w:contextualSpacing/>
              <w:rPr>
                <w:bCs/>
                <w:szCs w:val="24"/>
                <w:lang w:eastAsia="en-GB"/>
              </w:rPr>
            </w:pPr>
            <w:r>
              <w:rPr>
                <w:bCs/>
                <w:szCs w:val="24"/>
                <w:lang w:val="en-GB" w:eastAsia="en-GB"/>
              </w:rPr>
              <w:object w:dxaOrig="225" w:dyaOrig="225" w14:anchorId="6B9FB422">
                <v:shape id="_x0000_i1041" type="#_x0000_t75" style="width:241.8pt;height:21.6pt" o:ole="">
                  <v:imagedata r:id="rId20" o:title=""/>
                </v:shape>
                <w:control r:id="rId21"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402BAA"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402BAA"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402BAA"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0A7952C1" w:rsidR="002C5752" w:rsidRPr="00C27C81" w:rsidRDefault="002C5752" w:rsidP="00AB56F9">
            <w:pPr>
              <w:tabs>
                <w:tab w:val="left" w:pos="426"/>
              </w:tabs>
              <w:spacing w:after="120"/>
              <w:rPr>
                <w:bCs/>
                <w:lang w:eastAsia="en-GB"/>
              </w:rPr>
            </w:pPr>
            <w:r>
              <w:rPr>
                <w:bCs/>
                <w:szCs w:val="24"/>
                <w:lang w:val="en-GB" w:eastAsia="en-GB"/>
              </w:rPr>
              <w:object w:dxaOrig="225" w:dyaOrig="225" w14:anchorId="68CE6313">
                <v:shape id="_x0000_i1043" type="#_x0000_t75" style="width:419.4pt;height:37.8pt" o:ole="">
                  <v:imagedata r:id="rId22" o:title=""/>
                </v:shape>
                <w:control r:id="rId23"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AE3B716" w14:textId="1B2A1EFF" w:rsidR="002C5752" w:rsidRDefault="002C5752" w:rsidP="000675FD">
            <w:pPr>
              <w:tabs>
                <w:tab w:val="left" w:pos="426"/>
              </w:tabs>
              <w:spacing w:before="120" w:after="120"/>
              <w:rPr>
                <w:bCs/>
                <w:szCs w:val="24"/>
                <w:lang w:val="en-GB" w:eastAsia="en-GB"/>
              </w:rPr>
            </w:pPr>
            <w:r>
              <w:rPr>
                <w:bCs/>
                <w:szCs w:val="24"/>
                <w:lang w:val="en-GB" w:eastAsia="en-GB"/>
              </w:rPr>
              <w:object w:dxaOrig="225" w:dyaOrig="225" w14:anchorId="50BBD14E">
                <v:shape id="_x0000_i1045" type="#_x0000_t75" style="width:108pt;height:21.6pt" o:ole="">
                  <v:imagedata r:id="rId24" o:title=""/>
                </v:shape>
                <w:control r:id="rId25" w:name="OptionButton2" w:shapeid="_x0000_i1045"/>
              </w:object>
            </w:r>
            <w:r>
              <w:rPr>
                <w:bCs/>
                <w:szCs w:val="24"/>
                <w:lang w:val="en-GB" w:eastAsia="en-GB"/>
              </w:rPr>
              <w:object w:dxaOrig="225" w:dyaOrig="225" w14:anchorId="50596B69">
                <v:shape id="_x0000_i1047" type="#_x0000_t75" style="width:108pt;height:21.6pt" o:ole="">
                  <v:imagedata r:id="rId26" o:title=""/>
                </v:shape>
                <w:control r:id="rId27" w:name="OptionButton3" w:shapeid="_x0000_i1047"/>
              </w:object>
            </w:r>
          </w:p>
          <w:p w14:paraId="1CC7C8D1" w14:textId="3BA7C988" w:rsidR="00785A3F" w:rsidRPr="0007110E" w:rsidRDefault="00785A3F" w:rsidP="000675FD">
            <w:pPr>
              <w:tabs>
                <w:tab w:val="left" w:pos="426"/>
              </w:tabs>
              <w:spacing w:before="120" w:after="120"/>
              <w:rPr>
                <w:bCs/>
                <w:lang w:val="en-IE" w:eastAsia="en-GB"/>
              </w:rPr>
            </w:pPr>
            <w:r>
              <w:rPr>
                <w:lang w:val="en-GB"/>
              </w:rPr>
              <w:t xml:space="preserve">Ende der Bewerbungsfrist: </w:t>
            </w:r>
            <w:sdt>
              <w:sdtPr>
                <w:rPr>
                  <w:bCs/>
                  <w:lang w:val="en-IE" w:eastAsia="en-GB"/>
                </w:rPr>
                <w:id w:val="319154040"/>
                <w:placeholder>
                  <w:docPart w:val="7A095002B5044C529611DC1FFA548CF4"/>
                </w:placeholder>
                <w:date w:fullDate="2024-11-25T00:00:00Z">
                  <w:dateFormat w:val="dd-MM-yyyy"/>
                  <w:lid w:val="fr-BE"/>
                  <w:storeMappedDataAs w:val="dateTime"/>
                  <w:calendar w:val="gregorian"/>
                </w:date>
              </w:sdtPr>
              <w:sdtEndPr/>
              <w:sdtContent>
                <w:r w:rsidR="00EC0C81">
                  <w:rPr>
                    <w:bCs/>
                    <w:lang w:val="fr-BE" w:eastAsia="en-GB"/>
                  </w:rPr>
                  <w:t>25-</w:t>
                </w:r>
                <w:r w:rsidR="00402BAA">
                  <w:rPr>
                    <w:bCs/>
                    <w:lang w:val="fr-BE" w:eastAsia="en-GB"/>
                  </w:rPr>
                  <w:t>11</w:t>
                </w:r>
                <w:r w:rsidR="00EC0C81">
                  <w:rPr>
                    <w:bCs/>
                    <w:lang w:val="fr-BE" w:eastAsia="en-GB"/>
                  </w:rPr>
                  <w:t>-2024</w:t>
                </w:r>
              </w:sdtContent>
            </w:sdt>
          </w:p>
        </w:tc>
      </w:tr>
      <w:bookmarkEnd w:id="0"/>
    </w:tbl>
    <w:p w14:paraId="2025E647" w14:textId="0DF9E3E1" w:rsidR="00546DB1" w:rsidRDefault="00546DB1" w:rsidP="00546DB1">
      <w:pPr>
        <w:tabs>
          <w:tab w:val="left" w:pos="426"/>
        </w:tabs>
        <w:spacing w:after="0"/>
        <w:rPr>
          <w:b/>
          <w:lang w:eastAsia="en-GB"/>
        </w:rPr>
      </w:pPr>
    </w:p>
    <w:p w14:paraId="18EA7D7F" w14:textId="772DA3F2" w:rsidR="00803007" w:rsidRPr="007B514A" w:rsidRDefault="00803007" w:rsidP="00061979">
      <w:pPr>
        <w:pStyle w:val="ListNumber"/>
        <w:keepNext/>
        <w:keepLines/>
        <w:numPr>
          <w:ilvl w:val="0"/>
          <w:numId w:val="0"/>
        </w:numPr>
        <w:spacing w:after="120"/>
        <w:ind w:left="709" w:hanging="709"/>
        <w:rPr>
          <w:lang w:val="en-IE" w:eastAsia="en-GB"/>
        </w:rPr>
      </w:pPr>
      <w:r w:rsidRPr="007B514A">
        <w:rPr>
          <w:b/>
          <w:bCs/>
          <w:lang w:val="en-IE" w:eastAsia="en-GB"/>
        </w:rPr>
        <w:lastRenderedPageBreak/>
        <w:t>Wer wi</w:t>
      </w:r>
      <w:r w:rsidR="002F7504" w:rsidRPr="007B514A">
        <w:rPr>
          <w:b/>
          <w:bCs/>
          <w:lang w:val="en-IE" w:eastAsia="en-GB"/>
        </w:rPr>
        <w:t>r</w:t>
      </w:r>
      <w:r w:rsidRPr="007B514A">
        <w:rPr>
          <w:b/>
          <w:bCs/>
          <w:lang w:val="en-IE" w:eastAsia="en-GB"/>
        </w:rPr>
        <w:t xml:space="preserve"> sind</w:t>
      </w:r>
    </w:p>
    <w:sdt>
      <w:sdtPr>
        <w:rPr>
          <w:lang w:val="en-US" w:eastAsia="en-GB"/>
        </w:rPr>
        <w:id w:val="1822233941"/>
        <w:placeholder>
          <w:docPart w:val="FE6C9874556B47B1A65A432926DB0BCE"/>
        </w:placeholder>
      </w:sdtPr>
      <w:sdtEndPr/>
      <w:sdtContent>
        <w:sdt>
          <w:sdtPr>
            <w:rPr>
              <w:szCs w:val="24"/>
              <w:lang w:val="de-AT" w:eastAsia="en-GB"/>
            </w:rPr>
            <w:id w:val="-55475369"/>
            <w:placeholder>
              <w:docPart w:val="8B3CFA64B8CA4BCEBAFB4DCB58D54E17"/>
            </w:placeholder>
          </w:sdtPr>
          <w:sdtEndPr/>
          <w:sdtContent>
            <w:p w14:paraId="75DEDB4D" w14:textId="77777777" w:rsidR="007E156B" w:rsidRPr="00DA5837" w:rsidRDefault="007E156B" w:rsidP="00061979">
              <w:pPr>
                <w:keepNext/>
                <w:keepLines/>
                <w:autoSpaceDE w:val="0"/>
                <w:autoSpaceDN w:val="0"/>
                <w:adjustRightInd w:val="0"/>
                <w:spacing w:after="120"/>
                <w:rPr>
                  <w:szCs w:val="24"/>
                  <w:lang w:val="de-AT"/>
                </w:rPr>
              </w:pPr>
              <w:r w:rsidRPr="00DA5837">
                <w:rPr>
                  <w:szCs w:val="24"/>
                  <w:lang w:val="de-AT"/>
                </w:rPr>
                <w:t xml:space="preserve">Die </w:t>
              </w:r>
              <w:r w:rsidRPr="00DA5837">
                <w:rPr>
                  <w:b/>
                  <w:bCs/>
                  <w:szCs w:val="24"/>
                  <w:lang w:val="de-AT"/>
                </w:rPr>
                <w:t>Generaldirektion Binnenmarkt, Industrie, Unternehmertum und KMU (DG GROW)</w:t>
              </w:r>
              <w:r>
                <w:rPr>
                  <w:szCs w:val="24"/>
                  <w:lang w:val="de-AT"/>
                </w:rPr>
                <w:t xml:space="preserve"> </w:t>
              </w:r>
              <w:r w:rsidRPr="00DA5837">
                <w:rPr>
                  <w:szCs w:val="24"/>
                  <w:lang w:val="de-AT"/>
                </w:rPr>
                <w:t>hat die Beseitigung technischer, rechtlicher und bürokratischer Hindernisse und die weitere Harmonisierung im EU-Binnenmarkt zum Ziel. Sie unterstützt auf diesem Weg die Wettbewerbsfähigkeit, das Innovationspotenzial und die Nachhaltigkeit europäischer Unternehmen (insbesondere KMU), insbesondere auch im globalen Wettbewerb.</w:t>
              </w:r>
            </w:p>
            <w:p w14:paraId="01901E33" w14:textId="77777777" w:rsidR="007E156B" w:rsidRPr="00DA5837" w:rsidRDefault="007E156B" w:rsidP="00061979">
              <w:pPr>
                <w:keepNext/>
                <w:keepLines/>
                <w:autoSpaceDE w:val="0"/>
                <w:autoSpaceDN w:val="0"/>
                <w:adjustRightInd w:val="0"/>
                <w:spacing w:after="120"/>
                <w:rPr>
                  <w:szCs w:val="24"/>
                  <w:lang w:val="de-AT"/>
                </w:rPr>
              </w:pPr>
              <w:r w:rsidRPr="00DA5837">
                <w:rPr>
                  <w:szCs w:val="24"/>
                  <w:lang w:val="de-AT"/>
                </w:rPr>
                <w:t xml:space="preserve">Das Referat G1 (Tourismus &amp; Textilien) trägt </w:t>
              </w:r>
              <w:r>
                <w:rPr>
                  <w:szCs w:val="24"/>
                  <w:lang w:val="de-AT"/>
                </w:rPr>
                <w:t>für das Textilökosystem</w:t>
              </w:r>
              <w:r w:rsidRPr="00DA5837">
                <w:rPr>
                  <w:szCs w:val="24"/>
                  <w:lang w:val="de-AT"/>
                </w:rPr>
                <w:t xml:space="preserve"> hierzu durch </w:t>
              </w:r>
              <w:r w:rsidRPr="00DC2107">
                <w:rPr>
                  <w:szCs w:val="24"/>
                  <w:lang w:val="de-AT"/>
                </w:rPr>
                <w:t>die Weiterentwicklung der rechtlichen Rahmenbedingungen sowie die Ausarbeitung von Förderinstrumenten</w:t>
              </w:r>
              <w:r w:rsidRPr="00DA5837">
                <w:rPr>
                  <w:szCs w:val="24"/>
                  <w:lang w:val="de-AT"/>
                </w:rPr>
                <w:t xml:space="preserve"> zur Stärkung der globalen Wettbewerbsfähigkeit der europäischen Textilindustrie (</w:t>
              </w:r>
              <w:r w:rsidRPr="00DC2107">
                <w:rPr>
                  <w:szCs w:val="24"/>
                  <w:lang w:val="de-AT"/>
                </w:rPr>
                <w:t>Textilien</w:t>
              </w:r>
              <w:r w:rsidRPr="00DA5837">
                <w:rPr>
                  <w:szCs w:val="24"/>
                  <w:lang w:val="de-AT"/>
                </w:rPr>
                <w:t xml:space="preserve">, </w:t>
              </w:r>
              <w:r w:rsidRPr="00DC2107">
                <w:rPr>
                  <w:szCs w:val="24"/>
                  <w:lang w:val="de-AT"/>
                </w:rPr>
                <w:t>Bekleidung</w:t>
              </w:r>
              <w:r w:rsidRPr="00DA5837">
                <w:rPr>
                  <w:szCs w:val="24"/>
                  <w:lang w:val="de-AT"/>
                </w:rPr>
                <w:t xml:space="preserve">, </w:t>
              </w:r>
              <w:r w:rsidRPr="00DC2107">
                <w:rPr>
                  <w:szCs w:val="24"/>
                  <w:lang w:val="de-AT"/>
                </w:rPr>
                <w:t>Leder</w:t>
              </w:r>
              <w:r w:rsidRPr="00DA5837">
                <w:rPr>
                  <w:szCs w:val="24"/>
                  <w:lang w:val="de-AT"/>
                </w:rPr>
                <w:t xml:space="preserve">, </w:t>
              </w:r>
              <w:r w:rsidRPr="00DC2107">
                <w:rPr>
                  <w:szCs w:val="24"/>
                  <w:lang w:val="de-AT"/>
                </w:rPr>
                <w:t>Schuhe</w:t>
              </w:r>
              <w:r w:rsidRPr="00DA5837">
                <w:rPr>
                  <w:szCs w:val="24"/>
                  <w:lang w:val="de-AT"/>
                </w:rPr>
                <w:t>)</w:t>
              </w:r>
              <w:r>
                <w:rPr>
                  <w:szCs w:val="24"/>
                  <w:lang w:val="de-AT"/>
                </w:rPr>
                <w:t xml:space="preserve"> bei</w:t>
              </w:r>
              <w:r w:rsidRPr="00DA5837">
                <w:rPr>
                  <w:szCs w:val="24"/>
                  <w:lang w:val="de-AT"/>
                </w:rPr>
                <w:t>.</w:t>
              </w:r>
              <w:r>
                <w:rPr>
                  <w:szCs w:val="24"/>
                  <w:lang w:val="de-AT"/>
                </w:rPr>
                <w:t xml:space="preserve"> </w:t>
              </w:r>
              <w:r w:rsidRPr="00DC2107">
                <w:rPr>
                  <w:szCs w:val="24"/>
                  <w:lang w:val="de-AT"/>
                </w:rPr>
                <w:t>Wir zi</w:t>
              </w:r>
              <w:r w:rsidRPr="00DA5837">
                <w:rPr>
                  <w:szCs w:val="24"/>
                  <w:lang w:val="de-AT"/>
                </w:rPr>
                <w:t xml:space="preserve">elen kontinuierlich darauf ab, durch unsere Tätigkeit </w:t>
              </w:r>
              <w:r w:rsidRPr="00DC2107">
                <w:rPr>
                  <w:szCs w:val="24"/>
                  <w:lang w:val="de-AT"/>
                </w:rPr>
                <w:t xml:space="preserve">die europäische Textilindustrie und ihre globale Wettbewerbsfähigkeit zu stärken und ein </w:t>
              </w:r>
              <w:r>
                <w:rPr>
                  <w:szCs w:val="24"/>
                  <w:lang w:val="de-AT"/>
                </w:rPr>
                <w:t>vorteilhaftes</w:t>
              </w:r>
              <w:r w:rsidRPr="00DC2107">
                <w:rPr>
                  <w:szCs w:val="24"/>
                  <w:lang w:val="de-AT"/>
                </w:rPr>
                <w:t xml:space="preserve"> Wirtschaftsumfeld zu schaffen. Unser Fokus liegt in den Bereichen Digitalisierung, Innovation, Nachhaltigkeit, der Kreislaufwirtschaft und dem Welthandel. </w:t>
              </w:r>
            </w:p>
            <w:p w14:paraId="3862387A" w14:textId="76ABCBA4" w:rsidR="00803007" w:rsidRPr="007E156B" w:rsidRDefault="007E156B" w:rsidP="00061979">
              <w:pPr>
                <w:keepNext/>
                <w:keepLines/>
                <w:autoSpaceDE w:val="0"/>
                <w:autoSpaceDN w:val="0"/>
                <w:adjustRightInd w:val="0"/>
                <w:spacing w:after="120"/>
                <w:rPr>
                  <w:szCs w:val="24"/>
                  <w:lang w:val="de-AT"/>
                </w:rPr>
              </w:pPr>
              <w:r w:rsidRPr="00DA5837">
                <w:rPr>
                  <w:szCs w:val="24"/>
                  <w:lang w:val="de-AT"/>
                </w:rPr>
                <w:t xml:space="preserve">Wir arbeiten aktiv mit anderen </w:t>
              </w:r>
              <w:r w:rsidRPr="00DC2107">
                <w:rPr>
                  <w:szCs w:val="24"/>
                  <w:lang w:val="de-AT"/>
                </w:rPr>
                <w:t>Organisationseinheiten zusammen - dies</w:t>
              </w:r>
              <w:r w:rsidRPr="00DA5837">
                <w:rPr>
                  <w:szCs w:val="24"/>
                  <w:lang w:val="de-AT"/>
                </w:rPr>
                <w:t xml:space="preserve"> innerhalb von</w:t>
              </w:r>
              <w:r w:rsidRPr="00DC2107">
                <w:rPr>
                  <w:szCs w:val="24"/>
                  <w:lang w:val="de-AT"/>
                </w:rPr>
                <w:t xml:space="preserve"> </w:t>
              </w:r>
              <w:r w:rsidRPr="00DA5837">
                <w:rPr>
                  <w:szCs w:val="24"/>
                  <w:lang w:val="de-AT"/>
                </w:rPr>
                <w:t>DG GROW,</w:t>
              </w:r>
              <w:r w:rsidRPr="00DC2107">
                <w:rPr>
                  <w:szCs w:val="24"/>
                  <w:lang w:val="de-AT"/>
                </w:rPr>
                <w:t xml:space="preserve"> übergreifend mit </w:t>
              </w:r>
              <w:r w:rsidRPr="00DA5837">
                <w:rPr>
                  <w:szCs w:val="24"/>
                  <w:lang w:val="de-AT"/>
                </w:rPr>
                <w:t xml:space="preserve">anderen </w:t>
              </w:r>
              <w:r w:rsidRPr="00DC2107">
                <w:rPr>
                  <w:szCs w:val="24"/>
                  <w:lang w:val="de-AT"/>
                </w:rPr>
                <w:t>Dienststellen</w:t>
              </w:r>
              <w:r w:rsidRPr="00DA5837">
                <w:rPr>
                  <w:szCs w:val="24"/>
                  <w:lang w:val="de-AT"/>
                </w:rPr>
                <w:t xml:space="preserve"> der Kommission</w:t>
              </w:r>
              <w:r w:rsidRPr="00DC2107">
                <w:rPr>
                  <w:szCs w:val="24"/>
                  <w:lang w:val="de-AT"/>
                </w:rPr>
                <w:t xml:space="preserve"> </w:t>
              </w:r>
              <w:r>
                <w:rPr>
                  <w:szCs w:val="24"/>
                  <w:lang w:val="de-AT"/>
                </w:rPr>
                <w:t>sowie anderen</w:t>
              </w:r>
              <w:r w:rsidRPr="00DC2107">
                <w:rPr>
                  <w:szCs w:val="24"/>
                  <w:lang w:val="de-AT"/>
                </w:rPr>
                <w:t xml:space="preserve"> EU-Institutionen</w:t>
              </w:r>
              <w:r w:rsidRPr="00DA5837">
                <w:rPr>
                  <w:szCs w:val="24"/>
                  <w:lang w:val="de-AT"/>
                </w:rPr>
                <w:t xml:space="preserve"> und kooperieren </w:t>
              </w:r>
              <w:r w:rsidRPr="00DC2107">
                <w:rPr>
                  <w:szCs w:val="24"/>
                  <w:lang w:val="de-AT"/>
                </w:rPr>
                <w:t xml:space="preserve">weiters </w:t>
              </w:r>
              <w:r w:rsidRPr="00DA5837">
                <w:rPr>
                  <w:szCs w:val="24"/>
                  <w:lang w:val="de-AT"/>
                </w:rPr>
                <w:t xml:space="preserve">laufend mit internationalen Organisationen. </w:t>
              </w:r>
              <w:r w:rsidRPr="00DC2107">
                <w:rPr>
                  <w:szCs w:val="24"/>
                  <w:lang w:val="de-AT"/>
                </w:rPr>
                <w:t>Da</w:t>
              </w:r>
              <w:r w:rsidRPr="00DA5837">
                <w:rPr>
                  <w:szCs w:val="24"/>
                  <w:lang w:val="de-AT"/>
                </w:rPr>
                <w:t xml:space="preserve">rüber hinaus stehen wir im </w:t>
              </w:r>
              <w:r w:rsidRPr="00DC2107">
                <w:rPr>
                  <w:szCs w:val="24"/>
                  <w:lang w:val="de-AT"/>
                </w:rPr>
                <w:t>steten</w:t>
              </w:r>
              <w:r w:rsidRPr="00DA5837">
                <w:rPr>
                  <w:szCs w:val="24"/>
                  <w:lang w:val="de-AT"/>
                </w:rPr>
                <w:t xml:space="preserve"> Austausch mit </w:t>
              </w:r>
              <w:r w:rsidRPr="00DC2107">
                <w:rPr>
                  <w:szCs w:val="24"/>
                  <w:lang w:val="de-AT"/>
                </w:rPr>
                <w:t xml:space="preserve">den </w:t>
              </w:r>
              <w:r w:rsidRPr="00DA5837">
                <w:rPr>
                  <w:szCs w:val="24"/>
                  <w:lang w:val="de-AT"/>
                </w:rPr>
                <w:t>Mitgliedstaaten</w:t>
              </w:r>
              <w:r>
                <w:rPr>
                  <w:szCs w:val="24"/>
                  <w:lang w:val="de-AT"/>
                </w:rPr>
                <w:t xml:space="preserve"> </w:t>
              </w:r>
              <w:r w:rsidRPr="00DC2107">
                <w:rPr>
                  <w:szCs w:val="24"/>
                  <w:lang w:val="de-AT"/>
                </w:rPr>
                <w:t>und einer Vielzahl von Stakeholdern. Das Referat</w:t>
              </w:r>
              <w:r w:rsidRPr="00DA5837">
                <w:rPr>
                  <w:szCs w:val="24"/>
                  <w:lang w:val="de-AT"/>
                </w:rPr>
                <w:t xml:space="preserve"> ist organisatorisch auf die Themenbereiche aufgeteilt und besteht au</w:t>
              </w:r>
              <w:r w:rsidRPr="00DC2107">
                <w:rPr>
                  <w:szCs w:val="24"/>
                  <w:lang w:val="de-AT"/>
                </w:rPr>
                <w:t xml:space="preserve">s insgesamt 11 AD, 5 AST, 1 CA und 2 ANS, die in einer freundlich kollegialen Atmosphäre zielorientiert an Ergebnissen </w:t>
              </w:r>
              <w:r>
                <w:rPr>
                  <w:szCs w:val="24"/>
                  <w:lang w:val="de-AT"/>
                </w:rPr>
                <w:t>arbeiten</w:t>
              </w:r>
              <w:r w:rsidRPr="00DC2107">
                <w:rPr>
                  <w:szCs w:val="24"/>
                  <w:lang w:val="de-AT"/>
                </w:rPr>
                <w:t>.</w:t>
              </w:r>
              <w:r w:rsidRPr="00DA5837">
                <w:rPr>
                  <w:szCs w:val="24"/>
                  <w:lang w:val="de-AT"/>
                </w:rPr>
                <w:t xml:space="preserve"> </w:t>
              </w:r>
            </w:p>
          </w:sdtContent>
        </w:sdt>
      </w:sdtContent>
    </w:sdt>
    <w:p w14:paraId="046800D0" w14:textId="24F3CD48" w:rsidR="007C07D8" w:rsidRPr="003B2E38" w:rsidRDefault="00803007" w:rsidP="00061979">
      <w:pPr>
        <w:pStyle w:val="ListNumber"/>
        <w:numPr>
          <w:ilvl w:val="0"/>
          <w:numId w:val="0"/>
        </w:numPr>
        <w:spacing w:after="120"/>
        <w:ind w:left="709" w:hanging="709"/>
        <w:rPr>
          <w:lang w:eastAsia="en-GB"/>
        </w:rPr>
      </w:pPr>
      <w:r w:rsidRPr="007C07D8">
        <w:rPr>
          <w:b/>
          <w:bCs/>
          <w:lang w:eastAsia="en-GB"/>
        </w:rPr>
        <w:t>Stellenprofil</w:t>
      </w:r>
      <w:r w:rsidR="007C07D8" w:rsidRPr="007C07D8">
        <w:rPr>
          <w:b/>
          <w:bCs/>
          <w:lang w:eastAsia="en-GB"/>
        </w:rPr>
        <w:t xml:space="preserve"> (wir schlagen vor)</w:t>
      </w:r>
    </w:p>
    <w:sdt>
      <w:sdtPr>
        <w:rPr>
          <w:rFonts w:asciiTheme="minorHAnsi" w:eastAsiaTheme="minorHAnsi" w:hAnsiTheme="minorHAnsi" w:cstheme="minorBidi"/>
          <w:sz w:val="22"/>
          <w:szCs w:val="22"/>
          <w:lang w:val="en-US" w:eastAsia="en-GB"/>
        </w:rPr>
        <w:id w:val="-723136291"/>
        <w:placeholder>
          <w:docPart w:val="2D9A90DC0280475D996998F2F9FD95D5"/>
        </w:placeholder>
      </w:sdtPr>
      <w:sdtEndPr>
        <w:rPr>
          <w:lang w:val="fr-BE" w:eastAsia="en-US"/>
        </w:rPr>
      </w:sdtEndPr>
      <w:sdtContent>
        <w:sdt>
          <w:sdtPr>
            <w:rPr>
              <w:rFonts w:asciiTheme="minorHAnsi" w:eastAsiaTheme="minorHAnsi" w:hAnsiTheme="minorHAnsi" w:cstheme="minorBidi"/>
              <w:sz w:val="22"/>
              <w:szCs w:val="24"/>
              <w:lang w:val="de-AT" w:eastAsia="en-GB"/>
            </w:rPr>
            <w:id w:val="-1502816337"/>
            <w:placeholder>
              <w:docPart w:val="E379D9240D79408789C228E3889BF66E"/>
            </w:placeholder>
          </w:sdtPr>
          <w:sdtEndPr>
            <w:rPr>
              <w:lang w:eastAsia="en-US"/>
            </w:rPr>
          </w:sdtEndPr>
          <w:sdtContent>
            <w:p w14:paraId="678321D5" w14:textId="0CCF4C97" w:rsidR="007E156B" w:rsidRPr="00DA5837" w:rsidRDefault="007E156B" w:rsidP="00061979">
              <w:pPr>
                <w:keepLines/>
                <w:spacing w:after="120"/>
                <w:rPr>
                  <w:szCs w:val="24"/>
                  <w:lang w:val="de-AT"/>
                </w:rPr>
              </w:pPr>
              <w:r w:rsidRPr="00DA5837">
                <w:rPr>
                  <w:rFonts w:eastAsiaTheme="minorHAnsi"/>
                  <w:szCs w:val="24"/>
                  <w:lang w:val="de-AT" w:eastAsia="en-GB"/>
                </w:rPr>
                <w:t xml:space="preserve">Die bzw. der Abgeordnete Nationale Sachverständige (ANS) wird zur Unterstützung der Referentinnen und Referenten im Bereich des Textilökosystems (Textilien, Bekleidung, Leder, Schuhe) </w:t>
              </w:r>
              <w:r>
                <w:rPr>
                  <w:rFonts w:eastAsiaTheme="minorHAnsi"/>
                  <w:szCs w:val="24"/>
                  <w:lang w:val="de-AT" w:eastAsia="en-GB"/>
                </w:rPr>
                <w:t>benötigt</w:t>
              </w:r>
              <w:r w:rsidRPr="00DA5837">
                <w:rPr>
                  <w:rFonts w:eastAsiaTheme="minorHAnsi"/>
                  <w:szCs w:val="24"/>
                  <w:lang w:val="de-AT" w:eastAsia="en-GB"/>
                </w:rPr>
                <w:t xml:space="preserve">, um bei Einführung, Vollzug und Analyse von Rechtsakten und anderen politischen Maßnahmen mitzuhelfen.  </w:t>
              </w:r>
            </w:p>
            <w:p w14:paraId="2CB5E3CA" w14:textId="77777777" w:rsidR="007E156B" w:rsidRPr="00DC2107" w:rsidRDefault="007E156B" w:rsidP="00061979">
              <w:pPr>
                <w:keepLines/>
                <w:spacing w:after="120"/>
                <w:rPr>
                  <w:szCs w:val="24"/>
                  <w:lang w:val="de-AT"/>
                </w:rPr>
              </w:pPr>
              <w:r w:rsidRPr="00DC2107">
                <w:rPr>
                  <w:szCs w:val="24"/>
                  <w:lang w:val="de-AT"/>
                </w:rPr>
                <w:t>Die Tätigkeit ist stark nach außen sichtbar. Ein großer Teil besteht aus Zusammenarbeit</w:t>
              </w:r>
              <w:r>
                <w:rPr>
                  <w:szCs w:val="24"/>
                  <w:lang w:val="de-AT"/>
                </w:rPr>
                <w:t xml:space="preserve"> und Austausch</w:t>
              </w:r>
              <w:r w:rsidRPr="00DC2107">
                <w:rPr>
                  <w:szCs w:val="24"/>
                  <w:lang w:val="de-AT"/>
                </w:rPr>
                <w:t xml:space="preserve"> innerhalb von DG GROW, mit anderen Dienststellen der Kommission und EU-Institutionen, den Mitgliedsstaaten und einer Vielzahl von Interessensvertretungen aus dem Textilökosystem. </w:t>
              </w:r>
            </w:p>
            <w:p w14:paraId="58F07614" w14:textId="77777777" w:rsidR="007E156B" w:rsidRPr="00DA5837" w:rsidRDefault="007E156B" w:rsidP="00061979">
              <w:pPr>
                <w:keepLines/>
                <w:spacing w:after="120"/>
                <w:rPr>
                  <w:szCs w:val="24"/>
                  <w:lang w:val="de-AT" w:eastAsia="en-GB"/>
                </w:rPr>
              </w:pPr>
              <w:r w:rsidRPr="00DC2107">
                <w:rPr>
                  <w:szCs w:val="24"/>
                  <w:lang w:val="de-AT" w:eastAsia="en-GB"/>
                </w:rPr>
                <w:t>Insbesondere besteht der Arbeitsplatz aus den folgenden Tätigkeiten</w:t>
              </w:r>
              <w:r w:rsidRPr="00DA5837">
                <w:rPr>
                  <w:szCs w:val="24"/>
                  <w:lang w:val="de-AT" w:eastAsia="en-GB"/>
                </w:rPr>
                <w:t>:</w:t>
              </w:r>
            </w:p>
            <w:p w14:paraId="1BEEB1DD" w14:textId="77777777" w:rsidR="007E156B" w:rsidRPr="00DA5837" w:rsidRDefault="007E156B" w:rsidP="00061979">
              <w:pPr>
                <w:keepLines/>
                <w:spacing w:after="120"/>
                <w:rPr>
                  <w:rFonts w:eastAsia="Arial"/>
                  <w:color w:val="000000"/>
                  <w:szCs w:val="24"/>
                  <w:lang w:val="de-AT" w:eastAsia="hr-HR" w:bidi="hr-HR"/>
                </w:rPr>
              </w:pPr>
              <w:r w:rsidRPr="00DC2107">
                <w:rPr>
                  <w:rFonts w:eastAsia="Arial"/>
                  <w:color w:val="000000"/>
                  <w:szCs w:val="24"/>
                  <w:u w:val="single"/>
                  <w:lang w:val="de-AT" w:eastAsia="hr-HR" w:bidi="hr-HR"/>
                </w:rPr>
                <w:t>Weiterentwicklung der</w:t>
              </w:r>
              <w:r w:rsidRPr="00DA5837">
                <w:rPr>
                  <w:rFonts w:eastAsia="Arial"/>
                  <w:color w:val="000000"/>
                  <w:szCs w:val="24"/>
                  <w:u w:val="single"/>
                  <w:lang w:val="de-AT" w:eastAsia="hr-HR" w:bidi="hr-HR"/>
                </w:rPr>
                <w:t xml:space="preserve"> </w:t>
              </w:r>
              <w:r w:rsidRPr="00DC2107">
                <w:rPr>
                  <w:rFonts w:eastAsia="Arial"/>
                  <w:color w:val="000000"/>
                  <w:szCs w:val="24"/>
                  <w:u w:val="single"/>
                  <w:lang w:val="de-AT" w:eastAsia="hr-HR" w:bidi="hr-HR"/>
                </w:rPr>
                <w:t>wirtschaftspolitischen Rahmenbedingungen</w:t>
              </w:r>
            </w:p>
            <w:p w14:paraId="2F2A2189" w14:textId="77777777" w:rsidR="007E156B" w:rsidRPr="00DA5837" w:rsidRDefault="007E156B" w:rsidP="00061979">
              <w:pPr>
                <w:pStyle w:val="ListParagraph"/>
                <w:keepLines/>
                <w:numPr>
                  <w:ilvl w:val="0"/>
                  <w:numId w:val="30"/>
                </w:numPr>
                <w:tabs>
                  <w:tab w:val="left" w:pos="267"/>
                </w:tabs>
                <w:spacing w:after="120"/>
                <w:contextualSpacing w:val="0"/>
                <w:jc w:val="both"/>
                <w:rPr>
                  <w:rFonts w:ascii="Times New Roman" w:eastAsia="Arial" w:hAnsi="Times New Roman" w:cs="Times New Roman"/>
                  <w:sz w:val="24"/>
                  <w:szCs w:val="24"/>
                  <w:lang w:val="de-AT"/>
                </w:rPr>
              </w:pPr>
              <w:r w:rsidRPr="00DC2107">
                <w:rPr>
                  <w:rFonts w:ascii="Times New Roman" w:eastAsia="Arial" w:hAnsi="Times New Roman" w:cs="Times New Roman"/>
                  <w:color w:val="000000"/>
                  <w:sz w:val="24"/>
                  <w:szCs w:val="24"/>
                  <w:lang w:val="de-AT" w:eastAsia="hr-HR" w:bidi="hr-HR"/>
                </w:rPr>
                <w:t xml:space="preserve">Die Einführung und Weiterentwicklung wirtschaftspolitischer Maßnahmen für das Textilökosystem </w:t>
              </w:r>
              <w:r w:rsidRPr="00DA5837">
                <w:rPr>
                  <w:rFonts w:ascii="Times New Roman" w:eastAsia="Arial" w:hAnsi="Times New Roman" w:cs="Times New Roman"/>
                  <w:color w:val="000000"/>
                  <w:sz w:val="24"/>
                  <w:szCs w:val="24"/>
                  <w:lang w:val="de-AT" w:eastAsia="hr-HR" w:bidi="hr-HR"/>
                </w:rPr>
                <w:t xml:space="preserve">(Textilien, Kleidung, Lederwaren, Schuhe) </w:t>
              </w:r>
              <w:r w:rsidRPr="00DC2107">
                <w:rPr>
                  <w:rFonts w:ascii="Times New Roman" w:eastAsia="Arial" w:hAnsi="Times New Roman" w:cs="Times New Roman"/>
                  <w:color w:val="000000"/>
                  <w:sz w:val="24"/>
                  <w:szCs w:val="24"/>
                  <w:lang w:val="de-AT" w:eastAsia="hr-HR" w:bidi="hr-HR"/>
                </w:rPr>
                <w:t>im EU-Binnenmarkt</w:t>
              </w:r>
              <w:r w:rsidRPr="00DA5837">
                <w:rPr>
                  <w:rFonts w:ascii="Times New Roman" w:eastAsia="Arial" w:hAnsi="Times New Roman" w:cs="Times New Roman"/>
                  <w:color w:val="000000"/>
                  <w:sz w:val="24"/>
                  <w:szCs w:val="24"/>
                  <w:lang w:val="de-AT" w:eastAsia="hr-HR" w:bidi="hr-HR"/>
                </w:rPr>
                <w:t xml:space="preserve">, </w:t>
              </w:r>
              <w:r w:rsidRPr="00DC2107">
                <w:rPr>
                  <w:rFonts w:ascii="Times New Roman" w:eastAsia="Arial" w:hAnsi="Times New Roman" w:cs="Times New Roman"/>
                  <w:color w:val="000000"/>
                  <w:sz w:val="24"/>
                  <w:szCs w:val="24"/>
                  <w:lang w:val="de-AT" w:eastAsia="hr-HR" w:bidi="hr-HR"/>
                </w:rPr>
                <w:t>zusammen mit anderen Kolleginnen und Kollegen, weiteren EU-Einrichtungen, öffentlichen Stellen und Interessensvertretungen.</w:t>
              </w:r>
            </w:p>
            <w:p w14:paraId="7E554BB9" w14:textId="77777777" w:rsidR="007E156B" w:rsidRPr="00DA5837" w:rsidRDefault="007E156B" w:rsidP="00061979">
              <w:pPr>
                <w:pStyle w:val="ListParagraph"/>
                <w:keepLines/>
                <w:numPr>
                  <w:ilvl w:val="0"/>
                  <w:numId w:val="30"/>
                </w:numPr>
                <w:tabs>
                  <w:tab w:val="left" w:pos="267"/>
                </w:tabs>
                <w:spacing w:after="120"/>
                <w:contextualSpacing w:val="0"/>
                <w:jc w:val="both"/>
                <w:rPr>
                  <w:rFonts w:ascii="Times New Roman" w:hAnsi="Times New Roman" w:cs="Times New Roman"/>
                  <w:color w:val="000000"/>
                  <w:sz w:val="24"/>
                  <w:szCs w:val="24"/>
                  <w:lang w:val="de-AT" w:eastAsia="hr-HR" w:bidi="hr-HR"/>
                </w:rPr>
              </w:pPr>
              <w:r>
                <w:rPr>
                  <w:rFonts w:ascii="Times New Roman" w:hAnsi="Times New Roman" w:cs="Times New Roman"/>
                  <w:color w:val="000000"/>
                  <w:sz w:val="24"/>
                  <w:szCs w:val="24"/>
                  <w:lang w:val="de-AT" w:eastAsia="hr-HR" w:bidi="hr-HR"/>
                </w:rPr>
                <w:t xml:space="preserve">Die </w:t>
              </w:r>
              <w:r w:rsidRPr="00DC2107">
                <w:rPr>
                  <w:rFonts w:ascii="Times New Roman" w:hAnsi="Times New Roman" w:cs="Times New Roman"/>
                  <w:color w:val="000000"/>
                  <w:sz w:val="24"/>
                  <w:szCs w:val="24"/>
                  <w:lang w:val="de-AT" w:eastAsia="hr-HR" w:bidi="hr-HR"/>
                </w:rPr>
                <w:t xml:space="preserve">Mitwirkung an Definition, </w:t>
              </w:r>
              <w:r>
                <w:rPr>
                  <w:rFonts w:ascii="Times New Roman" w:hAnsi="Times New Roman" w:cs="Times New Roman"/>
                  <w:color w:val="000000"/>
                  <w:sz w:val="24"/>
                  <w:szCs w:val="24"/>
                  <w:lang w:val="de-AT" w:eastAsia="hr-HR" w:bidi="hr-HR"/>
                </w:rPr>
                <w:t>Verhandlung</w:t>
              </w:r>
              <w:r w:rsidRPr="00DC2107">
                <w:rPr>
                  <w:rFonts w:ascii="Times New Roman" w:hAnsi="Times New Roman" w:cs="Times New Roman"/>
                  <w:color w:val="000000"/>
                  <w:sz w:val="24"/>
                  <w:szCs w:val="24"/>
                  <w:lang w:val="de-AT" w:eastAsia="hr-HR" w:bidi="hr-HR"/>
                </w:rPr>
                <w:t xml:space="preserve"> und Evaluierung von Rechtsakten und anderen wirtschaftspolitischen Maßnahmen für das Textilökosystem. Insbesondere Mitwirkung an der</w:t>
              </w:r>
              <w:r>
                <w:rPr>
                  <w:rFonts w:ascii="Times New Roman" w:hAnsi="Times New Roman" w:cs="Times New Roman"/>
                  <w:color w:val="000000"/>
                  <w:sz w:val="24"/>
                  <w:szCs w:val="24"/>
                  <w:lang w:val="de-AT" w:eastAsia="hr-HR" w:bidi="hr-HR"/>
                </w:rPr>
                <w:t xml:space="preserve"> anstehenden Überarbeitung der</w:t>
              </w:r>
              <w:r w:rsidRPr="00DC2107">
                <w:rPr>
                  <w:rFonts w:ascii="Times New Roman" w:hAnsi="Times New Roman" w:cs="Times New Roman"/>
                  <w:color w:val="000000"/>
                  <w:sz w:val="24"/>
                  <w:szCs w:val="24"/>
                  <w:lang w:val="de-AT" w:eastAsia="hr-HR" w:bidi="hr-HR"/>
                </w:rPr>
                <w:t xml:space="preserve"> </w:t>
              </w:r>
              <w:r w:rsidRPr="00DA5837">
                <w:rPr>
                  <w:rFonts w:ascii="Times New Roman" w:hAnsi="Times New Roman" w:cs="Times New Roman"/>
                  <w:i/>
                  <w:iCs/>
                  <w:color w:val="000000"/>
                  <w:sz w:val="24"/>
                  <w:szCs w:val="24"/>
                  <w:lang w:val="de-AT" w:eastAsia="hr-HR" w:bidi="hr-HR"/>
                </w:rPr>
                <w:t>Verordnung (EU) 1007/2011 über die Bezeichnungen von Textilfasern und die damit zusammenhängende Etikettierung und Kennzeichnung der Faserzusammensetzung von Textilerzeugnissen</w:t>
              </w:r>
              <w:r>
                <w:rPr>
                  <w:rFonts w:ascii="Times New Roman" w:hAnsi="Times New Roman" w:cs="Times New Roman"/>
                  <w:i/>
                  <w:iCs/>
                  <w:color w:val="000000"/>
                  <w:sz w:val="24"/>
                  <w:szCs w:val="24"/>
                  <w:lang w:val="de-AT" w:eastAsia="hr-HR" w:bidi="hr-HR"/>
                </w:rPr>
                <w:t xml:space="preserve"> </w:t>
              </w:r>
              <w:r>
                <w:rPr>
                  <w:rFonts w:ascii="Times New Roman" w:hAnsi="Times New Roman" w:cs="Times New Roman"/>
                  <w:smallCaps/>
                  <w:color w:val="000000"/>
                  <w:sz w:val="24"/>
                  <w:szCs w:val="24"/>
                  <w:lang w:val="de-AT" w:eastAsia="hr-HR" w:bidi="hr-HR"/>
                </w:rPr>
                <w:t>(</w:t>
              </w:r>
              <w:r w:rsidRPr="00DC2107">
                <w:rPr>
                  <w:rFonts w:ascii="Times New Roman" w:hAnsi="Times New Roman" w:cs="Times New Roman"/>
                  <w:color w:val="000000"/>
                  <w:sz w:val="24"/>
                  <w:szCs w:val="24"/>
                  <w:lang w:val="de-AT" w:eastAsia="hr-HR" w:bidi="hr-HR"/>
                </w:rPr>
                <w:t>für die DG GROW federführend zuständig ist</w:t>
              </w:r>
              <w:r>
                <w:rPr>
                  <w:rFonts w:ascii="Times New Roman" w:hAnsi="Times New Roman" w:cs="Times New Roman"/>
                  <w:color w:val="000000"/>
                  <w:sz w:val="24"/>
                  <w:szCs w:val="24"/>
                  <w:lang w:val="de-AT" w:eastAsia="hr-HR" w:bidi="hr-HR"/>
                </w:rPr>
                <w:t>)</w:t>
              </w:r>
              <w:r w:rsidRPr="00DA5837">
                <w:rPr>
                  <w:rFonts w:ascii="Times New Roman" w:hAnsi="Times New Roman" w:cs="Times New Roman"/>
                  <w:color w:val="000000"/>
                  <w:sz w:val="24"/>
                  <w:szCs w:val="24"/>
                  <w:lang w:val="de-AT" w:eastAsia="hr-HR" w:bidi="hr-HR"/>
                </w:rPr>
                <w:t xml:space="preserve">, dies </w:t>
              </w:r>
              <w:r w:rsidRPr="00C55CF3">
                <w:rPr>
                  <w:rFonts w:ascii="Times New Roman" w:hAnsi="Times New Roman" w:cs="Times New Roman"/>
                  <w:color w:val="000000"/>
                  <w:sz w:val="24"/>
                  <w:szCs w:val="24"/>
                  <w:lang w:val="de-AT" w:eastAsia="hr-HR" w:bidi="hr-HR"/>
                </w:rPr>
                <w:t>insbesondere</w:t>
              </w:r>
              <w:r w:rsidRPr="00DC2107">
                <w:rPr>
                  <w:rFonts w:ascii="Times New Roman" w:hAnsi="Times New Roman" w:cs="Times New Roman"/>
                  <w:color w:val="000000"/>
                  <w:sz w:val="24"/>
                  <w:szCs w:val="24"/>
                  <w:lang w:val="de-AT" w:eastAsia="hr-HR" w:bidi="hr-HR"/>
                </w:rPr>
                <w:t xml:space="preserve"> hinsichtlich aus Gesichtspunkten der Nachhaltigkeit, Innovation, Standardisierung, Marktüberwachung und zwischenstaatlicher Beziehungen</w:t>
              </w:r>
              <w:r>
                <w:rPr>
                  <w:rFonts w:ascii="Times New Roman" w:hAnsi="Times New Roman" w:cs="Times New Roman"/>
                  <w:color w:val="000000"/>
                  <w:sz w:val="24"/>
                  <w:szCs w:val="24"/>
                  <w:lang w:val="de-AT" w:eastAsia="hr-HR" w:bidi="hr-HR"/>
                </w:rPr>
                <w:t>.</w:t>
              </w:r>
            </w:p>
            <w:p w14:paraId="2946F8F0" w14:textId="77777777" w:rsidR="007E156B" w:rsidRPr="00DA5837" w:rsidRDefault="007E156B" w:rsidP="00061979">
              <w:pPr>
                <w:keepNext/>
                <w:keepLines/>
                <w:spacing w:after="120"/>
                <w:rPr>
                  <w:rFonts w:eastAsia="Arial"/>
                  <w:color w:val="000000"/>
                  <w:szCs w:val="24"/>
                  <w:lang w:val="de-AT" w:eastAsia="hr-HR" w:bidi="hr-HR"/>
                </w:rPr>
              </w:pPr>
              <w:r w:rsidRPr="00DC2107">
                <w:rPr>
                  <w:rFonts w:eastAsia="Arial"/>
                  <w:color w:val="000000"/>
                  <w:szCs w:val="24"/>
                  <w:u w:val="single"/>
                  <w:lang w:val="de-AT" w:eastAsia="hr-HR" w:bidi="hr-HR"/>
                </w:rPr>
                <w:lastRenderedPageBreak/>
                <w:t>Koordinierung</w:t>
              </w:r>
            </w:p>
            <w:p w14:paraId="22C8C510" w14:textId="77777777" w:rsidR="007E156B" w:rsidRPr="00DA5837" w:rsidRDefault="007E156B" w:rsidP="00061979">
              <w:pPr>
                <w:pStyle w:val="ListParagraph"/>
                <w:keepNext/>
                <w:keepLines/>
                <w:numPr>
                  <w:ilvl w:val="0"/>
                  <w:numId w:val="31"/>
                </w:numPr>
                <w:tabs>
                  <w:tab w:val="left" w:pos="853"/>
                </w:tabs>
                <w:spacing w:after="120" w:line="240" w:lineRule="auto"/>
                <w:contextualSpacing w:val="0"/>
                <w:jc w:val="both"/>
                <w:rPr>
                  <w:rFonts w:ascii="Times New Roman" w:eastAsia="Arial" w:hAnsi="Times New Roman" w:cs="Times New Roman"/>
                  <w:color w:val="000000"/>
                  <w:sz w:val="24"/>
                  <w:szCs w:val="24"/>
                  <w:lang w:val="de-AT" w:eastAsia="hr-HR" w:bidi="hr-HR"/>
                </w:rPr>
              </w:pPr>
              <w:r>
                <w:rPr>
                  <w:rFonts w:ascii="Times New Roman" w:eastAsia="Arial" w:hAnsi="Times New Roman" w:cs="Times New Roman"/>
                  <w:color w:val="000000"/>
                  <w:sz w:val="24"/>
                  <w:szCs w:val="24"/>
                  <w:lang w:val="de-AT" w:eastAsia="hr-HR" w:bidi="hr-HR"/>
                </w:rPr>
                <w:t xml:space="preserve">Die </w:t>
              </w:r>
              <w:r w:rsidRPr="00DC2107">
                <w:rPr>
                  <w:rFonts w:ascii="Times New Roman" w:eastAsia="Arial" w:hAnsi="Times New Roman" w:cs="Times New Roman"/>
                  <w:color w:val="000000"/>
                  <w:sz w:val="24"/>
                  <w:szCs w:val="24"/>
                  <w:lang w:val="de-AT" w:eastAsia="hr-HR" w:bidi="hr-HR"/>
                </w:rPr>
                <w:t>Koordinierung mit weiteren zuständigen Stellen, insbesondere anderen Organisationseinheiten der Kommission um eine einheitliche und kohärente Vorgangsweise hinsichtlich jener Maßnahmen zu gewährleisten, die das Textilökosystem betreffen.</w:t>
              </w:r>
              <w:r w:rsidRPr="00DA5837">
                <w:rPr>
                  <w:rFonts w:ascii="Times New Roman" w:eastAsia="Arial" w:hAnsi="Times New Roman" w:cs="Times New Roman"/>
                  <w:color w:val="000000"/>
                  <w:sz w:val="24"/>
                  <w:szCs w:val="24"/>
                  <w:lang w:val="de-AT" w:eastAsia="hr-HR" w:bidi="hr-HR"/>
                </w:rPr>
                <w:t xml:space="preserve"> </w:t>
              </w:r>
            </w:p>
            <w:p w14:paraId="0B3CC14B" w14:textId="77777777" w:rsidR="007E156B" w:rsidRPr="00DA5837" w:rsidRDefault="007E156B" w:rsidP="00061979">
              <w:pPr>
                <w:pStyle w:val="ListParagraph"/>
                <w:keepLines/>
                <w:numPr>
                  <w:ilvl w:val="0"/>
                  <w:numId w:val="31"/>
                </w:numPr>
                <w:tabs>
                  <w:tab w:val="left" w:pos="853"/>
                </w:tabs>
                <w:spacing w:after="120" w:line="240" w:lineRule="auto"/>
                <w:contextualSpacing w:val="0"/>
                <w:jc w:val="both"/>
                <w:rPr>
                  <w:rFonts w:ascii="Times New Roman" w:eastAsia="Arial" w:hAnsi="Times New Roman" w:cs="Times New Roman"/>
                  <w:color w:val="000000"/>
                  <w:sz w:val="24"/>
                  <w:szCs w:val="24"/>
                  <w:lang w:val="de-AT" w:eastAsia="hr-HR" w:bidi="hr-HR"/>
                </w:rPr>
              </w:pPr>
              <w:r>
                <w:rPr>
                  <w:rFonts w:ascii="Times New Roman" w:eastAsia="Arial" w:hAnsi="Times New Roman" w:cs="Times New Roman"/>
                  <w:color w:val="000000"/>
                  <w:sz w:val="24"/>
                  <w:szCs w:val="24"/>
                  <w:lang w:val="de-AT" w:eastAsia="hr-HR" w:bidi="hr-HR"/>
                </w:rPr>
                <w:t xml:space="preserve">Die </w:t>
              </w:r>
              <w:r w:rsidRPr="00DC2107">
                <w:rPr>
                  <w:rFonts w:ascii="Times New Roman" w:eastAsia="Arial" w:hAnsi="Times New Roman" w:cs="Times New Roman"/>
                  <w:color w:val="000000"/>
                  <w:sz w:val="24"/>
                  <w:szCs w:val="24"/>
                  <w:lang w:val="de-AT" w:eastAsia="hr-HR" w:bidi="hr-HR"/>
                </w:rPr>
                <w:t>Zusammenarbeit</w:t>
              </w:r>
              <w:r>
                <w:rPr>
                  <w:rFonts w:ascii="Times New Roman" w:eastAsia="Arial" w:hAnsi="Times New Roman" w:cs="Times New Roman"/>
                  <w:color w:val="000000"/>
                  <w:sz w:val="24"/>
                  <w:szCs w:val="24"/>
                  <w:lang w:val="de-AT" w:eastAsia="hr-HR" w:bidi="hr-HR"/>
                </w:rPr>
                <w:t xml:space="preserve"> mit anderen Dienststellen</w:t>
              </w:r>
              <w:r w:rsidRPr="00DC2107">
                <w:rPr>
                  <w:rFonts w:ascii="Times New Roman" w:eastAsia="Arial" w:hAnsi="Times New Roman" w:cs="Times New Roman"/>
                  <w:color w:val="000000"/>
                  <w:sz w:val="24"/>
                  <w:szCs w:val="24"/>
                  <w:lang w:val="de-AT" w:eastAsia="hr-HR" w:bidi="hr-HR"/>
                </w:rPr>
                <w:t xml:space="preserve"> innerhalb von DG GROW, mit anderen Dienststellen der Kommission und EU-Institutionen, den Mitgliedsstaaten und einer Vielzahl von Interessensvertretungen aus dem Textilökosystem. </w:t>
              </w:r>
            </w:p>
            <w:p w14:paraId="34D022DA" w14:textId="77777777" w:rsidR="007E156B" w:rsidRPr="00DA5837" w:rsidRDefault="007E156B" w:rsidP="00061979">
              <w:pPr>
                <w:pStyle w:val="ListParagraph"/>
                <w:keepLines/>
                <w:numPr>
                  <w:ilvl w:val="0"/>
                  <w:numId w:val="31"/>
                </w:numPr>
                <w:spacing w:after="120"/>
                <w:contextualSpacing w:val="0"/>
                <w:jc w:val="both"/>
                <w:rPr>
                  <w:rFonts w:ascii="Times New Roman" w:eastAsia="Arial" w:hAnsi="Times New Roman" w:cs="Times New Roman"/>
                  <w:color w:val="000000"/>
                  <w:sz w:val="24"/>
                  <w:szCs w:val="24"/>
                  <w:lang w:val="de-AT" w:eastAsia="hr-HR" w:bidi="hr-HR"/>
                </w:rPr>
              </w:pPr>
              <w:r>
                <w:rPr>
                  <w:rFonts w:ascii="Times New Roman" w:eastAsia="Arial" w:hAnsi="Times New Roman" w:cs="Times New Roman"/>
                  <w:color w:val="000000"/>
                  <w:sz w:val="24"/>
                  <w:szCs w:val="24"/>
                  <w:lang w:val="de-AT" w:eastAsia="hr-HR" w:bidi="hr-HR"/>
                </w:rPr>
                <w:t xml:space="preserve">Die </w:t>
              </w:r>
              <w:r w:rsidRPr="00DC2107">
                <w:rPr>
                  <w:rFonts w:ascii="Times New Roman" w:eastAsia="Arial" w:hAnsi="Times New Roman" w:cs="Times New Roman"/>
                  <w:color w:val="000000"/>
                  <w:sz w:val="24"/>
                  <w:szCs w:val="24"/>
                  <w:lang w:val="de-AT" w:eastAsia="hr-HR" w:bidi="hr-HR"/>
                </w:rPr>
                <w:t xml:space="preserve">Mitwirkung an dienststellenübergreifenden Konsultationen in den Bereichen Handels- und Wirtschaftspolitik und in der Außenwirtschaftspolitik. </w:t>
              </w:r>
            </w:p>
            <w:p w14:paraId="2FD5DF69" w14:textId="77777777" w:rsidR="007E156B" w:rsidRPr="00DA5837" w:rsidRDefault="007E156B" w:rsidP="00061979">
              <w:pPr>
                <w:keepLines/>
                <w:spacing w:after="120"/>
                <w:rPr>
                  <w:rFonts w:eastAsia="Arial"/>
                  <w:color w:val="000000"/>
                  <w:szCs w:val="24"/>
                  <w:u w:val="single"/>
                  <w:lang w:val="de-AT" w:eastAsia="hr-HR" w:bidi="hr-HR"/>
                </w:rPr>
              </w:pPr>
              <w:r w:rsidRPr="00DC2107">
                <w:rPr>
                  <w:rFonts w:eastAsia="Arial"/>
                  <w:color w:val="000000"/>
                  <w:szCs w:val="24"/>
                  <w:u w:val="single"/>
                  <w:lang w:val="de-AT" w:eastAsia="hr-HR" w:bidi="hr-HR"/>
                </w:rPr>
                <w:t>Externe Kommunikation</w:t>
              </w:r>
            </w:p>
            <w:p w14:paraId="3AE88D4C" w14:textId="77777777" w:rsidR="007E156B" w:rsidRPr="00DA5837" w:rsidRDefault="007E156B" w:rsidP="00061979">
              <w:pPr>
                <w:pStyle w:val="ListParagraph"/>
                <w:keepLines/>
                <w:numPr>
                  <w:ilvl w:val="0"/>
                  <w:numId w:val="32"/>
                </w:numPr>
                <w:spacing w:after="120"/>
                <w:contextualSpacing w:val="0"/>
                <w:jc w:val="both"/>
                <w:rPr>
                  <w:rFonts w:ascii="Times New Roman" w:eastAsia="Arial" w:hAnsi="Times New Roman" w:cs="Times New Roman"/>
                  <w:color w:val="000000"/>
                  <w:sz w:val="24"/>
                  <w:szCs w:val="24"/>
                  <w:lang w:val="de-AT" w:eastAsia="hr-HR" w:bidi="hr-HR"/>
                </w:rPr>
              </w:pPr>
              <w:r>
                <w:rPr>
                  <w:rFonts w:ascii="Times New Roman" w:eastAsia="Arial" w:hAnsi="Times New Roman" w:cs="Times New Roman"/>
                  <w:color w:val="000000"/>
                  <w:sz w:val="24"/>
                  <w:szCs w:val="24"/>
                  <w:lang w:val="de-AT" w:eastAsia="hr-HR" w:bidi="hr-HR"/>
                </w:rPr>
                <w:t xml:space="preserve">Die </w:t>
              </w:r>
              <w:r w:rsidRPr="00DC2107">
                <w:rPr>
                  <w:rFonts w:ascii="Times New Roman" w:eastAsia="Arial" w:hAnsi="Times New Roman" w:cs="Times New Roman"/>
                  <w:color w:val="000000"/>
                  <w:sz w:val="24"/>
                  <w:szCs w:val="24"/>
                  <w:lang w:val="de-AT" w:eastAsia="hr-HR" w:bidi="hr-HR"/>
                </w:rPr>
                <w:t>Vorbereitung und Teilnahme an öffentlichen Veranstaltungen</w:t>
              </w:r>
              <w:r>
                <w:rPr>
                  <w:rFonts w:ascii="Times New Roman" w:eastAsia="Arial" w:hAnsi="Times New Roman" w:cs="Times New Roman"/>
                  <w:color w:val="000000"/>
                  <w:sz w:val="24"/>
                  <w:szCs w:val="24"/>
                  <w:lang w:val="de-AT" w:eastAsia="hr-HR" w:bidi="hr-HR"/>
                </w:rPr>
                <w:t>. Darunter fallen jene m</w:t>
              </w:r>
              <w:r w:rsidRPr="00DC2107">
                <w:rPr>
                  <w:rFonts w:ascii="Times New Roman" w:eastAsia="Arial" w:hAnsi="Times New Roman" w:cs="Times New Roman"/>
                  <w:color w:val="000000"/>
                  <w:sz w:val="24"/>
                  <w:szCs w:val="24"/>
                  <w:lang w:val="de-AT" w:eastAsia="hr-HR" w:bidi="hr-HR"/>
                </w:rPr>
                <w:t>it Stakeholdern, Expert</w:t>
              </w:r>
              <w:r w:rsidRPr="00DA5837">
                <w:rPr>
                  <w:rFonts w:ascii="Times New Roman" w:eastAsia="Arial" w:hAnsi="Times New Roman" w:cs="Times New Roman"/>
                  <w:color w:val="000000"/>
                  <w:sz w:val="24"/>
                  <w:szCs w:val="24"/>
                  <w:lang w:val="de-AT" w:eastAsia="hr-HR" w:bidi="hr-HR"/>
                </w:rPr>
                <w:t>engruppen</w:t>
              </w:r>
              <w:r w:rsidRPr="00DC2107">
                <w:rPr>
                  <w:rFonts w:ascii="Times New Roman" w:eastAsia="Arial" w:hAnsi="Times New Roman" w:cs="Times New Roman"/>
                  <w:color w:val="000000"/>
                  <w:sz w:val="24"/>
                  <w:szCs w:val="24"/>
                  <w:lang w:val="de-AT" w:eastAsia="hr-HR" w:bidi="hr-HR"/>
                </w:rPr>
                <w:t>, Arbeitsgruppen und Konferenzen.</w:t>
              </w:r>
              <w:r w:rsidRPr="00DA5837">
                <w:rPr>
                  <w:rFonts w:ascii="Times New Roman" w:eastAsia="Arial" w:hAnsi="Times New Roman" w:cs="Times New Roman"/>
                  <w:color w:val="000000"/>
                  <w:sz w:val="24"/>
                  <w:szCs w:val="24"/>
                  <w:lang w:val="de-AT" w:eastAsia="hr-HR" w:bidi="hr-HR"/>
                </w:rPr>
                <w:t xml:space="preserve"> </w:t>
              </w:r>
            </w:p>
            <w:p w14:paraId="06816166" w14:textId="77777777" w:rsidR="007E156B" w:rsidRPr="00DA5837" w:rsidRDefault="007E156B" w:rsidP="00061979">
              <w:pPr>
                <w:pStyle w:val="ListParagraph"/>
                <w:keepNext/>
                <w:keepLines/>
                <w:numPr>
                  <w:ilvl w:val="0"/>
                  <w:numId w:val="32"/>
                </w:numPr>
                <w:spacing w:after="120"/>
                <w:contextualSpacing w:val="0"/>
                <w:jc w:val="both"/>
                <w:rPr>
                  <w:rFonts w:ascii="Times New Roman" w:eastAsia="Arial" w:hAnsi="Times New Roman" w:cs="Times New Roman"/>
                  <w:color w:val="000000"/>
                  <w:sz w:val="24"/>
                  <w:szCs w:val="24"/>
                  <w:lang w:val="de-AT" w:eastAsia="hr-HR" w:bidi="hr-HR"/>
                </w:rPr>
              </w:pPr>
              <w:r>
                <w:rPr>
                  <w:rFonts w:ascii="Times New Roman" w:eastAsia="Arial" w:hAnsi="Times New Roman" w:cs="Times New Roman"/>
                  <w:color w:val="000000"/>
                  <w:sz w:val="24"/>
                  <w:szCs w:val="24"/>
                  <w:lang w:val="de-AT" w:eastAsia="hr-HR" w:bidi="hr-HR"/>
                </w:rPr>
                <w:t xml:space="preserve">Die </w:t>
              </w:r>
              <w:r w:rsidRPr="00DC2107">
                <w:rPr>
                  <w:rFonts w:ascii="Times New Roman" w:eastAsia="Arial" w:hAnsi="Times New Roman" w:cs="Times New Roman"/>
                  <w:color w:val="000000"/>
                  <w:sz w:val="24"/>
                  <w:szCs w:val="24"/>
                  <w:lang w:val="de-AT" w:eastAsia="hr-HR" w:bidi="hr-HR"/>
                </w:rPr>
                <w:t>Ausarbeitung von Reden</w:t>
              </w:r>
              <w:r>
                <w:rPr>
                  <w:rFonts w:ascii="Times New Roman" w:eastAsia="Arial" w:hAnsi="Times New Roman" w:cs="Times New Roman"/>
                  <w:color w:val="000000"/>
                  <w:sz w:val="24"/>
                  <w:szCs w:val="24"/>
                  <w:lang w:val="de-AT" w:eastAsia="hr-HR" w:bidi="hr-HR"/>
                </w:rPr>
                <w:t xml:space="preserve"> und</w:t>
              </w:r>
              <w:r w:rsidRPr="00DC2107">
                <w:rPr>
                  <w:rFonts w:ascii="Times New Roman" w:eastAsia="Arial" w:hAnsi="Times New Roman" w:cs="Times New Roman"/>
                  <w:color w:val="000000"/>
                  <w:sz w:val="24"/>
                  <w:szCs w:val="24"/>
                  <w:lang w:val="de-AT" w:eastAsia="hr-HR" w:bidi="hr-HR"/>
                </w:rPr>
                <w:t xml:space="preserve"> Briefings sowie die Beantwortung von Auskunftsersuchen.</w:t>
              </w:r>
            </w:p>
            <w:p w14:paraId="2C822FCB" w14:textId="77777777" w:rsidR="007E156B" w:rsidRPr="00DA5837" w:rsidRDefault="007E156B" w:rsidP="00061979">
              <w:pPr>
                <w:pStyle w:val="ListParagraph"/>
                <w:keepNext/>
                <w:keepLines/>
                <w:spacing w:after="120"/>
                <w:ind w:left="0"/>
                <w:contextualSpacing w:val="0"/>
                <w:jc w:val="both"/>
                <w:rPr>
                  <w:rFonts w:eastAsia="Arial"/>
                  <w:color w:val="000000"/>
                  <w:szCs w:val="24"/>
                  <w:u w:val="single"/>
                  <w:lang w:val="de-AT" w:eastAsia="hr-HR" w:bidi="hr-HR"/>
                </w:rPr>
              </w:pPr>
              <w:r w:rsidRPr="00DA5837">
                <w:rPr>
                  <w:rFonts w:ascii="Times New Roman" w:eastAsia="Arial" w:hAnsi="Times New Roman" w:cs="Times New Roman"/>
                  <w:color w:val="000000"/>
                  <w:sz w:val="24"/>
                  <w:szCs w:val="24"/>
                  <w:u w:val="single"/>
                  <w:lang w:val="de-AT" w:eastAsia="bg-BG" w:bidi="bg-BG"/>
                </w:rPr>
                <w:t xml:space="preserve">Ausgestaltung öffentlicher Vergabeverfahren </w:t>
              </w:r>
              <w:r w:rsidRPr="00DA5837">
                <w:rPr>
                  <w:rFonts w:ascii="Times New Roman" w:eastAsia="Arial" w:hAnsi="Times New Roman" w:cs="Times New Roman"/>
                  <w:color w:val="000000"/>
                  <w:sz w:val="24"/>
                  <w:szCs w:val="24"/>
                  <w:u w:val="single"/>
                  <w:lang w:val="de-AT" w:eastAsia="hr-HR" w:bidi="hr-HR"/>
                </w:rPr>
                <w:t>und Auftragsverwaltung</w:t>
              </w:r>
            </w:p>
            <w:p w14:paraId="197038E5" w14:textId="77777777" w:rsidR="007E156B" w:rsidRPr="00DA5837" w:rsidRDefault="007E156B" w:rsidP="00061979">
              <w:pPr>
                <w:pStyle w:val="ListParagraph"/>
                <w:keepLines/>
                <w:numPr>
                  <w:ilvl w:val="0"/>
                  <w:numId w:val="33"/>
                </w:numPr>
                <w:tabs>
                  <w:tab w:val="left" w:pos="833"/>
                </w:tabs>
                <w:spacing w:after="120" w:line="240" w:lineRule="auto"/>
                <w:contextualSpacing w:val="0"/>
                <w:jc w:val="both"/>
                <w:rPr>
                  <w:rFonts w:ascii="Times New Roman" w:eastAsia="Arial" w:hAnsi="Times New Roman" w:cs="Times New Roman"/>
                  <w:color w:val="000000"/>
                  <w:sz w:val="24"/>
                  <w:szCs w:val="24"/>
                  <w:lang w:val="de-AT" w:eastAsia="hr-HR" w:bidi="hr-HR"/>
                </w:rPr>
              </w:pPr>
              <w:r w:rsidRPr="00DA5837">
                <w:rPr>
                  <w:rFonts w:ascii="Times New Roman" w:eastAsia="Arial" w:hAnsi="Times New Roman" w:cs="Times New Roman"/>
                  <w:color w:val="000000"/>
                  <w:sz w:val="24"/>
                  <w:szCs w:val="24"/>
                  <w:lang w:val="de-AT" w:eastAsia="hr-HR" w:bidi="hr-HR"/>
                </w:rPr>
                <w:t>Ausarbeitung der Anbots- und Vertragsbedingungen sowie die Vorbereitung von Ausschreibungen</w:t>
              </w:r>
              <w:r w:rsidRPr="00DC2107">
                <w:rPr>
                  <w:rFonts w:ascii="Times New Roman" w:eastAsia="Arial" w:hAnsi="Times New Roman" w:cs="Times New Roman"/>
                  <w:color w:val="000000"/>
                  <w:sz w:val="24"/>
                  <w:szCs w:val="24"/>
                  <w:lang w:val="de-AT" w:eastAsia="hr-HR" w:bidi="hr-HR"/>
                </w:rPr>
                <w:t xml:space="preserve"> auf dem Bereich des Textilökosystems.</w:t>
              </w:r>
              <w:r w:rsidRPr="00DA5837">
                <w:rPr>
                  <w:rFonts w:ascii="Times New Roman" w:eastAsia="Arial" w:hAnsi="Times New Roman" w:cs="Times New Roman"/>
                  <w:color w:val="000000"/>
                  <w:sz w:val="24"/>
                  <w:szCs w:val="24"/>
                  <w:lang w:val="de-AT" w:eastAsia="hr-HR" w:bidi="hr-HR"/>
                </w:rPr>
                <w:t>.</w:t>
              </w:r>
            </w:p>
            <w:p w14:paraId="12B9C59B" w14:textId="31E1883F" w:rsidR="00803007" w:rsidRPr="007E156B" w:rsidRDefault="007E156B" w:rsidP="00061979">
              <w:pPr>
                <w:pStyle w:val="ListParagraph"/>
                <w:keepLines/>
                <w:numPr>
                  <w:ilvl w:val="0"/>
                  <w:numId w:val="33"/>
                </w:numPr>
                <w:tabs>
                  <w:tab w:val="left" w:pos="833"/>
                </w:tabs>
                <w:spacing w:after="120" w:line="240" w:lineRule="auto"/>
                <w:contextualSpacing w:val="0"/>
                <w:jc w:val="both"/>
                <w:rPr>
                  <w:rFonts w:ascii="Times New Roman" w:eastAsia="Arial" w:hAnsi="Times New Roman" w:cs="Times New Roman"/>
                  <w:color w:val="000000"/>
                  <w:sz w:val="24"/>
                  <w:szCs w:val="24"/>
                  <w:lang w:val="de-AT" w:eastAsia="hr-HR" w:bidi="hr-HR"/>
                </w:rPr>
              </w:pPr>
              <w:r w:rsidRPr="00DA5837">
                <w:rPr>
                  <w:rFonts w:ascii="Times New Roman" w:eastAsia="Arial" w:hAnsi="Times New Roman" w:cs="Times New Roman"/>
                  <w:color w:val="000000"/>
                  <w:sz w:val="24"/>
                  <w:szCs w:val="24"/>
                  <w:lang w:val="de-AT" w:eastAsia="hr-HR" w:bidi="hr-HR"/>
                </w:rPr>
                <w:t>Teilnahme am Evaluierungsprozess</w:t>
              </w:r>
              <w:r w:rsidRPr="00DC2107">
                <w:rPr>
                  <w:rFonts w:ascii="Times New Roman" w:eastAsia="Arial" w:hAnsi="Times New Roman" w:cs="Times New Roman"/>
                  <w:color w:val="000000"/>
                  <w:sz w:val="24"/>
                  <w:szCs w:val="24"/>
                  <w:lang w:val="de-AT" w:eastAsia="hr-HR" w:bidi="hr-HR"/>
                </w:rPr>
                <w:t>.</w:t>
              </w:r>
            </w:p>
          </w:sdtContent>
        </w:sdt>
      </w:sdtContent>
    </w:sdt>
    <w:p w14:paraId="7BDE8AFF" w14:textId="31F4D018" w:rsidR="00803007" w:rsidRPr="00324D8D" w:rsidRDefault="00803007" w:rsidP="00061979">
      <w:pPr>
        <w:pStyle w:val="ListNumber"/>
        <w:numPr>
          <w:ilvl w:val="0"/>
          <w:numId w:val="0"/>
        </w:numPr>
        <w:spacing w:after="120"/>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sdt>
          <w:sdtPr>
            <w:rPr>
              <w:szCs w:val="24"/>
              <w:lang w:val="de-AT" w:eastAsia="en-GB"/>
            </w:rPr>
            <w:id w:val="-209197804"/>
            <w:placeholder>
              <w:docPart w:val="2D944E2A9FCF4B67B64A54ACAC949C9C"/>
            </w:placeholder>
          </w:sdtPr>
          <w:sdtEndPr/>
          <w:sdtContent>
            <w:p w14:paraId="1949EB32" w14:textId="473701FA" w:rsidR="007E156B" w:rsidRPr="00DA5837" w:rsidRDefault="007E156B" w:rsidP="00061979">
              <w:pPr>
                <w:keepLines/>
                <w:autoSpaceDE w:val="0"/>
                <w:autoSpaceDN w:val="0"/>
                <w:adjustRightInd w:val="0"/>
                <w:spacing w:after="120"/>
                <w:rPr>
                  <w:szCs w:val="24"/>
                  <w:lang w:val="de-AT" w:eastAsia="en-GB"/>
                </w:rPr>
              </w:pPr>
              <w:r w:rsidRPr="00DA5837">
                <w:rPr>
                  <w:szCs w:val="24"/>
                  <w:lang w:val="de-AT" w:eastAsia="en-GB"/>
                </w:rPr>
                <w:t>W</w:t>
              </w:r>
              <w:r w:rsidRPr="00DC2107">
                <w:rPr>
                  <w:szCs w:val="24"/>
                  <w:lang w:val="de-AT" w:eastAsia="en-GB"/>
                </w:rPr>
                <w:t xml:space="preserve">ir </w:t>
              </w:r>
              <w:r w:rsidRPr="00DA5837">
                <w:rPr>
                  <w:szCs w:val="24"/>
                  <w:lang w:val="de-AT" w:eastAsia="en-GB"/>
                </w:rPr>
                <w:t>suchen eine neue K</w:t>
              </w:r>
              <w:r w:rsidRPr="00DC2107">
                <w:rPr>
                  <w:szCs w:val="24"/>
                  <w:lang w:val="de-AT" w:eastAsia="en-GB"/>
                </w:rPr>
                <w:t xml:space="preserve">ollegin/einen neuen Kollegen für ein engagiertes, dynamisches </w:t>
              </w:r>
              <w:r w:rsidRPr="00C55CF3">
                <w:rPr>
                  <w:szCs w:val="24"/>
                  <w:lang w:val="de-AT" w:eastAsia="en-GB"/>
                </w:rPr>
                <w:t xml:space="preserve">Team. </w:t>
              </w:r>
            </w:p>
            <w:p w14:paraId="43D08D45" w14:textId="77777777" w:rsidR="007E156B" w:rsidRPr="00DA5837" w:rsidRDefault="007E156B" w:rsidP="00061979">
              <w:pPr>
                <w:keepLines/>
                <w:autoSpaceDE w:val="0"/>
                <w:autoSpaceDN w:val="0"/>
                <w:adjustRightInd w:val="0"/>
                <w:spacing w:after="120"/>
                <w:rPr>
                  <w:szCs w:val="24"/>
                  <w:lang w:val="de-AT" w:eastAsia="en-GB"/>
                </w:rPr>
              </w:pPr>
              <w:r w:rsidRPr="00C55CF3">
                <w:rPr>
                  <w:szCs w:val="24"/>
                  <w:lang w:val="de-AT" w:eastAsia="en-GB"/>
                </w:rPr>
                <w:t>Insb</w:t>
              </w:r>
              <w:r w:rsidRPr="00DA5837">
                <w:rPr>
                  <w:szCs w:val="24"/>
                  <w:lang w:val="de-AT" w:eastAsia="en-GB"/>
                </w:rPr>
                <w:t xml:space="preserve">esondere die folgenden Fähigkeiten und Eigenschaften werden gesucht: </w:t>
              </w:r>
            </w:p>
            <w:p w14:paraId="32C85B12" w14:textId="77777777" w:rsidR="007E156B" w:rsidRPr="00DA5837" w:rsidRDefault="007E156B" w:rsidP="00061979">
              <w:pPr>
                <w:keepLines/>
                <w:autoSpaceDE w:val="0"/>
                <w:autoSpaceDN w:val="0"/>
                <w:adjustRightInd w:val="0"/>
                <w:spacing w:after="120"/>
                <w:rPr>
                  <w:szCs w:val="24"/>
                  <w:lang w:val="de-AT"/>
                </w:rPr>
              </w:pPr>
              <w:r w:rsidRPr="00DA5837">
                <w:rPr>
                  <w:szCs w:val="24"/>
                  <w:lang w:val="de-AT"/>
                </w:rPr>
                <w:t>Idealerweise suchen wir eine Kandidatin/einen Kandidaten mit Erfahrung in legislativen Prozessen und der Bereitschaft, sich kreativ und proaktiv einzubringen. Ein breitgefächertes Interesse für einen abwech</w:t>
              </w:r>
              <w:r>
                <w:rPr>
                  <w:szCs w:val="24"/>
                  <w:lang w:val="de-AT"/>
                </w:rPr>
                <w:t>sl</w:t>
              </w:r>
              <w:r w:rsidRPr="00DA5837">
                <w:rPr>
                  <w:szCs w:val="24"/>
                  <w:lang w:val="de-AT"/>
                </w:rPr>
                <w:t>ungsreichen Arbeitsplatz wird vorausgesetzt, um die Nachbereitung von legislativen und wirtschaftspolitischen Maßnahmen sicherzustellen und in den Bereichen Innovation, Standardisierung, Nachhaltigkeit (insb. in den Bereichen Mikroplastik &amp; chemische Färbstoffe),</w:t>
              </w:r>
              <w:r>
                <w:rPr>
                  <w:szCs w:val="24"/>
                  <w:lang w:val="de-AT"/>
                </w:rPr>
                <w:t xml:space="preserve"> sowie für</w:t>
              </w:r>
              <w:r w:rsidRPr="00DA5837">
                <w:rPr>
                  <w:szCs w:val="24"/>
                  <w:lang w:val="de-AT"/>
                </w:rPr>
                <w:t xml:space="preserve"> Freihandelsabkommen und zwischenstaatliche Verhandlungen einen positive Beitrag zu leisten.</w:t>
              </w:r>
            </w:p>
            <w:p w14:paraId="4B5A948F" w14:textId="77777777" w:rsidR="007E156B" w:rsidRPr="00DA5837" w:rsidRDefault="007E156B" w:rsidP="00061979">
              <w:pPr>
                <w:keepLines/>
                <w:autoSpaceDE w:val="0"/>
                <w:autoSpaceDN w:val="0"/>
                <w:adjustRightInd w:val="0"/>
                <w:spacing w:after="120"/>
                <w:rPr>
                  <w:szCs w:val="24"/>
                  <w:lang w:val="de-AT"/>
                </w:rPr>
              </w:pPr>
              <w:r w:rsidRPr="00C55CF3">
                <w:rPr>
                  <w:szCs w:val="24"/>
                  <w:lang w:val="de-AT"/>
                </w:rPr>
                <w:t>Die ideale Kandidatin/der ideale Kandidat ist ergebnisorientiert, weist ein hohes Maß an Motivation, Dynamik und Flexibilität auf und zeigt Eigeninitiative sowie Teamgeist</w:t>
              </w:r>
              <w:r w:rsidRPr="00DC2107">
                <w:rPr>
                  <w:szCs w:val="24"/>
                  <w:lang w:val="de-AT"/>
                </w:rPr>
                <w:t xml:space="preserve">. </w:t>
              </w:r>
            </w:p>
            <w:p w14:paraId="6D0215AD" w14:textId="77777777" w:rsidR="007E156B" w:rsidRPr="00DA5837" w:rsidRDefault="007E156B" w:rsidP="00061979">
              <w:pPr>
                <w:keepLines/>
                <w:autoSpaceDE w:val="0"/>
                <w:autoSpaceDN w:val="0"/>
                <w:adjustRightInd w:val="0"/>
                <w:spacing w:after="120"/>
                <w:rPr>
                  <w:szCs w:val="24"/>
                  <w:lang w:val="de-AT"/>
                </w:rPr>
              </w:pPr>
              <w:r w:rsidRPr="00DC2107">
                <w:rPr>
                  <w:szCs w:val="24"/>
                  <w:lang w:val="de-AT"/>
                </w:rPr>
                <w:t xml:space="preserve">Die Kandidatin/der Kandidat </w:t>
              </w:r>
              <w:r w:rsidRPr="00DA5837">
                <w:rPr>
                  <w:szCs w:val="24"/>
                  <w:lang w:val="de-AT"/>
                </w:rPr>
                <w:t>sollte</w:t>
              </w:r>
              <w:r w:rsidRPr="00DC2107">
                <w:rPr>
                  <w:szCs w:val="24"/>
                  <w:lang w:val="de-AT"/>
                </w:rPr>
                <w:t xml:space="preserve"> das folgende Profil vorweisen</w:t>
              </w:r>
              <w:r w:rsidRPr="00DA5837">
                <w:rPr>
                  <w:szCs w:val="24"/>
                  <w:lang w:val="de-AT"/>
                </w:rPr>
                <w:t>:</w:t>
              </w:r>
            </w:p>
            <w:p w14:paraId="040684FD" w14:textId="2BA99646" w:rsidR="007E156B" w:rsidRPr="00DA5837" w:rsidRDefault="007E156B" w:rsidP="00061979">
              <w:pPr>
                <w:keepLines/>
                <w:autoSpaceDE w:val="0"/>
                <w:autoSpaceDN w:val="0"/>
                <w:adjustRightInd w:val="0"/>
                <w:spacing w:after="120"/>
                <w:rPr>
                  <w:szCs w:val="24"/>
                  <w:lang w:val="de-AT"/>
                </w:rPr>
              </w:pPr>
              <w:r w:rsidRPr="00DA5837">
                <w:rPr>
                  <w:szCs w:val="24"/>
                  <w:lang w:val="de-AT"/>
                </w:rPr>
                <w:t>- im Bereich der R</w:t>
              </w:r>
              <w:r w:rsidRPr="00DC2107">
                <w:rPr>
                  <w:szCs w:val="24"/>
                  <w:lang w:val="de-AT"/>
                </w:rPr>
                <w:t>echts-, Wirtschafts- oder Ingenieurswissenschaften oder auf dem Gebiet der Public Policy.</w:t>
              </w:r>
            </w:p>
            <w:p w14:paraId="09288A32" w14:textId="77777777" w:rsidR="007E156B" w:rsidRPr="00DA5837" w:rsidRDefault="007E156B" w:rsidP="00061979">
              <w:pPr>
                <w:keepLines/>
                <w:autoSpaceDE w:val="0"/>
                <w:autoSpaceDN w:val="0"/>
                <w:adjustRightInd w:val="0"/>
                <w:spacing w:after="120"/>
                <w:rPr>
                  <w:szCs w:val="24"/>
                  <w:lang w:val="de-AT"/>
                </w:rPr>
              </w:pPr>
              <w:r w:rsidRPr="00DA5837">
                <w:rPr>
                  <w:szCs w:val="24"/>
                  <w:lang w:val="de-AT"/>
                </w:rPr>
                <w:t>-</w:t>
              </w:r>
              <w:r w:rsidRPr="00DC2107">
                <w:rPr>
                  <w:szCs w:val="24"/>
                  <w:lang w:val="de-AT"/>
                </w:rPr>
                <w:t xml:space="preserve"> Gute Sachkenntnisse auf dem Bereich des EU-Rechts, insbesondere hinsichtlich der rechtlichen Rahmenbedingungen des Textilökosystems (Textilien, Kleidung, Lederwaren, Schuhe.</w:t>
              </w:r>
            </w:p>
            <w:p w14:paraId="734A610D" w14:textId="77777777" w:rsidR="007E156B" w:rsidRPr="00DA5837" w:rsidRDefault="007E156B" w:rsidP="00061979">
              <w:pPr>
                <w:keepLines/>
                <w:autoSpaceDE w:val="0"/>
                <w:autoSpaceDN w:val="0"/>
                <w:adjustRightInd w:val="0"/>
                <w:spacing w:after="120"/>
                <w:rPr>
                  <w:szCs w:val="24"/>
                  <w:lang w:val="de-AT"/>
                </w:rPr>
              </w:pPr>
              <w:r w:rsidRPr="00DA5837">
                <w:rPr>
                  <w:szCs w:val="24"/>
                  <w:lang w:val="de-AT"/>
                </w:rPr>
                <w:t xml:space="preserve">- </w:t>
              </w:r>
              <w:r w:rsidRPr="00DC2107">
                <w:rPr>
                  <w:szCs w:val="24"/>
                  <w:lang w:val="de-AT"/>
                </w:rPr>
                <w:t>Gute Verhandlungskünste.</w:t>
              </w:r>
            </w:p>
            <w:p w14:paraId="077A151B" w14:textId="77777777" w:rsidR="007E156B" w:rsidRPr="00DA5837" w:rsidRDefault="007E156B" w:rsidP="00061979">
              <w:pPr>
                <w:keepLines/>
                <w:autoSpaceDE w:val="0"/>
                <w:autoSpaceDN w:val="0"/>
                <w:adjustRightInd w:val="0"/>
                <w:spacing w:after="120"/>
                <w:rPr>
                  <w:szCs w:val="24"/>
                  <w:lang w:val="de-AT"/>
                </w:rPr>
              </w:pPr>
              <w:r w:rsidRPr="00DA5837">
                <w:rPr>
                  <w:szCs w:val="24"/>
                  <w:lang w:val="de-AT"/>
                </w:rPr>
                <w:t xml:space="preserve">- </w:t>
              </w:r>
              <w:r w:rsidRPr="00DC2107">
                <w:rPr>
                  <w:szCs w:val="24"/>
                  <w:lang w:val="de-AT"/>
                </w:rPr>
                <w:t xml:space="preserve">Ein hohes Maß an Eigeninitiative und die Fähigkeit auch unter Stress Resultate zu liefern. </w:t>
              </w:r>
            </w:p>
            <w:p w14:paraId="71885724" w14:textId="77777777" w:rsidR="007E156B" w:rsidRPr="00DA5837" w:rsidRDefault="007E156B" w:rsidP="00061979">
              <w:pPr>
                <w:keepLines/>
                <w:autoSpaceDE w:val="0"/>
                <w:autoSpaceDN w:val="0"/>
                <w:adjustRightInd w:val="0"/>
                <w:spacing w:after="120"/>
                <w:rPr>
                  <w:szCs w:val="24"/>
                  <w:lang w:val="de-AT"/>
                </w:rPr>
              </w:pPr>
              <w:r w:rsidRPr="00DC2107">
                <w:rPr>
                  <w:szCs w:val="24"/>
                  <w:lang w:val="de-AT"/>
                </w:rPr>
                <w:t>- Eine positive Einstellung, gute Kommunikationskünste und die Bereitschaft als Teil eines Teams zu arbeiten.</w:t>
              </w:r>
            </w:p>
            <w:p w14:paraId="1683F1F9" w14:textId="77777777" w:rsidR="007E156B" w:rsidRPr="00DA5837" w:rsidRDefault="007E156B" w:rsidP="00061979">
              <w:pPr>
                <w:keepLines/>
                <w:autoSpaceDE w:val="0"/>
                <w:autoSpaceDN w:val="0"/>
                <w:adjustRightInd w:val="0"/>
                <w:spacing w:after="120"/>
                <w:rPr>
                  <w:szCs w:val="24"/>
                  <w:lang w:val="de-AT"/>
                </w:rPr>
              </w:pPr>
              <w:r w:rsidRPr="00DC2107">
                <w:rPr>
                  <w:szCs w:val="24"/>
                  <w:lang w:val="de-AT"/>
                </w:rPr>
                <w:lastRenderedPageBreak/>
                <w:t>Erfahrung auf dem Bereich von Handelsabkommen sowie in der horizontalen Zusammenarbeit zwischen Dienststellen der Kommission sowie Erfahrung auf dem Gebiet der EU-Gesetzgebungsverfahren sind von Vorteil.</w:t>
              </w:r>
            </w:p>
            <w:p w14:paraId="2A0F153A" w14:textId="128BFA44" w:rsidR="009321C6" w:rsidRPr="007E156B" w:rsidRDefault="00061979" w:rsidP="00061979">
              <w:pPr>
                <w:keepLines/>
                <w:spacing w:after="120"/>
                <w:rPr>
                  <w:szCs w:val="24"/>
                  <w:lang w:val="de-AT" w:eastAsia="en-GB"/>
                </w:rPr>
              </w:pPr>
              <w:r>
                <w:rPr>
                  <w:szCs w:val="24"/>
                  <w:lang w:val="de-AT"/>
                </w:rPr>
                <w:t>Sehr gute Englischkenntnisse notwendig</w:t>
              </w:r>
              <w:r w:rsidR="007E156B" w:rsidRPr="00DA5837">
                <w:rPr>
                  <w:szCs w:val="24"/>
                  <w:lang w:val="de-AT"/>
                </w:rPr>
                <w:t xml:space="preserve">. </w:t>
              </w:r>
              <w:r w:rsidR="007E156B" w:rsidRPr="00DC2107">
                <w:rPr>
                  <w:szCs w:val="24"/>
                  <w:lang w:val="de-AT"/>
                </w:rPr>
                <w:t xml:space="preserve">Zusätzliche </w:t>
              </w:r>
              <w:r w:rsidR="007E156B" w:rsidRPr="00DA5837">
                <w:rPr>
                  <w:szCs w:val="24"/>
                  <w:lang w:val="de-AT"/>
                </w:rPr>
                <w:t>Französischkenntniss</w:t>
              </w:r>
              <w:r w:rsidR="007E156B" w:rsidRPr="00DC2107">
                <w:rPr>
                  <w:szCs w:val="24"/>
                  <w:lang w:val="de-AT"/>
                </w:rPr>
                <w:t>e sind von Vorteil.</w:t>
              </w:r>
              <w:r w:rsidR="007E156B" w:rsidRPr="00DC2107" w:rsidDel="007C59A3">
                <w:rPr>
                  <w:szCs w:val="24"/>
                  <w:lang w:val="de-AT"/>
                </w:rPr>
                <w:t xml:space="preserve"> </w:t>
              </w:r>
            </w:p>
          </w:sdtContent>
        </w:sdt>
      </w:sdtContent>
    </w:sdt>
    <w:p w14:paraId="0C0698E7" w14:textId="666391D3" w:rsidR="00546DB1" w:rsidRPr="007C07D8" w:rsidRDefault="007C07D8" w:rsidP="00061979">
      <w:pPr>
        <w:pStyle w:val="ListNumber"/>
        <w:numPr>
          <w:ilvl w:val="0"/>
          <w:numId w:val="0"/>
        </w:numPr>
        <w:spacing w:after="120"/>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061979">
      <w:pPr>
        <w:spacing w:after="120"/>
        <w:rPr>
          <w:lang w:eastAsia="en-GB"/>
        </w:rPr>
      </w:pPr>
      <w:r w:rsidRPr="00D605F4">
        <w:rPr>
          <w:lang w:eastAsia="en-GB"/>
        </w:rPr>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061979">
      <w:pPr>
        <w:spacing w:after="120"/>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2B2FF37F" w14:textId="530B647B" w:rsidR="00546DB1" w:rsidRDefault="00546DB1" w:rsidP="00061979">
      <w:pPr>
        <w:spacing w:after="120"/>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778B7F43" w14:textId="4E2648A6" w:rsidR="007E156B" w:rsidRDefault="007E156B" w:rsidP="00061979">
      <w:pPr>
        <w:spacing w:after="120"/>
        <w:rPr>
          <w:u w:val="single"/>
          <w:lang w:eastAsia="en-GB"/>
        </w:rPr>
      </w:pPr>
      <w:r w:rsidRPr="007E156B">
        <w:rPr>
          <w:u w:val="single"/>
          <w:lang w:eastAsia="en-GB"/>
        </w:rPr>
        <w:t>Abschluss:</w:t>
      </w:r>
    </w:p>
    <w:p w14:paraId="4CDF4287" w14:textId="13A016E7" w:rsidR="007E156B" w:rsidRPr="00061979" w:rsidRDefault="007E156B" w:rsidP="00061979">
      <w:pPr>
        <w:pStyle w:val="ListParagraph"/>
        <w:numPr>
          <w:ilvl w:val="0"/>
          <w:numId w:val="35"/>
        </w:numPr>
        <w:spacing w:after="120"/>
        <w:contextualSpacing w:val="0"/>
        <w:rPr>
          <w:rFonts w:ascii="Times New Roman" w:hAnsi="Times New Roman" w:cs="Times New Roman"/>
          <w:sz w:val="24"/>
          <w:szCs w:val="24"/>
          <w:lang w:eastAsia="en-GB"/>
        </w:rPr>
      </w:pPr>
      <w:r w:rsidRPr="00061979">
        <w:rPr>
          <w:rFonts w:ascii="Times New Roman" w:hAnsi="Times New Roman" w:cs="Times New Roman"/>
          <w:sz w:val="24"/>
          <w:szCs w:val="24"/>
          <w:lang w:eastAsia="en-GB"/>
        </w:rPr>
        <w:t>Hochschulabschluss</w:t>
      </w:r>
    </w:p>
    <w:p w14:paraId="136E9C08" w14:textId="417FAD61" w:rsidR="007E156B" w:rsidRPr="00061979" w:rsidRDefault="007E156B" w:rsidP="00061979">
      <w:pPr>
        <w:pStyle w:val="ListParagraph"/>
        <w:spacing w:after="120"/>
        <w:contextualSpacing w:val="0"/>
        <w:rPr>
          <w:rFonts w:ascii="Times New Roman" w:hAnsi="Times New Roman" w:cs="Times New Roman"/>
          <w:sz w:val="24"/>
          <w:szCs w:val="24"/>
          <w:lang w:eastAsia="en-GB"/>
        </w:rPr>
      </w:pPr>
      <w:r w:rsidRPr="00061979">
        <w:rPr>
          <w:rFonts w:ascii="Times New Roman" w:hAnsi="Times New Roman" w:cs="Times New Roman"/>
          <w:sz w:val="24"/>
          <w:szCs w:val="24"/>
          <w:lang w:eastAsia="en-GB"/>
        </w:rPr>
        <w:t>oder</w:t>
      </w:r>
    </w:p>
    <w:p w14:paraId="07BCBF47" w14:textId="77777777" w:rsidR="007E156B" w:rsidRPr="00061979" w:rsidRDefault="007E156B" w:rsidP="00061979">
      <w:pPr>
        <w:pStyle w:val="ListParagraph"/>
        <w:numPr>
          <w:ilvl w:val="0"/>
          <w:numId w:val="35"/>
        </w:numPr>
        <w:spacing w:after="120"/>
        <w:contextualSpacing w:val="0"/>
        <w:rPr>
          <w:rFonts w:ascii="Times New Roman" w:hAnsi="Times New Roman" w:cs="Times New Roman"/>
          <w:sz w:val="24"/>
          <w:szCs w:val="24"/>
          <w:lang w:eastAsia="en-GB"/>
        </w:rPr>
      </w:pPr>
      <w:r w:rsidRPr="00061979">
        <w:rPr>
          <w:rFonts w:ascii="Times New Roman" w:hAnsi="Times New Roman" w:cs="Times New Roman"/>
          <w:sz w:val="24"/>
          <w:szCs w:val="24"/>
          <w:lang w:eastAsia="en-GB"/>
        </w:rPr>
        <w:t xml:space="preserve">Vergleichbare berufliche Erfahrung </w:t>
      </w:r>
    </w:p>
    <w:p w14:paraId="33BF3E7C" w14:textId="5C467917" w:rsidR="007E156B" w:rsidRPr="00061979" w:rsidRDefault="007E156B" w:rsidP="00061979">
      <w:pPr>
        <w:spacing w:after="120"/>
        <w:jc w:val="left"/>
        <w:rPr>
          <w:szCs w:val="24"/>
          <w:lang w:eastAsia="en-GB"/>
        </w:rPr>
      </w:pPr>
      <w:r w:rsidRPr="00061979">
        <w:rPr>
          <w:szCs w:val="24"/>
          <w:lang w:eastAsia="en-GB"/>
        </w:rPr>
        <w:t>in den Gebieten : Rechtswissenschaften, Wirtschaftswissenschaften, Sozialwissenschaften, Ingenieurswesen &amp; Technik</w:t>
      </w:r>
      <w:r w:rsidR="00061979" w:rsidRPr="00061979">
        <w:rPr>
          <w:szCs w:val="24"/>
          <w:lang w:eastAsia="en-GB"/>
        </w:rPr>
        <w:t>.</w:t>
      </w:r>
    </w:p>
    <w:p w14:paraId="499C45A3" w14:textId="36C593CD" w:rsidR="00546DB1" w:rsidRPr="00D605F4" w:rsidRDefault="00546DB1" w:rsidP="00061979">
      <w:pPr>
        <w:spacing w:after="120"/>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061979">
      <w:pPr>
        <w:spacing w:after="120"/>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061979">
      <w:pPr>
        <w:spacing w:after="120"/>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5A0F8122" w14:textId="470FCE9B" w:rsidR="000D7B5E" w:rsidRPr="00D605F4" w:rsidRDefault="000D7B5E" w:rsidP="00061979">
      <w:pPr>
        <w:pStyle w:val="ListNumber"/>
        <w:numPr>
          <w:ilvl w:val="0"/>
          <w:numId w:val="0"/>
        </w:numPr>
        <w:spacing w:after="120"/>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61979">
      <w:pPr>
        <w:spacing w:after="120"/>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61979">
      <w:pPr>
        <w:spacing w:after="120"/>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61979">
      <w:pPr>
        <w:spacing w:after="120"/>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61979">
      <w:pPr>
        <w:spacing w:after="120"/>
        <w:rPr>
          <w:lang w:eastAsia="en-GB"/>
        </w:rPr>
      </w:pPr>
      <w:r w:rsidRPr="00D605F4">
        <w:lastRenderedPageBreak/>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1A75D71E" w14:textId="35F381C2" w:rsidR="00546DB1" w:rsidRPr="00D605F4" w:rsidRDefault="00546DB1" w:rsidP="00061979">
      <w:pPr>
        <w:pStyle w:val="ListNumber"/>
        <w:numPr>
          <w:ilvl w:val="0"/>
          <w:numId w:val="0"/>
        </w:numPr>
        <w:spacing w:after="120"/>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61979">
      <w:pPr>
        <w:spacing w:after="120"/>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61979">
      <w:pPr>
        <w:spacing w:after="120"/>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61979">
      <w:pPr>
        <w:spacing w:after="120"/>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61979">
      <w:pPr>
        <w:spacing w:after="120"/>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0509E6EC" w14:textId="64F431A5" w:rsidR="00546DB1" w:rsidRPr="00D605F4" w:rsidRDefault="00546DB1" w:rsidP="00061979">
      <w:pPr>
        <w:pStyle w:val="ListNumber"/>
        <w:numPr>
          <w:ilvl w:val="0"/>
          <w:numId w:val="0"/>
        </w:numPr>
        <w:spacing w:after="120"/>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061979">
      <w:pPr>
        <w:spacing w:after="120"/>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62A76F" w14:textId="77777777" w:rsidR="00C63D83" w:rsidRDefault="00C63D83">
      <w:pPr>
        <w:spacing w:after="0"/>
      </w:pPr>
      <w:r>
        <w:separator/>
      </w:r>
    </w:p>
  </w:endnote>
  <w:endnote w:type="continuationSeparator" w:id="0">
    <w:p w14:paraId="65AA7039" w14:textId="77777777" w:rsidR="00C63D83" w:rsidRDefault="00C63D8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E666E3" w14:textId="77777777" w:rsidR="00C63D83" w:rsidRDefault="00C63D83">
      <w:pPr>
        <w:spacing w:after="0"/>
      </w:pPr>
      <w:r>
        <w:separator/>
      </w:r>
    </w:p>
  </w:footnote>
  <w:footnote w:type="continuationSeparator" w:id="0">
    <w:p w14:paraId="671122FF" w14:textId="77777777" w:rsidR="00C63D83" w:rsidRDefault="00C63D83">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5933D7"/>
    <w:multiLevelType w:val="hybridMultilevel"/>
    <w:tmpl w:val="48CC314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EE33389"/>
    <w:multiLevelType w:val="hybridMultilevel"/>
    <w:tmpl w:val="9B9C1906"/>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0"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5250438"/>
    <w:multiLevelType w:val="hybridMultilevel"/>
    <w:tmpl w:val="12468D50"/>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C9704D5"/>
    <w:multiLevelType w:val="hybridMultilevel"/>
    <w:tmpl w:val="57A2501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9"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62B75CBD"/>
    <w:multiLevelType w:val="hybridMultilevel"/>
    <w:tmpl w:val="773A7D60"/>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4" w15:restartNumberingAfterBreak="0">
    <w:nsid w:val="63AB607E"/>
    <w:multiLevelType w:val="hybridMultilevel"/>
    <w:tmpl w:val="1B0CE41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5"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6"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7"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1"/>
  </w:num>
  <w:num w:numId="2" w16cid:durableId="750010896">
    <w:abstractNumId w:val="14"/>
  </w:num>
  <w:num w:numId="3" w16cid:durableId="1803648488">
    <w:abstractNumId w:val="8"/>
  </w:num>
  <w:num w:numId="4" w16cid:durableId="1345133806">
    <w:abstractNumId w:val="15"/>
  </w:num>
  <w:num w:numId="5" w16cid:durableId="1484001909">
    <w:abstractNumId w:val="21"/>
  </w:num>
  <w:num w:numId="6" w16cid:durableId="773328393">
    <w:abstractNumId w:val="25"/>
  </w:num>
  <w:num w:numId="7" w16cid:durableId="105732114">
    <w:abstractNumId w:val="2"/>
  </w:num>
  <w:num w:numId="8" w16cid:durableId="385377974">
    <w:abstractNumId w:val="7"/>
  </w:num>
  <w:num w:numId="9" w16cid:durableId="526991876">
    <w:abstractNumId w:val="17"/>
  </w:num>
  <w:num w:numId="10" w16cid:durableId="564218535">
    <w:abstractNumId w:val="3"/>
  </w:num>
  <w:num w:numId="11" w16cid:durableId="1038512878">
    <w:abstractNumId w:val="5"/>
  </w:num>
  <w:num w:numId="12" w16cid:durableId="1162895123">
    <w:abstractNumId w:val="6"/>
  </w:num>
  <w:num w:numId="13" w16cid:durableId="225267355">
    <w:abstractNumId w:val="10"/>
  </w:num>
  <w:num w:numId="14" w16cid:durableId="1302420880">
    <w:abstractNumId w:val="16"/>
  </w:num>
  <w:num w:numId="15" w16cid:durableId="1649935422">
    <w:abstractNumId w:val="20"/>
  </w:num>
  <w:num w:numId="16" w16cid:durableId="57359822">
    <w:abstractNumId w:val="26"/>
  </w:num>
  <w:num w:numId="17" w16cid:durableId="229002306">
    <w:abstractNumId w:val="11"/>
  </w:num>
  <w:num w:numId="18" w16cid:durableId="630205849">
    <w:abstractNumId w:val="12"/>
  </w:num>
  <w:num w:numId="19" w16cid:durableId="2102024247">
    <w:abstractNumId w:val="27"/>
  </w:num>
  <w:num w:numId="20" w16cid:durableId="759369245">
    <w:abstractNumId w:val="19"/>
  </w:num>
  <w:num w:numId="21" w16cid:durableId="975991476">
    <w:abstractNumId w:val="22"/>
  </w:num>
  <w:num w:numId="22" w16cid:durableId="449011082">
    <w:abstractNumId w:val="4"/>
  </w:num>
  <w:num w:numId="23" w16cid:durableId="1680430503">
    <w:abstractNumId w:val="3"/>
  </w:num>
  <w:num w:numId="24" w16cid:durableId="77404849">
    <w:abstractNumId w:val="3"/>
  </w:num>
  <w:num w:numId="25" w16cid:durableId="1127695552">
    <w:abstractNumId w:val="3"/>
  </w:num>
  <w:num w:numId="26" w16cid:durableId="804157292">
    <w:abstractNumId w:val="3"/>
  </w:num>
  <w:num w:numId="27" w16cid:durableId="1286699480">
    <w:abstractNumId w:val="3"/>
  </w:num>
  <w:num w:numId="28" w16cid:durableId="1593584724">
    <w:abstractNumId w:val="3"/>
  </w:num>
  <w:num w:numId="29" w16cid:durableId="2091348952">
    <w:abstractNumId w:val="3"/>
  </w:num>
  <w:num w:numId="30" w16cid:durableId="1956404888">
    <w:abstractNumId w:val="23"/>
  </w:num>
  <w:num w:numId="31" w16cid:durableId="975717447">
    <w:abstractNumId w:val="24"/>
  </w:num>
  <w:num w:numId="32" w16cid:durableId="304093801">
    <w:abstractNumId w:val="18"/>
  </w:num>
  <w:num w:numId="33" w16cid:durableId="1687902254">
    <w:abstractNumId w:val="0"/>
  </w:num>
  <w:num w:numId="34" w16cid:durableId="727916366">
    <w:abstractNumId w:val="9"/>
  </w:num>
  <w:num w:numId="35" w16cid:durableId="83468213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61979"/>
    <w:rsid w:val="000D7B5E"/>
    <w:rsid w:val="001203F8"/>
    <w:rsid w:val="002C5752"/>
    <w:rsid w:val="002F7504"/>
    <w:rsid w:val="00324D8D"/>
    <w:rsid w:val="0035094A"/>
    <w:rsid w:val="00382645"/>
    <w:rsid w:val="003874E2"/>
    <w:rsid w:val="0039387D"/>
    <w:rsid w:val="00394A86"/>
    <w:rsid w:val="003B2E38"/>
    <w:rsid w:val="00402BAA"/>
    <w:rsid w:val="004D75AF"/>
    <w:rsid w:val="00546DB1"/>
    <w:rsid w:val="006243BB"/>
    <w:rsid w:val="00676119"/>
    <w:rsid w:val="006F44C9"/>
    <w:rsid w:val="00767E7E"/>
    <w:rsid w:val="007716E4"/>
    <w:rsid w:val="00785A3F"/>
    <w:rsid w:val="00795C41"/>
    <w:rsid w:val="007A795D"/>
    <w:rsid w:val="007A7CF4"/>
    <w:rsid w:val="007B514A"/>
    <w:rsid w:val="007C07D8"/>
    <w:rsid w:val="007D0EC6"/>
    <w:rsid w:val="007E156B"/>
    <w:rsid w:val="00803007"/>
    <w:rsid w:val="008102E0"/>
    <w:rsid w:val="0089735C"/>
    <w:rsid w:val="008D52CF"/>
    <w:rsid w:val="009321C6"/>
    <w:rsid w:val="009442BE"/>
    <w:rsid w:val="009F216F"/>
    <w:rsid w:val="00AB56F9"/>
    <w:rsid w:val="00AC5FF8"/>
    <w:rsid w:val="00AE6941"/>
    <w:rsid w:val="00B73B91"/>
    <w:rsid w:val="00BF6139"/>
    <w:rsid w:val="00C07259"/>
    <w:rsid w:val="00C208BF"/>
    <w:rsid w:val="00C27C81"/>
    <w:rsid w:val="00C63D83"/>
    <w:rsid w:val="00CD33B4"/>
    <w:rsid w:val="00D605F4"/>
    <w:rsid w:val="00DA711C"/>
    <w:rsid w:val="00E01792"/>
    <w:rsid w:val="00E35460"/>
    <w:rsid w:val="00EB3060"/>
    <w:rsid w:val="00EC0C81"/>
    <w:rsid w:val="00EC5C6B"/>
    <w:rsid w:val="00ED6452"/>
    <w:rsid w:val="00F60E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uiPriority="99"/>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uiPriority="99"/>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 w:type="paragraph" w:styleId="ListParagraph">
    <w:name w:val="List Paragraph"/>
    <w:basedOn w:val="Normal"/>
    <w:uiPriority w:val="34"/>
    <w:qFormat/>
    <w:locked/>
    <w:rsid w:val="007E156B"/>
    <w:pPr>
      <w:spacing w:after="200" w:line="276" w:lineRule="auto"/>
      <w:ind w:left="720"/>
      <w:contextualSpacing/>
      <w:jc w:val="left"/>
    </w:pPr>
    <w:rPr>
      <w:rFonts w:asciiTheme="minorHAnsi" w:eastAsiaTheme="minorHAnsi" w:hAnsiTheme="minorHAnsi" w:cstheme="minorBidi"/>
      <w:sz w:val="22"/>
      <w:szCs w:val="22"/>
      <w:lang w:val="fr-BE" w:eastAsia="en-US"/>
    </w:rPr>
  </w:style>
  <w:style w:type="character" w:styleId="CommentReference">
    <w:name w:val="annotation reference"/>
    <w:basedOn w:val="DefaultParagraphFont"/>
    <w:uiPriority w:val="99"/>
    <w:semiHidden/>
    <w:unhideWhenUsed/>
    <w:locked/>
    <w:rsid w:val="007E156B"/>
    <w:rPr>
      <w:sz w:val="16"/>
      <w:szCs w:val="16"/>
    </w:rPr>
  </w:style>
  <w:style w:type="paragraph" w:styleId="CommentText">
    <w:name w:val="annotation text"/>
    <w:basedOn w:val="Normal"/>
    <w:link w:val="CommentTextChar"/>
    <w:uiPriority w:val="99"/>
    <w:unhideWhenUsed/>
    <w:locked/>
    <w:rsid w:val="007E156B"/>
    <w:pPr>
      <w:spacing w:after="200"/>
      <w:jc w:val="left"/>
    </w:pPr>
    <w:rPr>
      <w:rFonts w:asciiTheme="minorHAnsi" w:eastAsiaTheme="minorHAnsi" w:hAnsiTheme="minorHAnsi" w:cstheme="minorBidi"/>
      <w:sz w:val="20"/>
      <w:lang w:val="fr-BE" w:eastAsia="en-US"/>
    </w:rPr>
  </w:style>
  <w:style w:type="character" w:customStyle="1" w:styleId="CommentTextChar">
    <w:name w:val="Comment Text Char"/>
    <w:basedOn w:val="DefaultParagraphFont"/>
    <w:link w:val="CommentText"/>
    <w:uiPriority w:val="99"/>
    <w:rsid w:val="007E156B"/>
    <w:rPr>
      <w:rFonts w:asciiTheme="minorHAnsi" w:eastAsiaTheme="minorHAnsi" w:hAnsiTheme="minorHAnsi" w:cstheme="minorBidi"/>
      <w:sz w:val="20"/>
      <w:lang w:val="fr-B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image" Target="media/image3.wmf"/><Relationship Id="rId26" Type="http://schemas.openxmlformats.org/officeDocument/2006/relationships/image" Target="media/image7.wmf"/><Relationship Id="rId3" Type="http://schemas.openxmlformats.org/officeDocument/2006/relationships/customXml" Target="../customXml/item3.xml"/><Relationship Id="rId21" Type="http://schemas.openxmlformats.org/officeDocument/2006/relationships/control" Target="activeX/activeX3.xml"/><Relationship Id="rId34" Type="http://schemas.openxmlformats.org/officeDocument/2006/relationships/fontTable" Target="fontTable.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control" Target="activeX/activeX1.xml"/><Relationship Id="rId25" Type="http://schemas.openxmlformats.org/officeDocument/2006/relationships/control" Target="activeX/activeX5.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2.wmf"/><Relationship Id="rId20" Type="http://schemas.openxmlformats.org/officeDocument/2006/relationships/image" Target="media/image4.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image" Target="media/image6.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hyperlink" Target="mailto:marie-helene.pradines@ec.europa.eu" TargetMode="External"/><Relationship Id="rId23" Type="http://schemas.openxmlformats.org/officeDocument/2006/relationships/control" Target="activeX/activeX4.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settings" Target="settings.xml"/><Relationship Id="rId19" Type="http://schemas.openxmlformats.org/officeDocument/2006/relationships/control" Target="activeX/activeX2.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image" Target="media/image5.wmf"/><Relationship Id="rId27" Type="http://schemas.openxmlformats.org/officeDocument/2006/relationships/control" Target="activeX/activeX6.xm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897026" w:rsidP="00897026">
          <w:pPr>
            <w:pStyle w:val="9BF4E35295BA4808A107977098D3401D"/>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897026" w:rsidP="00897026">
          <w:pPr>
            <w:pStyle w:val="67908C2613794ACB86549542C854C0CC"/>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897026" w:rsidP="00897026">
          <w:pPr>
            <w:pStyle w:val="5C55B5726F8E46C0ABC71DC35F2501E7"/>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897026" w:rsidP="00897026">
          <w:pPr>
            <w:pStyle w:val="1087BB5618EE43E98A5732E797DCF4EE"/>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897026" w:rsidP="00897026">
          <w:pPr>
            <w:pStyle w:val="FE6C9874556B47B1A65A432926DB0BCE"/>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897026" w:rsidP="00897026">
          <w:pPr>
            <w:pStyle w:val="2D9A90DC0280475D996998F2F9FD95D5"/>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897026" w:rsidP="00897026">
          <w:pPr>
            <w:pStyle w:val="44AECFE6B28A48F3A0A774E0802A2F27"/>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897026" w:rsidP="00897026">
          <w:pPr>
            <w:pStyle w:val="3BF321A2261548CCB9BF40ACF64F09A3"/>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897026">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897026" w:rsidP="00897026">
          <w:pPr>
            <w:pStyle w:val="6801C21AD23447B88917F1258506DBA1"/>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897026" w:rsidP="00897026">
          <w:pPr>
            <w:pStyle w:val="B30E44B90B7F435497E9EE7D5097ED0B"/>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897026" w:rsidP="00897026">
          <w:pPr>
            <w:pStyle w:val="F1E0F6E226254FA08642D3D72DB93F47"/>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897026" w:rsidP="00897026">
          <w:pPr>
            <w:pStyle w:val="FABBD6682D494043A1C923A39CFB6FDE"/>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w:rsidR="00897026" w:rsidRDefault="00897026" w:rsidP="00897026">
          <w:pPr>
            <w:pStyle w:val="7A095002B5044C529611DC1FFA548CF41"/>
          </w:pPr>
          <w:r w:rsidRPr="003D4996">
            <w:rPr>
              <w:rStyle w:val="PlaceholderText"/>
            </w:rPr>
            <w:t>Click or tap to enter a date.</w:t>
          </w:r>
        </w:p>
      </w:docPartBody>
    </w:docPart>
    <w:docPart>
      <w:docPartPr>
        <w:name w:val="8B3CFA64B8CA4BCEBAFB4DCB58D54E17"/>
        <w:category>
          <w:name w:val="General"/>
          <w:gallery w:val="placeholder"/>
        </w:category>
        <w:types>
          <w:type w:val="bbPlcHdr"/>
        </w:types>
        <w:behaviors>
          <w:behavior w:val="content"/>
        </w:behaviors>
        <w:guid w:val="{97D29186-9104-426F-8D22-C377BB0F29A0}"/>
      </w:docPartPr>
      <w:docPartBody>
        <w:p w:rsidR="00941431" w:rsidRDefault="003F48EC" w:rsidP="003F48EC">
          <w:pPr>
            <w:pStyle w:val="8B3CFA64B8CA4BCEBAFB4DCB58D54E17"/>
          </w:pPr>
          <w:r w:rsidRPr="00BD2312">
            <w:rPr>
              <w:rStyle w:val="PlaceholderText"/>
            </w:rPr>
            <w:t>Click or tap here to enter text.</w:t>
          </w:r>
        </w:p>
      </w:docPartBody>
    </w:docPart>
    <w:docPart>
      <w:docPartPr>
        <w:name w:val="E379D9240D79408789C228E3889BF66E"/>
        <w:category>
          <w:name w:val="General"/>
          <w:gallery w:val="placeholder"/>
        </w:category>
        <w:types>
          <w:type w:val="bbPlcHdr"/>
        </w:types>
        <w:behaviors>
          <w:behavior w:val="content"/>
        </w:behaviors>
        <w:guid w:val="{A54346DD-F418-41CB-9D43-B13F177AA581}"/>
      </w:docPartPr>
      <w:docPartBody>
        <w:p w:rsidR="00941431" w:rsidRDefault="003F48EC" w:rsidP="003F48EC">
          <w:pPr>
            <w:pStyle w:val="E379D9240D79408789C228E3889BF66E"/>
          </w:pPr>
          <w:r w:rsidRPr="00BD2312">
            <w:rPr>
              <w:rStyle w:val="PlaceholderText"/>
            </w:rPr>
            <w:t>Click or tap here to enter text.</w:t>
          </w:r>
        </w:p>
      </w:docPartBody>
    </w:docPart>
    <w:docPart>
      <w:docPartPr>
        <w:name w:val="2D944E2A9FCF4B67B64A54ACAC949C9C"/>
        <w:category>
          <w:name w:val="General"/>
          <w:gallery w:val="placeholder"/>
        </w:category>
        <w:types>
          <w:type w:val="bbPlcHdr"/>
        </w:types>
        <w:behaviors>
          <w:behavior w:val="content"/>
        </w:behaviors>
        <w:guid w:val="{4ED1952E-2F12-4A98-8E2B-72930C9C284D}"/>
      </w:docPartPr>
      <w:docPartBody>
        <w:p w:rsidR="00941431" w:rsidRDefault="003F48EC" w:rsidP="003F48EC">
          <w:pPr>
            <w:pStyle w:val="2D944E2A9FCF4B67B64A54ACAC949C9C"/>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3F48EC"/>
    <w:rsid w:val="0056186B"/>
    <w:rsid w:val="00723B02"/>
    <w:rsid w:val="00897026"/>
    <w:rsid w:val="008A7C76"/>
    <w:rsid w:val="008C406B"/>
    <w:rsid w:val="008D04E3"/>
    <w:rsid w:val="00941431"/>
    <w:rsid w:val="00A71FAD"/>
    <w:rsid w:val="00B21BDA"/>
    <w:rsid w:val="00CA0C81"/>
    <w:rsid w:val="00DB168D"/>
    <w:rsid w:val="00E32AF1"/>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3F48EC"/>
    <w:rPr>
      <w:color w:val="288061"/>
    </w:rPr>
  </w:style>
  <w:style w:type="paragraph" w:customStyle="1" w:styleId="3F8B7399541147C1B1E84701FCECAED2">
    <w:name w:val="3F8B7399541147C1B1E84701FCECAED2"/>
    <w:rsid w:val="00A71FAD"/>
  </w:style>
  <w:style w:type="paragraph" w:customStyle="1" w:styleId="44AECFE6B28A48F3A0A774E0802A2F27">
    <w:name w:val="44AECFE6B28A48F3A0A774E0802A2F27"/>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
    <w:name w:val="3BF321A2261548CCB9BF40ACF64F09A3"/>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
    <w:name w:val="6801C21AD23447B88917F1258506DBA1"/>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
    <w:name w:val="1087BB5618EE43E98A5732E797DCF4E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
    <w:name w:val="9BF4E35295BA4808A107977098D3401D"/>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
    <w:name w:val="67908C2613794ACB86549542C854C0CC"/>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
    <w:name w:val="5C55B5726F8E46C0ABC71DC35F2501E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
    <w:name w:val="F1E0F6E226254FA08642D3D72DB93F4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
    <w:name w:val="FABBD6682D494043A1C923A39CFB6FD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1">
    <w:name w:val="7A095002B5044C529611DC1FFA548CF41"/>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
    <w:name w:val="FE6C9874556B47B1A65A432926DB0BC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
    <w:name w:val="2D9A90DC0280475D996998F2F9FD95D5"/>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
    <w:name w:val="B30E44B90B7F435497E9EE7D5097ED0B"/>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8B3CFA64B8CA4BCEBAFB4DCB58D54E17">
    <w:name w:val="8B3CFA64B8CA4BCEBAFB4DCB58D54E17"/>
    <w:rsid w:val="003F48EC"/>
    <w:rPr>
      <w:kern w:val="2"/>
      <w14:ligatures w14:val="standardContextual"/>
    </w:rPr>
  </w:style>
  <w:style w:type="paragraph" w:customStyle="1" w:styleId="E379D9240D79408789C228E3889BF66E">
    <w:name w:val="E379D9240D79408789C228E3889BF66E"/>
    <w:rsid w:val="003F48EC"/>
    <w:rPr>
      <w:kern w:val="2"/>
      <w14:ligatures w14:val="standardContextual"/>
    </w:rPr>
  </w:style>
  <w:style w:type="paragraph" w:customStyle="1" w:styleId="2D944E2A9FCF4B67B64A54ACAC949C9C">
    <w:name w:val="2D944E2A9FCF4B67B64A54ACAC949C9C"/>
    <w:rsid w:val="003F48EC"/>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7.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1BA25BCB-5269-48EC-9DF7-93F41DB390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64AC718-AF23-442A-92F5-08EA22515F3E}">
  <ds:schemaRefs>
    <ds:schemaRef ds:uri="http://schemas.microsoft.com/office/2006/metadata/properties"/>
    <ds:schemaRef ds:uri="http://schemas.microsoft.com/office/infopath/2007/PartnerControls"/>
    <ds:schemaRef ds:uri="1929b814-5a78-4bdc-9841-d8b9ef424f65"/>
    <ds:schemaRef ds:uri="http://schemas.microsoft.com/sharepoint/v3/fields"/>
    <ds:schemaRef ds:uri="a41a97bf-0494-41d8-ba3d-259bd7771890"/>
  </ds:schemaRefs>
</ds:datastoreItem>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5.xml><?xml version="1.0" encoding="utf-8"?>
<ds:datastoreItem xmlns:ds="http://schemas.openxmlformats.org/officeDocument/2006/customXml" ds:itemID="{487345FD-C719-4EFB-BB56-4D40A8BE05EF}">
  <ds:schemaRefs>
    <ds:schemaRef ds:uri="http://schemas.microsoft.com/sharepoint/v3/contenttype/forms"/>
  </ds:schemaRefs>
</ds:datastoreItem>
</file>

<file path=customXml/itemProps6.xml><?xml version="1.0" encoding="utf-8"?>
<ds:datastoreItem xmlns:ds="http://schemas.openxmlformats.org/officeDocument/2006/customXml" ds:itemID="{D3EA5527-7367-4268-9D83-5125C98D0ED2}">
  <ds:schemaRefs/>
</ds:datastoreItem>
</file>

<file path=customXml/itemProps7.xml><?xml version="1.0" encoding="utf-8"?>
<ds:datastoreItem xmlns:ds="http://schemas.openxmlformats.org/officeDocument/2006/customXml" ds:itemID="{1DB72EFA-9A9F-4F5B-AB9B-0434A59B82CF}">
  <ds:schemaRefs/>
</ds:datastoreItem>
</file>

<file path=docProps/app.xml><?xml version="1.0" encoding="utf-8"?>
<Properties xmlns="http://schemas.openxmlformats.org/officeDocument/2006/extended-properties" xmlns:vt="http://schemas.openxmlformats.org/officeDocument/2006/docPropsVTypes">
  <Template>Eurolook</Template>
  <TotalTime>2</TotalTime>
  <Pages>5</Pages>
  <Words>1711</Words>
  <Characters>9756</Characters>
  <Application>Microsoft Office Word</Application>
  <DocSecurity>0</DocSecurity>
  <PresentationFormat>Microsoft Word 14.0</PresentationFormat>
  <Lines>81</Lines>
  <Paragraphs>22</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3</cp:revision>
  <dcterms:created xsi:type="dcterms:W3CDTF">2024-07-04T12:37:00Z</dcterms:created>
  <dcterms:modified xsi:type="dcterms:W3CDTF">2024-10-11T16:01:00Z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