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7118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7118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7118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7118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7118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7118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360623B" w:rsidR="00546DB1" w:rsidRPr="00546DB1" w:rsidRDefault="00AE1B19" w:rsidP="00AB56F9">
                <w:pPr>
                  <w:tabs>
                    <w:tab w:val="left" w:pos="426"/>
                  </w:tabs>
                  <w:spacing w:before="120"/>
                  <w:rPr>
                    <w:bCs/>
                    <w:lang w:val="en-IE" w:eastAsia="en-GB"/>
                  </w:rPr>
                </w:pPr>
                <w:r>
                  <w:rPr>
                    <w:bCs/>
                    <w:lang w:eastAsia="en-GB"/>
                  </w:rPr>
                  <w:t>ECHO-A-4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81A1931" w:rsidR="00546DB1" w:rsidRPr="003B2E38" w:rsidRDefault="00AE1B19" w:rsidP="00AB56F9">
                <w:pPr>
                  <w:tabs>
                    <w:tab w:val="left" w:pos="426"/>
                  </w:tabs>
                  <w:spacing w:before="120"/>
                  <w:rPr>
                    <w:bCs/>
                    <w:lang w:val="en-IE" w:eastAsia="en-GB"/>
                  </w:rPr>
                </w:pPr>
                <w:r>
                  <w:rPr>
                    <w:bCs/>
                    <w:lang w:eastAsia="en-GB"/>
                  </w:rPr>
                  <w:t>302988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EF8DFBC" w:rsidR="00546DB1" w:rsidRPr="00AE1B19" w:rsidRDefault="00AE1B19" w:rsidP="00AB56F9">
                <w:pPr>
                  <w:tabs>
                    <w:tab w:val="left" w:pos="426"/>
                  </w:tabs>
                  <w:spacing w:before="120"/>
                  <w:rPr>
                    <w:bCs/>
                    <w:lang w:val="it-IT" w:eastAsia="en-GB"/>
                  </w:rPr>
                </w:pPr>
                <w:r>
                  <w:rPr>
                    <w:bCs/>
                    <w:lang w:eastAsia="en-GB"/>
                  </w:rPr>
                  <w:t>Marco Panigalli (marco.panigalli</w:t>
                </w:r>
                <w:r w:rsidR="009F1B95">
                  <w:rPr>
                    <w:bCs/>
                    <w:lang w:eastAsia="en-GB"/>
                  </w:rPr>
                  <w:t>@</w:t>
                </w:r>
                <w:r>
                  <w:rPr>
                    <w:bCs/>
                    <w:lang w:eastAsia="en-GB"/>
                  </w:rPr>
                  <w:t>ec.europa.eu)</w:t>
                </w:r>
              </w:p>
            </w:sdtContent>
          </w:sdt>
          <w:p w14:paraId="227D6F6E" w14:textId="2A99EC2C" w:rsidR="00546DB1" w:rsidRPr="009F216F" w:rsidRDefault="0027118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E1B19">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E1B19">
                      <w:rPr>
                        <w:bCs/>
                        <w:lang w:eastAsia="en-GB"/>
                      </w:rPr>
                      <w:t>2025</w:t>
                    </w:r>
                  </w:sdtContent>
                </w:sdt>
              </w:sdtContent>
            </w:sdt>
          </w:p>
          <w:p w14:paraId="4128A55A" w14:textId="69758523" w:rsidR="00546DB1" w:rsidRPr="00546DB1" w:rsidRDefault="0027118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E1B19">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E1B1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C127F3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02679B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5151F764" w:rsidR="002C5752" w:rsidRPr="00546DB1" w:rsidRDefault="009F1B95" w:rsidP="00AB56F9">
            <w:pPr>
              <w:tabs>
                <w:tab w:val="left" w:pos="426"/>
              </w:tabs>
              <w:spacing w:after="120"/>
              <w:ind w:left="567"/>
              <w:rPr>
                <w:bCs/>
                <w:lang w:eastAsia="en-GB"/>
              </w:rPr>
            </w:pPr>
            <w:r>
              <w:rPr>
                <w:bCs/>
                <w:lang w:eastAsia="en-GB"/>
              </w:rPr>
              <w:t>Es k</w:t>
            </w:r>
            <w:r w:rsidR="00AB56F9">
              <w:rPr>
                <w:bCs/>
                <w:lang w:eastAsia="en-GB"/>
              </w:rPr>
              <w:t>önnen sich auch bewerben</w:t>
            </w:r>
            <w:r w:rsidR="002C5752" w:rsidRPr="00546DB1">
              <w:rPr>
                <w:bCs/>
                <w:lang w:eastAsia="en-GB"/>
              </w:rPr>
              <w:t>:</w:t>
            </w:r>
          </w:p>
          <w:p w14:paraId="076B032E" w14:textId="3DEAB321" w:rsidR="002C5752" w:rsidRPr="00546DB1" w:rsidRDefault="0027118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7118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7118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B4C1BF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43B75C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F5BCA5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271180">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359EB" w:rsidRDefault="00803007" w:rsidP="007C07D8">
      <w:pPr>
        <w:pStyle w:val="ListNumber"/>
        <w:numPr>
          <w:ilvl w:val="0"/>
          <w:numId w:val="0"/>
        </w:numPr>
        <w:ind w:left="709" w:hanging="709"/>
        <w:rPr>
          <w:lang w:eastAsia="en-GB"/>
        </w:rPr>
      </w:pPr>
      <w:r w:rsidRPr="00D359EB">
        <w:rPr>
          <w:b/>
          <w:bCs/>
          <w:lang w:eastAsia="en-GB"/>
        </w:rPr>
        <w:t>Wer wi</w:t>
      </w:r>
      <w:r w:rsidR="002F7504" w:rsidRPr="00D359EB">
        <w:rPr>
          <w:b/>
          <w:bCs/>
          <w:lang w:eastAsia="en-GB"/>
        </w:rPr>
        <w:t>r</w:t>
      </w:r>
      <w:r w:rsidRPr="00D359EB">
        <w:rPr>
          <w:b/>
          <w:bCs/>
          <w:lang w:eastAsia="en-GB"/>
        </w:rPr>
        <w:t xml:space="preserve"> sind</w:t>
      </w:r>
    </w:p>
    <w:sdt>
      <w:sdtPr>
        <w:rPr>
          <w:lang w:val="en-US" w:eastAsia="en-GB"/>
        </w:rPr>
        <w:id w:val="1822233941"/>
        <w:placeholder>
          <w:docPart w:val="FE6C9874556B47B1A65A432926DB0BCE"/>
        </w:placeholder>
      </w:sdtPr>
      <w:sdtEndPr/>
      <w:sdtContent>
        <w:p w14:paraId="388B2808" w14:textId="77777777" w:rsidR="005D1E1F" w:rsidRDefault="005D1E1F" w:rsidP="005D1E1F">
          <w:pPr>
            <w:rPr>
              <w:lang w:eastAsia="en-GB"/>
            </w:rPr>
          </w:pPr>
          <w:r w:rsidRPr="005D1E1F">
            <w:rPr>
              <w:lang w:eastAsia="en-GB"/>
            </w:rPr>
            <w:t xml:space="preserve">Das Referat ECHO.A.4 ist für die Entwicklung und Verwaltung der dem Katastrophenschutzverfahren der Union zur Verfügung stehenden Reaktionsfähigkeiten </w:t>
          </w:r>
          <w:r w:rsidRPr="005D1E1F">
            <w:rPr>
              <w:lang w:eastAsia="en-GB"/>
            </w:rPr>
            <w:lastRenderedPageBreak/>
            <w:t xml:space="preserve">zuständig und stellt sicher, dass diese Fähigkeiten und Fachkenntnisse verfügbar und für Katastrophenbewältigungsmaßnahmen geeignet sind. Es entwickelt und verwaltet die rescEU-Ressourcen, die als Sicherheitsnetz geschaffen wurden, und sorgt für die weitere operative Entwicklung des Europäischen Katastrophenschutz-Pools (ECPP), einschließlich der Ermittlung neuer Arten von Fähigkeiten und der Entwicklung von Qualitäts- und Interoperabilitätsstandards. </w:t>
          </w:r>
        </w:p>
        <w:p w14:paraId="76DD1EEA" w14:textId="4D8B9126" w:rsidR="00803007" w:rsidRPr="00D359EB" w:rsidRDefault="005D1E1F" w:rsidP="00803007">
          <w:pPr>
            <w:rPr>
              <w:lang w:eastAsia="en-GB"/>
            </w:rPr>
          </w:pPr>
          <w:r w:rsidRPr="005D1E1F">
            <w:rPr>
              <w:lang w:eastAsia="en-GB"/>
            </w:rPr>
            <w:t>Das Referat koordiniert und verwaltet auch die Schulungs-, Übungs- und Austauschprogramme des Katastrophenschutzverfahrens der Union, die im Rahmen der Säule „Kapazitätsaufbau“ des Wissensnetzes der Union für Katastrophenschutz durchgeführt werden. Es arbeitet auch bei Katastropheneinsätzen im Rahmen des Katastrophenschutzverfahrens der Union eng zusammen und leistet Unterstützung und Bewertungen.</w:t>
          </w:r>
        </w:p>
      </w:sdtContent>
    </w:sdt>
    <w:p w14:paraId="3862387A" w14:textId="77777777" w:rsidR="00803007" w:rsidRPr="00D359E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171F47F" w14:textId="77777777" w:rsidR="00AE1B19" w:rsidRDefault="00AE1B19" w:rsidP="00803007">
          <w:pPr>
            <w:rPr>
              <w:lang w:eastAsia="en-GB"/>
            </w:rPr>
          </w:pPr>
          <w:r w:rsidRPr="00AE1B19">
            <w:rPr>
              <w:lang w:eastAsia="en-GB"/>
            </w:rPr>
            <w:t>Der/Die Stelleninhaber/in wird Teil eines Teams sein, das für die Entwicklung und Verwaltung der dem Katastrophenschutzverfahren der Union zur Verfügung stehenden Bewältigungsfähigkeiten zuständig ist und dafür sorgt, dass diese Fähigkeiten und Fachkenntnisse verfügbar und für Katastrophenbewältigungsmaßnahmen geeignet sind.</w:t>
          </w:r>
        </w:p>
        <w:p w14:paraId="4CF56190" w14:textId="77777777" w:rsidR="00AE1B19" w:rsidRDefault="00AE1B19" w:rsidP="00803007">
          <w:pPr>
            <w:rPr>
              <w:lang w:eastAsia="en-GB"/>
            </w:rPr>
          </w:pPr>
          <w:r w:rsidRPr="00AE1B19">
            <w:rPr>
              <w:lang w:eastAsia="en-GB"/>
            </w:rPr>
            <w:t xml:space="preserve">Insbesondere wird der/die Stelleninhaber/in zur weiteren operativen Entwicklung der Reaktionsfähigkeiten des Europäischen Katastrophenschutz-Pools (ECPP, Pool) und rescEU im Rahmen des Katastrophenschutzverfahrens der Union beitragen. </w:t>
          </w:r>
        </w:p>
        <w:p w14:paraId="12B9C59B" w14:textId="3DB90E2A" w:rsidR="00803007" w:rsidRDefault="00AE1B19" w:rsidP="00803007">
          <w:pPr>
            <w:rPr>
              <w:lang w:eastAsia="en-GB"/>
            </w:rPr>
          </w:pPr>
          <w:r w:rsidRPr="00AE1B19">
            <w:rPr>
              <w:lang w:eastAsia="en-GB"/>
            </w:rPr>
            <w:t xml:space="preserve">Er/Sie trägt die gemeinsame Verantwortung für die Durchführung des Zertifizierungsverfahrens für Module und andere Bewältigungskapazitäten, die dem Pool von den Mitgliedstaaten und den Teilnehmerstaaten des Katastrophenschutzverfahrens der Union zugesagt wurden. In diesem Rahmen fungiert er/sie als Zertifizierungsstelle (wobei Reisen in Mitgliedstaaten und Teilnehmerstaaten des Katastrophenschutzverfahrens der Union erforderlich sind) und trägt zur Weiterentwicklung von Prozessen im Hinblick auf 1) die Stärkung des Qualitätssicherungsprozesses des Pools und 2) die Integration der Kapazitäten des Pools in die gesamte europäische Notfallvorsorge und Bewältigung bei. Diese Rolle umfasst die Zusammenarbeit/Kontakte mit den Mitgliedstaaten und </w:t>
          </w:r>
          <w:r w:rsidR="009F1B95">
            <w:rPr>
              <w:lang w:eastAsia="en-GB"/>
            </w:rPr>
            <w:t>Teilnehmerstaaten</w:t>
          </w:r>
          <w:r w:rsidR="00D359EB">
            <w:rPr>
              <w:lang w:eastAsia="en-GB"/>
            </w:rPr>
            <w:t xml:space="preserve"> </w:t>
          </w:r>
          <w:r w:rsidR="009F1B95">
            <w:rPr>
              <w:lang w:eastAsia="en-GB"/>
            </w:rPr>
            <w:t>des</w:t>
          </w:r>
          <w:r w:rsidRPr="00AE1B19">
            <w:rPr>
              <w:lang w:eastAsia="en-GB"/>
            </w:rPr>
            <w:t xml:space="preserve"> Katastrophenschutzverfahren</w:t>
          </w:r>
          <w:r w:rsidR="009F1B95">
            <w:rPr>
              <w:lang w:eastAsia="en-GB"/>
            </w:rPr>
            <w:t>s</w:t>
          </w:r>
          <w:r w:rsidRPr="00AE1B19">
            <w:rPr>
              <w:lang w:eastAsia="en-GB"/>
            </w:rPr>
            <w:t xml:space="preserve"> der Union, anderen Kommissionsdienststellen und/oder einschlägigen internationalen Organisationen (z. B. WHO, OCHA).</w:t>
          </w:r>
        </w:p>
        <w:p w14:paraId="2FEADB76" w14:textId="5B23E424" w:rsidR="00AE1B19" w:rsidRDefault="00AE1B19" w:rsidP="00803007">
          <w:pPr>
            <w:rPr>
              <w:lang w:eastAsia="en-GB"/>
            </w:rPr>
          </w:pPr>
          <w:r w:rsidRPr="00AE1B19">
            <w:rPr>
              <w:lang w:eastAsia="en-GB"/>
            </w:rPr>
            <w:t xml:space="preserve">Zu den Aufgaben gehört auch, sicherzustellen, dass die Dokumentation und Berichterstattung für die Registrierung und Zertifizierung einheitlich abgeschlossen werden. Des Weiteren trägt der/die Stelleninhaber/in zur Ausarbeitung von Hintergrundpapieren und Präsentationen, Briefings und Antworten auf Korrespondenz, und </w:t>
          </w:r>
          <w:r w:rsidR="00245A22">
            <w:rPr>
              <w:lang w:eastAsia="en-GB"/>
            </w:rPr>
            <w:t>zu</w:t>
          </w:r>
          <w:r w:rsidRPr="00AE1B19">
            <w:rPr>
              <w:lang w:eastAsia="en-GB"/>
            </w:rPr>
            <w:t xml:space="preserve"> einschlägigen Sitzungen der Expertengruppe</w:t>
          </w:r>
          <w:r w:rsidR="00245A22">
            <w:rPr>
              <w:lang w:eastAsia="en-GB"/>
            </w:rPr>
            <w:t xml:space="preserve"> bei</w:t>
          </w:r>
          <w:r w:rsidRPr="00AE1B19">
            <w:rPr>
              <w:lang w:eastAsia="en-GB"/>
            </w:rPr>
            <w:t xml:space="preserve">. </w:t>
          </w:r>
        </w:p>
        <w:p w14:paraId="6298EE0C" w14:textId="77777777" w:rsidR="00AE1B19" w:rsidRDefault="00AE1B19" w:rsidP="00803007">
          <w:pPr>
            <w:rPr>
              <w:lang w:eastAsia="en-GB"/>
            </w:rPr>
          </w:pPr>
          <w:r w:rsidRPr="00AE1B19">
            <w:rPr>
              <w:lang w:eastAsia="en-GB"/>
            </w:rPr>
            <w:t xml:space="preserve">Alternativ, oder erforderlichenfalls könnte der/die Stelleninhaber/in je nach den operativen Prioritäten beauftragt werden, einen Beitrag zur Entwicklung und Verwaltung von rescEU-Ressourcen, der strategischen Reserve der EU für Fähigkeiten, die als Sicherheitsnetz geschaffen wurde, zu leisten. Zu diesem Zweck würde der/die Stelleninhaber/in zur Weiterentwicklung und Umsetzung von rescEU-Kapazitäten und operativen Verfahren beitragen, die sich mit den verschiedenen Aspekten im Zusammenhang mit der Stärkung </w:t>
          </w:r>
          <w:r w:rsidRPr="00AE1B19">
            <w:rPr>
              <w:lang w:eastAsia="en-GB"/>
            </w:rPr>
            <w:lastRenderedPageBreak/>
            <w:t xml:space="preserve">des Verfahrens befassen; dazu gehören auch Kontakte zu anderen Kommissionsdienststellen und/oder dem Europäischen Auswärtigen Dienst. </w:t>
          </w:r>
        </w:p>
        <w:p w14:paraId="06938FD4" w14:textId="5FF20439" w:rsidR="00AE1B19" w:rsidRPr="009F216F" w:rsidRDefault="00AE1B19" w:rsidP="00803007">
          <w:pPr>
            <w:rPr>
              <w:lang w:eastAsia="en-GB"/>
            </w:rPr>
          </w:pPr>
          <w:r w:rsidRPr="00AE1B19">
            <w:rPr>
              <w:lang w:eastAsia="en-GB"/>
            </w:rPr>
            <w:t>Aufgrund ihres Mandats muss die GD ECHO in der Lage sein, in Krisenzeiten rasch zu reagieren. Vom Stelleninhaber/Von der Stelleninhaberin wird ein flexibler Ansatz in Bezug auf seine/ihre Aufgaben erwartet. Der Stelleninhaber/Die Stelleninhaberin wird aufgefordert, regelmäßig zu reisen.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A0F52A3" w14:textId="70C59DC7" w:rsidR="00AE1B19" w:rsidRDefault="00AE1B19" w:rsidP="009321C6">
          <w:pPr>
            <w:rPr>
              <w:lang w:eastAsia="en-GB"/>
            </w:rPr>
          </w:pPr>
          <w:r>
            <w:rPr>
              <w:lang w:eastAsia="en-GB"/>
            </w:rPr>
            <w:t>Wir suchen</w:t>
          </w:r>
          <w:r w:rsidRPr="00AE1B19">
            <w:rPr>
              <w:lang w:eastAsia="en-GB"/>
            </w:rPr>
            <w:t xml:space="preserve"> einen abgeordneten nationalen Sachverständigen/eine abgeordnete</w:t>
          </w:r>
          <w:r w:rsidR="00245A22">
            <w:rPr>
              <w:lang w:eastAsia="en-GB"/>
            </w:rPr>
            <w:t xml:space="preserve"> nationale</w:t>
          </w:r>
          <w:r w:rsidRPr="00AE1B19">
            <w:rPr>
              <w:lang w:eastAsia="en-GB"/>
            </w:rPr>
            <w:t xml:space="preserve"> Sachverständige mit ausgeprägtem Hintergrund im Bereich Katastrophenschutz/Katastrophenmanagement, der/die vorzugsweise über operative Erfahrung in der Koordinierung der internationalen Hilfe verfügt. </w:t>
          </w:r>
        </w:p>
        <w:p w14:paraId="040CF333" w14:textId="79EA4F07" w:rsidR="005D1E1F" w:rsidRDefault="00AE1B19" w:rsidP="009321C6">
          <w:pPr>
            <w:rPr>
              <w:lang w:eastAsia="en-GB"/>
            </w:rPr>
          </w:pPr>
          <w:r w:rsidRPr="00AE1B19">
            <w:rPr>
              <w:lang w:eastAsia="en-GB"/>
            </w:rPr>
            <w:t xml:space="preserve">Der </w:t>
          </w:r>
          <w:r w:rsidR="00245A22">
            <w:rPr>
              <w:lang w:eastAsia="en-GB"/>
            </w:rPr>
            <w:t>abgeordnete nationale Sachverstä</w:t>
          </w:r>
          <w:r w:rsidR="00245A22" w:rsidRPr="00D359EB">
            <w:rPr>
              <w:lang w:eastAsia="en-GB"/>
            </w:rPr>
            <w:t>ndige/Die abgeordnete nationale Sachverst</w:t>
          </w:r>
          <w:r w:rsidR="00245A22">
            <w:rPr>
              <w:lang w:eastAsia="en-GB"/>
            </w:rPr>
            <w:t xml:space="preserve">ändige </w:t>
          </w:r>
          <w:r w:rsidRPr="00AE1B19">
            <w:rPr>
              <w:lang w:eastAsia="en-GB"/>
            </w:rPr>
            <w:t>sollte über ein gutes Verständnis der Standards und Interoperabilitätsanforderungen für Katastrophenmanagementkapazitäten verfügen und mit dem Katastrophenschutzverfahren der Union und seinem Vorsorgesystem für Module und der strategischen rescEU-Reserve vertraut sein. Ein Hintergrund in TAST oder im Informationsmanagement oder Fachwissen über eines der Hauptrisiken, denen Europa ausgesetzt ist, wäre ein eindeutiger Vorteil. Eine frühere Teilnahme an Schulungen zum Katastrophenschutz der Union und an Katastrophenschutzübungen wäre ebenfalls von</w:t>
          </w:r>
          <w:r w:rsidR="005D1E1F">
            <w:rPr>
              <w:lang w:eastAsia="en-GB"/>
            </w:rPr>
            <w:t xml:space="preserve"> </w:t>
          </w:r>
          <w:r w:rsidR="005D1E1F" w:rsidRPr="005D1E1F">
            <w:rPr>
              <w:lang w:eastAsia="en-GB"/>
            </w:rPr>
            <w:t xml:space="preserve">Vorteil. </w:t>
          </w:r>
        </w:p>
        <w:p w14:paraId="7F0D524F" w14:textId="77777777" w:rsidR="005D1E1F" w:rsidRDefault="005D1E1F" w:rsidP="009321C6">
          <w:pPr>
            <w:rPr>
              <w:lang w:eastAsia="en-GB"/>
            </w:rPr>
          </w:pPr>
          <w:r w:rsidRPr="005D1E1F">
            <w:rPr>
              <w:lang w:eastAsia="en-GB"/>
            </w:rPr>
            <w:t xml:space="preserve">Der Bewerber/Die Bewerberin sollte in der Lage sein, rasch neue Themen im Zusammenhang mit einem breiteren politischen Kontext zu erfassen und technische Fragen den Entscheidungsträgern klar zu erläutern. </w:t>
          </w:r>
        </w:p>
        <w:p w14:paraId="69DB79F0" w14:textId="2CE6B39C" w:rsidR="005D1E1F" w:rsidRDefault="005D1E1F" w:rsidP="009321C6">
          <w:pPr>
            <w:rPr>
              <w:lang w:eastAsia="en-GB"/>
            </w:rPr>
          </w:pPr>
          <w:r w:rsidRPr="005D1E1F">
            <w:rPr>
              <w:lang w:eastAsia="en-GB"/>
            </w:rPr>
            <w:t>Projektmanagementerfahrung ist von Vorteil. Er/</w:t>
          </w:r>
          <w:r w:rsidR="00245A22">
            <w:rPr>
              <w:lang w:eastAsia="en-GB"/>
            </w:rPr>
            <w:t>S</w:t>
          </w:r>
          <w:r w:rsidRPr="005D1E1F">
            <w:rPr>
              <w:lang w:eastAsia="en-GB"/>
            </w:rPr>
            <w:t xml:space="preserve">ie sollte über gute organisatorische Fähigkeiten verfügen und unabhängig, aber als Teil eines Teams arbeiten können. </w:t>
          </w:r>
        </w:p>
        <w:p w14:paraId="2A0F153A" w14:textId="3D1BAD7D" w:rsidR="009321C6" w:rsidRPr="009F216F" w:rsidRDefault="005D1E1F" w:rsidP="009321C6">
          <w:pPr>
            <w:rPr>
              <w:lang w:eastAsia="en-GB"/>
            </w:rPr>
          </w:pPr>
          <w:r w:rsidRPr="005D1E1F">
            <w:rPr>
              <w:lang w:eastAsia="en-GB"/>
            </w:rPr>
            <w:t>Es sind gründliche Englischkenntnisse, einschließlich ausgezeichneter redaktioneller Fähigkeiten, erforderlich. Französischkenntnisse und andere EU-Sprachen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D359EB" w:rsidRDefault="007C07D8" w:rsidP="007C07D8">
      <w:pPr>
        <w:pStyle w:val="ListNumber"/>
        <w:numPr>
          <w:ilvl w:val="0"/>
          <w:numId w:val="0"/>
        </w:numPr>
        <w:ind w:left="709" w:hanging="709"/>
        <w:rPr>
          <w:b/>
          <w:bCs/>
          <w:u w:val="single"/>
          <w:lang w:val="en-IE"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5C0E1A77"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827"/>
    <w:rsid w:val="000D7B5E"/>
    <w:rsid w:val="001203F8"/>
    <w:rsid w:val="00245A22"/>
    <w:rsid w:val="00271180"/>
    <w:rsid w:val="002C5752"/>
    <w:rsid w:val="002F7504"/>
    <w:rsid w:val="00324D8D"/>
    <w:rsid w:val="0035094A"/>
    <w:rsid w:val="003874E2"/>
    <w:rsid w:val="0039387D"/>
    <w:rsid w:val="00394A86"/>
    <w:rsid w:val="003B2E38"/>
    <w:rsid w:val="004D75AF"/>
    <w:rsid w:val="00546DB1"/>
    <w:rsid w:val="005D1E1F"/>
    <w:rsid w:val="006243BB"/>
    <w:rsid w:val="00676119"/>
    <w:rsid w:val="006F44C9"/>
    <w:rsid w:val="00751EE0"/>
    <w:rsid w:val="00767467"/>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1B95"/>
    <w:rsid w:val="009F216F"/>
    <w:rsid w:val="00AB56F9"/>
    <w:rsid w:val="00AC5FF8"/>
    <w:rsid w:val="00AE1B19"/>
    <w:rsid w:val="00AE6941"/>
    <w:rsid w:val="00B73B91"/>
    <w:rsid w:val="00BF6139"/>
    <w:rsid w:val="00C07259"/>
    <w:rsid w:val="00C27C81"/>
    <w:rsid w:val="00CD33B4"/>
    <w:rsid w:val="00D359EB"/>
    <w:rsid w:val="00D605F4"/>
    <w:rsid w:val="00D71A78"/>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9F1B95"/>
    <w:rPr>
      <w:sz w:val="16"/>
      <w:szCs w:val="16"/>
    </w:rPr>
  </w:style>
  <w:style w:type="paragraph" w:styleId="CommentText">
    <w:name w:val="annotation text"/>
    <w:basedOn w:val="Normal"/>
    <w:link w:val="CommentTextChar"/>
    <w:semiHidden/>
    <w:locked/>
    <w:rsid w:val="009F1B95"/>
    <w:rPr>
      <w:sz w:val="20"/>
    </w:rPr>
  </w:style>
  <w:style w:type="character" w:customStyle="1" w:styleId="CommentTextChar">
    <w:name w:val="Comment Text Char"/>
    <w:basedOn w:val="DefaultParagraphFont"/>
    <w:link w:val="CommentText"/>
    <w:semiHidden/>
    <w:rsid w:val="009F1B95"/>
    <w:rPr>
      <w:sz w:val="20"/>
    </w:rPr>
  </w:style>
  <w:style w:type="paragraph" w:styleId="CommentSubject">
    <w:name w:val="annotation subject"/>
    <w:basedOn w:val="CommentText"/>
    <w:next w:val="CommentText"/>
    <w:link w:val="CommentSubjectChar"/>
    <w:semiHidden/>
    <w:unhideWhenUsed/>
    <w:locked/>
    <w:rsid w:val="009F1B95"/>
    <w:rPr>
      <w:b/>
      <w:bCs/>
    </w:rPr>
  </w:style>
  <w:style w:type="character" w:customStyle="1" w:styleId="CommentSubjectChar">
    <w:name w:val="Comment Subject Char"/>
    <w:basedOn w:val="CommentTextChar"/>
    <w:link w:val="CommentSubject"/>
    <w:semiHidden/>
    <w:rsid w:val="009F1B95"/>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4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Show_on_page xmlns="adcfc288-8185-413a-ae94-e94352a0a2ed" xsi:nil="true"/>
    <Thumbnail xmlns="adcfc288-8185-413a-ae94-e94352a0a2ed" xsi:nil="true"/>
    <lcf76f155ced4ddcb4097134ff3c332f xmlns="adcfc288-8185-413a-ae94-e94352a0a2ed">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87a255ca-a3a0-4e2a-9216-a4c3ebb83f1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F7E445D027FB804CBF409AAE2C2E2987" ma:contentTypeVersion="18" ma:contentTypeDescription="Create a new document." ma:contentTypeScope="" ma:versionID="2ea48bbc75240cc8c0e184691c9d2295">
  <xsd:schema xmlns:xsd="http://www.w3.org/2001/XMLSchema" xmlns:xs="http://www.w3.org/2001/XMLSchema" xmlns:p="http://schemas.microsoft.com/office/2006/metadata/properties" xmlns:ns2="adcfc288-8185-413a-ae94-e94352a0a2ed" xmlns:ns3="87a255ca-a3a0-4e2a-9216-a4c3ebb83f15" xmlns:ns4="a08df92a-58e1-4487-a015-e4fd8d9f435e" targetNamespace="http://schemas.microsoft.com/office/2006/metadata/properties" ma:root="true" ma:fieldsID="724284e4e09d70c0dfdf88a350573591" ns2:_="" ns3:_="" ns4:_="">
    <xsd:import namespace="adcfc288-8185-413a-ae94-e94352a0a2ed"/>
    <xsd:import namespace="87a255ca-a3a0-4e2a-9216-a4c3ebb83f15"/>
    <xsd:import namespace="a08df92a-58e1-4487-a015-e4fd8d9f435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4:SharedWithUsers" minOccurs="0"/>
                <xsd:element ref="ns4:SharedWithDetails" minOccurs="0"/>
                <xsd:element ref="ns2:Show_on_page" minOccurs="0"/>
                <xsd:element ref="ns2:MediaLengthInSeconds" minOccurs="0"/>
                <xsd:element ref="ns2:MediaServiceLocation"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fc288-8185-413a-ae94-e94352a0a2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Show_on_page" ma:index="20" nillable="true" ma:displayName="Show_on_page" ma:description="add text indicating on which page this document needs to be shown. Use the same text for the same page." ma:format="Dropdown" ma:internalName="Show_on_page">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Thumbnail" ma:index="23" nillable="true" ma:displayName="Thumbnail" ma:format="Thumbnail" ma:internalName="Thumbnail">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a255ca-a3a0-4e2a-9216-a4c3ebb83f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ae2e61a-815c-4c5a-a0a6-c98a6939ecf2}" ma:internalName="TaxCatchAll" ma:showField="CatchAllData" ma:web="a08df92a-58e1-4487-a015-e4fd8d9f43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08df92a-58e1-4487-a015-e4fd8d9f43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schemas.microsoft.com/office/2006/documentManagement/types"/>
    <ds:schemaRef ds:uri="http://purl.org/dc/elements/1.1/"/>
    <ds:schemaRef ds:uri="http://purl.org/dc/dcmitype/"/>
    <ds:schemaRef ds:uri="http://www.w3.org/XML/1998/namespace"/>
    <ds:schemaRef ds:uri="http://purl.org/dc/terms/"/>
    <ds:schemaRef ds:uri="http://schemas.openxmlformats.org/package/2006/metadata/core-properties"/>
    <ds:schemaRef ds:uri="a08df92a-58e1-4487-a015-e4fd8d9f435e"/>
    <ds:schemaRef ds:uri="http://schemas.microsoft.com/office/2006/metadata/properties"/>
    <ds:schemaRef ds:uri="adcfc288-8185-413a-ae94-e94352a0a2ed"/>
    <ds:schemaRef ds:uri="http://schemas.microsoft.com/office/infopath/2007/PartnerControls"/>
    <ds:schemaRef ds:uri="87a255ca-a3a0-4e2a-9216-a4c3ebb83f15"/>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ECE26EF8-8F3B-4AB1-986B-C6E19C019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fc288-8185-413a-ae94-e94352a0a2ed"/>
    <ds:schemaRef ds:uri="87a255ca-a3a0-4e2a-9216-a4c3ebb83f15"/>
    <ds:schemaRef ds:uri="a08df92a-58e1-4487-a015-e4fd8d9f4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1549</Words>
  <Characters>8833</Characters>
  <Application>Microsoft Office Word</Application>
  <DocSecurity>4</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2024-10-11T13:54:00Z</dcterms:created>
  <dcterms:modified xsi:type="dcterms:W3CDTF">2024-10-11T13:54:00Z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0x010100F7E445D027FB804CBF409AAE2C2E2987</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