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F07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F07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F07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F07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F07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F07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C2542CC" w:rsidR="00546DB1" w:rsidRPr="00546DB1" w:rsidRDefault="00A51AE8" w:rsidP="00AB56F9">
                <w:pPr>
                  <w:tabs>
                    <w:tab w:val="left" w:pos="426"/>
                  </w:tabs>
                  <w:spacing w:before="120"/>
                  <w:rPr>
                    <w:bCs/>
                    <w:lang w:val="en-IE" w:eastAsia="en-GB"/>
                  </w:rPr>
                </w:pPr>
                <w:r>
                  <w:rPr>
                    <w:bCs/>
                    <w:lang w:eastAsia="en-GB"/>
                  </w:rPr>
                  <w:t>TAXUD-A</w:t>
                </w:r>
                <w:r w:rsidR="00A90481">
                  <w:rPr>
                    <w:bCs/>
                    <w:lang w:eastAsia="en-GB"/>
                  </w:rPr>
                  <w:t>.</w:t>
                </w:r>
                <w:r w:rsidR="00BE3CE5">
                  <w:rPr>
                    <w:bCs/>
                    <w:lang w:eastAsia="en-GB"/>
                  </w:rPr>
                  <w:t>2</w:t>
                </w:r>
                <w:r w:rsidR="00A90481">
                  <w:rPr>
                    <w:bCs/>
                    <w:lang w:eastAsia="en-GB"/>
                  </w:rPr>
                  <w:t xml:space="preserve"> - </w:t>
                </w:r>
                <w:r w:rsidR="00A90481">
                  <w:t>Zollrecht</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21A487A" w:rsidR="00546DB1" w:rsidRPr="003B2E38" w:rsidRDefault="00BE3CE5" w:rsidP="00AB56F9">
                <w:pPr>
                  <w:tabs>
                    <w:tab w:val="left" w:pos="426"/>
                  </w:tabs>
                  <w:spacing w:before="120"/>
                  <w:rPr>
                    <w:bCs/>
                    <w:lang w:val="en-IE" w:eastAsia="en-GB"/>
                  </w:rPr>
                </w:pPr>
                <w:r>
                  <w:rPr>
                    <w:bCs/>
                    <w:lang w:eastAsia="en-GB"/>
                  </w:rPr>
                  <w:t>284906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D55C337" w:rsidR="00546DB1" w:rsidRPr="00A90481" w:rsidRDefault="00CC0747" w:rsidP="00AB56F9">
                <w:pPr>
                  <w:tabs>
                    <w:tab w:val="left" w:pos="426"/>
                  </w:tabs>
                  <w:spacing w:before="120"/>
                  <w:rPr>
                    <w:bCs/>
                    <w:lang w:eastAsia="en-GB"/>
                  </w:rPr>
                </w:pPr>
                <w:r w:rsidRPr="00A90481">
                  <w:rPr>
                    <w:bCs/>
                    <w:lang w:eastAsia="en-GB"/>
                  </w:rPr>
                  <w:t>Germán de Melo Ponce</w:t>
                </w:r>
              </w:p>
            </w:sdtContent>
          </w:sdt>
          <w:p w14:paraId="227D6F6E" w14:textId="23C0ADFC" w:rsidR="00546DB1" w:rsidRPr="00A90481" w:rsidRDefault="00FF07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 xml:space="preserve">2025 - </w:t>
                </w:r>
                <w:r w:rsidR="00A90481">
                  <w:rPr>
                    <w:bCs/>
                    <w:lang w:eastAsia="en-GB"/>
                  </w:rPr>
                  <w:t>1</w:t>
                </w:r>
              </w:sdtContent>
            </w:sdt>
            <w:r w:rsidR="00546DB1" w:rsidRPr="00A90481">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51AE8" w:rsidRPr="00A90481">
                      <w:rPr>
                        <w:bCs/>
                        <w:lang w:eastAsia="en-GB"/>
                      </w:rPr>
                      <w:t>2024</w:t>
                    </w:r>
                  </w:sdtContent>
                </w:sdt>
              </w:sdtContent>
            </w:sdt>
          </w:p>
          <w:p w14:paraId="4128A55A" w14:textId="3122BE36" w:rsidR="00546DB1" w:rsidRPr="00546DB1" w:rsidRDefault="00FF070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C074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E3CE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BE3CE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A51AE8" w:rsidRPr="00A51AE8">
                  <w:rPr>
                    <w:bCs/>
                    <w:szCs w:val="24"/>
                    <w:lang w:eastAsia="en-GB"/>
                  </w:rPr>
                  <w:t>*auf Langzeitdienstreise in Nordirland</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0C7C57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910521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F07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F07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F070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8708DD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F0CD7D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35B8C1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A90481">
                  <w:rPr>
                    <w:bCs/>
                    <w:lang w:val="en-IE" w:eastAsia="en-GB"/>
                  </w:rPr>
                  <w:t>2</w:t>
                </w:r>
                <w:r w:rsidR="00BE3CE5">
                  <w:rPr>
                    <w:bCs/>
                    <w:lang w:val="fr-BE" w:eastAsia="en-GB"/>
                  </w:rPr>
                  <w:t>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88BB259" w14:textId="77777777" w:rsidR="00751274" w:rsidRDefault="00751274" w:rsidP="00751274">
          <w:pPr>
            <w:rPr>
              <w:lang w:eastAsia="en-GB"/>
            </w:rPr>
          </w:pPr>
          <w:r>
            <w:rPr>
              <w:lang w:eastAsia="en-GB"/>
            </w:rPr>
            <w:t xml:space="preserve">Aufgabe der Generaldirektion Steuern und Zollunion (GD TAXUD) ist es, faire und nachhaltige Maßnahmen zu fördern, die der EU und ihren Mitgliedstaaten Einnahmen </w:t>
          </w:r>
          <w:r>
            <w:rPr>
              <w:lang w:eastAsia="en-GB"/>
            </w:rPr>
            <w:lastRenderedPageBreak/>
            <w:t>bringen und sicherstellen, dass die Bürgerinnen und Bürger und Unternehmen der EU vom Welthandel und einem sicheren und geschützten Binnenmarkt profitieren, der an ihren Grenzen geschützt ist.</w:t>
          </w:r>
        </w:p>
        <w:p w14:paraId="76E81E94" w14:textId="72F3907C" w:rsidR="006816D0" w:rsidRPr="00751274" w:rsidRDefault="00751274" w:rsidP="00751274">
          <w:pPr>
            <w:rPr>
              <w:lang w:eastAsia="en-GB"/>
            </w:rPr>
          </w:pPr>
          <w:r>
            <w:rPr>
              <w:lang w:eastAsia="en-GB"/>
            </w:rPr>
            <w:t xml:space="preserve">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 </w:t>
          </w:r>
        </w:p>
        <w:p w14:paraId="054D5407" w14:textId="75E704D5" w:rsidR="00E70000" w:rsidRDefault="00E70000" w:rsidP="00E70000">
          <w:r>
            <w:t xml:space="preserve">Innerhalb der Direktion hat das Referat A.2 (Zollrecht) die Aufgabe, zur Entwicklung und Verwaltung der Zollunion beizutragen, durch </w:t>
          </w:r>
        </w:p>
        <w:p w14:paraId="029D5435" w14:textId="77777777" w:rsidR="00E70000" w:rsidRDefault="00E70000" w:rsidP="00E70000">
          <w:r>
            <w:t xml:space="preserve">• Gewährleistung der Gesamtkoordinierung der zollrechtlichen Vorschriften der Europäischen Union gemäß ihrem Zollkodex und ihrer Entwicklung zur Bewältigung neuer Herausforderungen. </w:t>
          </w:r>
        </w:p>
        <w:p w14:paraId="68B4298D" w14:textId="77777777" w:rsidR="00E70000" w:rsidRDefault="00E70000" w:rsidP="00E70000">
          <w:r>
            <w:t xml:space="preserve">• Gewährleistung der einheitlichen Anwendung der Zollvorschriften durch Analyse der Umsetzung und Praxis auf Ebene der Mitgliedstaaten und gegebenenfalls Einleitung von Vertragsverletzungsverfahren. </w:t>
          </w:r>
        </w:p>
        <w:p w14:paraId="62AAFE2F" w14:textId="77777777" w:rsidR="00E70000" w:rsidRDefault="00E70000" w:rsidP="00E70000">
          <w:r>
            <w:t>• Umgang mit den besonderen Verfahren und Einfuhr- und Ausfuhrformalitäten im Zollbereich sowie mit rechtlichen und zollrechtlichen Fragen der Formulierung und Anwendung von EU-Sanktionen.</w:t>
          </w:r>
        </w:p>
        <w:p w14:paraId="76DD1EEA" w14:textId="627E9751" w:rsidR="00803007" w:rsidRPr="00751274" w:rsidRDefault="00E70000" w:rsidP="006816D0">
          <w:r>
            <w:t xml:space="preserve">Die Einrichtung der </w:t>
          </w:r>
          <w:r w:rsidR="0060741D">
            <w:t>EU-</w:t>
          </w:r>
          <w:r>
            <w:t>Zollbehörde wird sich auf mehrere Tätigkeiten der GD TAXUD auswirken, darunter den Transfer von Ressourcen, sei es in Bezug auf Risikomanagement, Daten und IT oder Schulungen. Während das Referat A2 selbst von diesen Transfers nicht betroffen sein wird, wird sich die Arbeit des Referats im Hinblick auf die Zollbehörde und die Datenplattform wesentlich ändern, da A2 die Anlaufstelle für die rechtliche Arbeit an der Konzeption, den Vorschriften und dem Verhältnis der Kommission zu beiden sein wird. Darüber hinaus ist A2 an den Arbeiten im Zusammenhang mit dem EU-Erweiterungsprozess beteiligt.</w:t>
          </w:r>
          <w:r w:rsidR="00756D7D" w:rsidRPr="00756D7D">
            <w:t xml:space="preserve"> Die Direktion, die in 6 Referaten mit insgesamt 160 Mitarbeiterinnen und Mitarbeitern organisiert ist, bietet ein freundliches und dynamisches Arbeitsumfeld.</w:t>
          </w:r>
        </w:p>
      </w:sdtContent>
    </w:sdt>
    <w:p w14:paraId="3862387A" w14:textId="77777777" w:rsidR="00803007" w:rsidRPr="0075127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209197804"/>
        <w:placeholder>
          <w:docPart w:val="DBF55AC13CE04F9392C3F3AB226FDA71"/>
        </w:placeholder>
      </w:sdtPr>
      <w:sdtEndPr/>
      <w:sdtContent>
        <w:sdt>
          <w:sdtPr>
            <w:rPr>
              <w:lang w:val="en-US" w:eastAsia="en-GB"/>
            </w:rPr>
            <w:id w:val="-723136291"/>
            <w:placeholder>
              <w:docPart w:val="2D9A90DC0280475D996998F2F9FD95D5"/>
            </w:placeholder>
          </w:sdtPr>
          <w:sdtEndPr/>
          <w:sdtContent>
            <w:sdt>
              <w:sdtPr>
                <w:rPr>
                  <w:lang w:val="en-US" w:eastAsia="en-GB"/>
                </w:rPr>
                <w:id w:val="525763409"/>
                <w:placeholder>
                  <w:docPart w:val="9063489101D24731BE3E6880F4AE65AE"/>
                </w:placeholder>
              </w:sdtPr>
              <w:sdtEndPr/>
              <w:sdtContent>
                <w:p w14:paraId="12F688B8" w14:textId="6A32D877" w:rsidR="00E70000" w:rsidRDefault="00E70000" w:rsidP="00E70000">
                  <w:r>
                    <w:t xml:space="preserve">Wir schlagen eine interessante und herausfordernde Stelle vor, die es dem erfolgreichen Bewerber/der erfolgreichen Bewerberin ermöglicht, in einem kleinen Team an einer Vielzahl von Rechtsfragen im Bereich des Zollrechts zu arbeiten, insbesondere innerhalb des Bereichs der Zollförmlichkeiten bei der Ein- und Ausfuhr sowie bei besonderen Verfahren </w:t>
                  </w:r>
                  <w:r w:rsidR="00607C2F">
                    <w:t>mit Ausnahme des</w:t>
                  </w:r>
                  <w:r>
                    <w:t xml:space="preserve"> Versandverfahren</w:t>
                  </w:r>
                  <w:r w:rsidR="00607C2F">
                    <w:t>s</w:t>
                  </w:r>
                  <w:r>
                    <w:t xml:space="preserve">. Die Koordinierung mit anderen </w:t>
                  </w:r>
                  <w:r>
                    <w:lastRenderedPageBreak/>
                    <w:t>Referaten innerhalb oder außerhalb der GD TAXUD in anderen Angelegenheiten wie dem CBAM, handelspolitischen Schutzinstrumenten oder anderen zollbezogenen Rechtsvorschriften ist ebenfalls Teil der Aufgaben, die innerhalb des Sektors wahrgenommen werden.</w:t>
                  </w:r>
                </w:p>
                <w:p w14:paraId="16E7C04E" w14:textId="77777777" w:rsidR="00E70000" w:rsidRDefault="00E70000" w:rsidP="00E70000">
                  <w:r>
                    <w:t xml:space="preserve">Der erfolgreiche Bewerber/die erfolgreiche Bewerberin trägt unter anderem zur Ausarbeitung von Arbeitsdokumenten, Rechtstexten oder Antworten auf Fragen verschiedener Beteiligter bei, insbesondere zu Zollförmlichkeiten und besonderen Verfahren, die nicht das Versandverfahren betreffen. </w:t>
                  </w:r>
                </w:p>
                <w:p w14:paraId="12B9C59B" w14:textId="3EEA1AE3" w:rsidR="00803007" w:rsidRPr="00CB6782" w:rsidRDefault="00E70000" w:rsidP="00E70000">
                  <w:r>
                    <w:t>Der erfolgreiche Bewerber/die erfolgreiche Bewerberin kann auch aufgefordert werden, einen Beitrag zur Tätigkeit anderer Sektoren des Referats zu leisten, insbesondere zu zollrechtlichen Fragen im Zusammenhang mit Sanktionen gegen Russland und B</w:t>
                  </w:r>
                  <w:r w:rsidR="00EE6CB5">
                    <w:t>elarus</w:t>
                  </w:r>
                  <w:r>
                    <w:t xml:space="preserve"> sowie zur Überprüfung der zollrechtlichen Vorschriften der Erweiterungsländer. Der erfolgreiche Bewerber/die erfolgreiche Bewerberin kann auch zur Arbeit in horizontalen Projektteams der Direktion aufgefordert werden. </w:t>
                  </w:r>
                </w:p>
              </w:sdtContent>
            </w:sdt>
          </w:sdtContent>
        </w:sdt>
      </w:sdtContent>
    </w:sdt>
    <w:p w14:paraId="221E4883" w14:textId="77777777" w:rsidR="00803007" w:rsidRPr="00756D7D"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1" w:name="_Hlk178771421" w:displacedByCustomXml="next"/>
        <w:sdt>
          <w:sdtPr>
            <w:rPr>
              <w:lang w:val="en-US" w:eastAsia="en-GB"/>
            </w:rPr>
            <w:id w:val="388697192"/>
            <w:placeholder>
              <w:docPart w:val="D2C3FD034E6A412885976B78DCA5E3CC"/>
            </w:placeholder>
          </w:sdtPr>
          <w:sdtEndPr/>
          <w:sdtContent>
            <w:p w14:paraId="2403E4C0" w14:textId="2AA06BA1" w:rsidR="00E70000" w:rsidRDefault="00E70000" w:rsidP="00E70000">
              <w:r>
                <w:t>Eine</w:t>
              </w:r>
              <w:r w:rsidR="00C53AC7">
                <w:t>n</w:t>
              </w:r>
              <w:r>
                <w:t xml:space="preserve"> aufgeschlossene</w:t>
              </w:r>
              <w:r w:rsidR="00C53AC7">
                <w:t xml:space="preserve">n </w:t>
              </w:r>
              <w:r>
                <w:t>und proaktive</w:t>
              </w:r>
              <w:r w:rsidR="00C53AC7">
                <w:t>n</w:t>
              </w:r>
              <w:r>
                <w:t xml:space="preserve"> Kollege</w:t>
              </w:r>
              <w:r w:rsidR="00C53AC7">
                <w:t>n</w:t>
              </w:r>
              <w:r>
                <w:t>/</w:t>
              </w:r>
              <w:r w:rsidR="00C53AC7">
                <w:t xml:space="preserve">eine aufgeschlossene und proaktive </w:t>
              </w:r>
              <w:r>
                <w:t>Kollegin, um unser Team zu stärken. Der ideale Kandidat</w:t>
              </w:r>
              <w:r w:rsidR="00C53AC7">
                <w:t xml:space="preserve">/die ideale Kandidatin </w:t>
              </w:r>
              <w:r>
                <w:t xml:space="preserve">wäre eine dynamische und flexible Person mit ausgeprägtem Teamgeist und Ergebnisorientierung. Ferner sind Kenntnisse der zollrechtlichen Vorschriften über Zollförmlichkeiten und besondere Verfahren </w:t>
              </w:r>
              <w:r w:rsidR="00C53AC7">
                <w:t>mit Ausnahme des</w:t>
              </w:r>
              <w:r>
                <w:t xml:space="preserve"> Versandverfahren</w:t>
              </w:r>
              <w:r w:rsidR="00C53AC7">
                <w:t>s</w:t>
              </w:r>
              <w:r>
                <w:t xml:space="preserve"> sowie die Fähigkeit, unter Druck zu arbeiten, erforderlich. </w:t>
              </w:r>
            </w:p>
            <w:p w14:paraId="446B5372" w14:textId="77777777" w:rsidR="00E70000" w:rsidRDefault="00E70000" w:rsidP="00E70000">
              <w:r>
                <w:t xml:space="preserve">Erfahrungen mit der Datenanalyse werden als wichtiger Vorteil angesehen. </w:t>
              </w:r>
            </w:p>
            <w:p w14:paraId="2A0F153A" w14:textId="6B931A9F" w:rsidR="009321C6" w:rsidRPr="00BE3CE5" w:rsidRDefault="00E70000" w:rsidP="009321C6">
              <w:r>
                <w:t>Fließende Englischkenntnisse, einschließlich redaktioneller Fähigkeiten, sind ein Muss.</w:t>
              </w:r>
            </w:p>
          </w:sdtContent>
        </w:sdt>
        <w:bookmarkEnd w:id="1" w:displacedByCustomXml="nex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74DD"/>
    <w:rsid w:val="00094BAA"/>
    <w:rsid w:val="0009796D"/>
    <w:rsid w:val="000A4B37"/>
    <w:rsid w:val="000D7B5E"/>
    <w:rsid w:val="001203F8"/>
    <w:rsid w:val="001C2F40"/>
    <w:rsid w:val="002C5752"/>
    <w:rsid w:val="002F53F8"/>
    <w:rsid w:val="002F7504"/>
    <w:rsid w:val="00324D8D"/>
    <w:rsid w:val="0035094A"/>
    <w:rsid w:val="003874E2"/>
    <w:rsid w:val="0039387D"/>
    <w:rsid w:val="00394A86"/>
    <w:rsid w:val="003B2E38"/>
    <w:rsid w:val="004D75AF"/>
    <w:rsid w:val="00520863"/>
    <w:rsid w:val="00546DB1"/>
    <w:rsid w:val="005E0774"/>
    <w:rsid w:val="0060741D"/>
    <w:rsid w:val="00607C2F"/>
    <w:rsid w:val="006243BB"/>
    <w:rsid w:val="00672BC2"/>
    <w:rsid w:val="00676119"/>
    <w:rsid w:val="006816D0"/>
    <w:rsid w:val="006F44C9"/>
    <w:rsid w:val="00751274"/>
    <w:rsid w:val="00756D7D"/>
    <w:rsid w:val="00767E7E"/>
    <w:rsid w:val="007716E4"/>
    <w:rsid w:val="00785A3F"/>
    <w:rsid w:val="00790098"/>
    <w:rsid w:val="00795C41"/>
    <w:rsid w:val="007A795D"/>
    <w:rsid w:val="007A7CF4"/>
    <w:rsid w:val="007B514A"/>
    <w:rsid w:val="007C07D8"/>
    <w:rsid w:val="007D0EC6"/>
    <w:rsid w:val="00803007"/>
    <w:rsid w:val="008102E0"/>
    <w:rsid w:val="0089735C"/>
    <w:rsid w:val="008D52CF"/>
    <w:rsid w:val="009321C6"/>
    <w:rsid w:val="00935816"/>
    <w:rsid w:val="009425F5"/>
    <w:rsid w:val="009442BE"/>
    <w:rsid w:val="009F216F"/>
    <w:rsid w:val="00A51AE8"/>
    <w:rsid w:val="00A777AF"/>
    <w:rsid w:val="00A8107E"/>
    <w:rsid w:val="00A90481"/>
    <w:rsid w:val="00AB56F9"/>
    <w:rsid w:val="00AE6941"/>
    <w:rsid w:val="00B32913"/>
    <w:rsid w:val="00B736E7"/>
    <w:rsid w:val="00B73B91"/>
    <w:rsid w:val="00BE3CE5"/>
    <w:rsid w:val="00BF6139"/>
    <w:rsid w:val="00C07259"/>
    <w:rsid w:val="00C27C81"/>
    <w:rsid w:val="00C53AC7"/>
    <w:rsid w:val="00CB6782"/>
    <w:rsid w:val="00CC0747"/>
    <w:rsid w:val="00CD33B4"/>
    <w:rsid w:val="00D605F4"/>
    <w:rsid w:val="00DA711C"/>
    <w:rsid w:val="00E01792"/>
    <w:rsid w:val="00E35460"/>
    <w:rsid w:val="00E70000"/>
    <w:rsid w:val="00EB3060"/>
    <w:rsid w:val="00EC5C6B"/>
    <w:rsid w:val="00ED6452"/>
    <w:rsid w:val="00EE6CB5"/>
    <w:rsid w:val="00F60E71"/>
    <w:rsid w:val="00FF07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495">
      <w:bodyDiv w:val="1"/>
      <w:marLeft w:val="0"/>
      <w:marRight w:val="0"/>
      <w:marTop w:val="0"/>
      <w:marBottom w:val="0"/>
      <w:divBdr>
        <w:top w:val="none" w:sz="0" w:space="0" w:color="auto"/>
        <w:left w:val="none" w:sz="0" w:space="0" w:color="auto"/>
        <w:bottom w:val="none" w:sz="0" w:space="0" w:color="auto"/>
        <w:right w:val="none" w:sz="0" w:space="0" w:color="auto"/>
      </w:divBdr>
    </w:div>
    <w:div w:id="745028423">
      <w:bodyDiv w:val="1"/>
      <w:marLeft w:val="0"/>
      <w:marRight w:val="0"/>
      <w:marTop w:val="0"/>
      <w:marBottom w:val="0"/>
      <w:divBdr>
        <w:top w:val="none" w:sz="0" w:space="0" w:color="auto"/>
        <w:left w:val="none" w:sz="0" w:space="0" w:color="auto"/>
        <w:bottom w:val="none" w:sz="0" w:space="0" w:color="auto"/>
        <w:right w:val="none" w:sz="0" w:space="0" w:color="auto"/>
      </w:divBdr>
    </w:div>
    <w:div w:id="798885049">
      <w:bodyDiv w:val="1"/>
      <w:marLeft w:val="0"/>
      <w:marRight w:val="0"/>
      <w:marTop w:val="0"/>
      <w:marBottom w:val="0"/>
      <w:divBdr>
        <w:top w:val="none" w:sz="0" w:space="0" w:color="auto"/>
        <w:left w:val="none" w:sz="0" w:space="0" w:color="auto"/>
        <w:bottom w:val="none" w:sz="0" w:space="0" w:color="auto"/>
        <w:right w:val="none" w:sz="0" w:space="0" w:color="auto"/>
      </w:divBdr>
    </w:div>
    <w:div w:id="2053067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65D1C" w:rsidRDefault="008C406B" w:rsidP="008C406B">
          <w:pPr>
            <w:pStyle w:val="7A095002B5044C529611DC1FFA548CF4"/>
          </w:pPr>
          <w:r w:rsidRPr="003D4996">
            <w:rPr>
              <w:rStyle w:val="PlaceholderText"/>
            </w:rPr>
            <w:t>Click or tap to enter a date.</w:t>
          </w:r>
        </w:p>
      </w:docPartBody>
    </w:docPart>
    <w:docPart>
      <w:docPartPr>
        <w:name w:val="DBF55AC13CE04F9392C3F3AB226FDA71"/>
        <w:category>
          <w:name w:val="General"/>
          <w:gallery w:val="placeholder"/>
        </w:category>
        <w:types>
          <w:type w:val="bbPlcHdr"/>
        </w:types>
        <w:behaviors>
          <w:behavior w:val="content"/>
        </w:behaviors>
        <w:guid w:val="{8179DCF8-625D-42C0-B782-3510ACA54FC7}"/>
      </w:docPartPr>
      <w:docPartBody>
        <w:p w:rsidR="00C42087" w:rsidRDefault="00C42087" w:rsidP="00C42087">
          <w:pPr>
            <w:pStyle w:val="DBF55AC13CE04F9392C3F3AB226FDA71"/>
          </w:pPr>
          <w:r>
            <w:rPr>
              <w:rStyle w:val="PlaceholderText"/>
            </w:rPr>
            <w:t>Hier klicken oder tippen, um Text einzugeben.</w:t>
          </w:r>
        </w:p>
      </w:docPartBody>
    </w:docPart>
    <w:docPart>
      <w:docPartPr>
        <w:name w:val="9063489101D24731BE3E6880F4AE65AE"/>
        <w:category>
          <w:name w:val="General"/>
          <w:gallery w:val="placeholder"/>
        </w:category>
        <w:types>
          <w:type w:val="bbPlcHdr"/>
        </w:types>
        <w:behaviors>
          <w:behavior w:val="content"/>
        </w:behaviors>
        <w:guid w:val="{7F9C732E-4A92-4BFF-9E38-BE6077EF2844}"/>
      </w:docPartPr>
      <w:docPartBody>
        <w:p w:rsidR="00C42087" w:rsidRDefault="00C42087" w:rsidP="00C42087">
          <w:pPr>
            <w:pStyle w:val="9063489101D24731BE3E6880F4AE65AE"/>
          </w:pPr>
          <w:r>
            <w:rPr>
              <w:rStyle w:val="PlaceholderText"/>
            </w:rPr>
            <w:t>Hier klicken oder tippen, um Text einzugeben.</w:t>
          </w:r>
        </w:p>
      </w:docPartBody>
    </w:docPart>
    <w:docPart>
      <w:docPartPr>
        <w:name w:val="D2C3FD034E6A412885976B78DCA5E3CC"/>
        <w:category>
          <w:name w:val="General"/>
          <w:gallery w:val="placeholder"/>
        </w:category>
        <w:types>
          <w:type w:val="bbPlcHdr"/>
        </w:types>
        <w:behaviors>
          <w:behavior w:val="content"/>
        </w:behaviors>
        <w:guid w:val="{F322A41B-C88C-4D87-ACEE-CC66775254FA}"/>
      </w:docPartPr>
      <w:docPartBody>
        <w:p w:rsidR="00C42087" w:rsidRDefault="00C42087" w:rsidP="00C42087">
          <w:pPr>
            <w:pStyle w:val="D2C3FD034E6A412885976B78DCA5E3CC"/>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42087"/>
    <w:rsid w:val="00D65D1C"/>
    <w:rsid w:val="00DB168D"/>
    <w:rsid w:val="00E32AF1"/>
    <w:rsid w:val="00F02C41"/>
    <w:rsid w:val="00F052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42087"/>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BF55AC13CE04F9392C3F3AB226FDA71">
    <w:name w:val="DBF55AC13CE04F9392C3F3AB226FDA71"/>
    <w:rsid w:val="00C42087"/>
    <w:rPr>
      <w:kern w:val="2"/>
      <w14:ligatures w14:val="standardContextual"/>
    </w:rPr>
  </w:style>
  <w:style w:type="paragraph" w:customStyle="1" w:styleId="9063489101D24731BE3E6880F4AE65AE">
    <w:name w:val="9063489101D24731BE3E6880F4AE65AE"/>
    <w:rsid w:val="00C42087"/>
    <w:rPr>
      <w:kern w:val="2"/>
      <w14:ligatures w14:val="standardContextual"/>
    </w:rPr>
  </w:style>
  <w:style w:type="paragraph" w:customStyle="1" w:styleId="D2C3FD034E6A412885976B78DCA5E3CC">
    <w:name w:val="D2C3FD034E6A412885976B78DCA5E3CC"/>
    <w:rsid w:val="00C420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purl.org/dc/terms/"/>
    <ds:schemaRef ds:uri="http://schemas.microsoft.com/sharepoint/v3/fields"/>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1499</Words>
  <Characters>8549</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2024-10-11T17:50:00Z</dcterms:created>
  <dcterms:modified xsi:type="dcterms:W3CDTF">2024-10-11T17:51:00Z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