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60B9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60B9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60B9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60B9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60B9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60B9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BE2C2EC" w:rsidR="00377580" w:rsidRPr="00080A71" w:rsidRDefault="00F60B99" w:rsidP="005F6927">
                <w:pPr>
                  <w:tabs>
                    <w:tab w:val="left" w:pos="426"/>
                  </w:tabs>
                  <w:rPr>
                    <w:bCs/>
                    <w:lang w:val="en-IE" w:eastAsia="en-GB"/>
                  </w:rPr>
                </w:pPr>
                <w:r w:rsidRPr="00F60B99">
                  <w:rPr>
                    <w:bCs/>
                    <w:lang w:val="fr-BE" w:eastAsia="en-GB"/>
                  </w:rPr>
                  <w:t>CNECT-F-2_A</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6B54CFD" w:rsidR="00377580" w:rsidRPr="00F90CDA" w:rsidRDefault="00F90CDA" w:rsidP="005F6927">
                <w:pPr>
                  <w:tabs>
                    <w:tab w:val="left" w:pos="426"/>
                  </w:tabs>
                  <w:rPr>
                    <w:bCs/>
                    <w:lang w:val="fr-BE" w:eastAsia="en-GB"/>
                  </w:rPr>
                </w:pPr>
                <w:r>
                  <w:rPr>
                    <w:bCs/>
                    <w:lang w:val="fr-BE" w:eastAsia="en-GB"/>
                  </w:rPr>
                  <w:t>0</w:t>
                </w:r>
                <w:r w:rsidR="00EE3EDC">
                  <w:rPr>
                    <w:bCs/>
                    <w:lang w:val="fr-BE" w:eastAsia="en-GB"/>
                  </w:rPr>
                  <w:t>5</w:t>
                </w:r>
                <w:r>
                  <w:rPr>
                    <w:bCs/>
                    <w:lang w:val="fr-BE" w:eastAsia="en-GB"/>
                  </w:rPr>
                  <w:t xml:space="preserve"> DSA post</w:t>
                </w:r>
                <w:r w:rsidR="002865B9">
                  <w:rPr>
                    <w:bCs/>
                    <w:lang w:val="fr-BE" w:eastAsia="en-GB"/>
                  </w:rPr>
                  <w:t>es</w:t>
                </w:r>
                <w:r>
                  <w:rPr>
                    <w:bCs/>
                    <w:lang w:val="fr-BE" w:eastAsia="en-GB"/>
                  </w:rPr>
                  <w:t xml:space="preserve"> </w:t>
                </w:r>
                <w:r w:rsidR="002865B9">
                  <w:rPr>
                    <w:bCs/>
                    <w:lang w:val="fr-BE" w:eastAsia="en-GB"/>
                  </w:rPr>
                  <w:t xml:space="preserve">à </w:t>
                </w:r>
                <w:r>
                  <w:rPr>
                    <w:bCs/>
                    <w:lang w:val="fr-BE" w:eastAsia="en-GB"/>
                  </w:rPr>
                  <w:t>cré</w:t>
                </w:r>
                <w:r w:rsidR="002865B9">
                  <w:rPr>
                    <w:bCs/>
                    <w:lang w:val="fr-BE" w:eastAsia="en-GB"/>
                  </w:rPr>
                  <w:t>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1523EFE5" w:rsidR="00377580" w:rsidRPr="001D3EEC" w:rsidRDefault="00F60B9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E3EDC">
                  <w:rPr>
                    <w:bCs/>
                    <w:lang w:val="fr-BE" w:eastAsia="en-GB"/>
                  </w:rPr>
                  <w:t>4</w:t>
                </w:r>
                <w:r w:rsidR="00F90CDA">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F60B9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61D4A3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B4FF6F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60B9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60B9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60B9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1FF466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62EE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986FD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DC500B7"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F60B99">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6989FE02" w:rsidR="00F90CDA" w:rsidRPr="00F90CDA" w:rsidRDefault="00F90CDA" w:rsidP="00F90CDA">
          <w:pPr>
            <w:rPr>
              <w:lang w:val="fr-BE" w:eastAsia="en-GB"/>
            </w:rPr>
          </w:pPr>
          <w:r w:rsidRPr="00F90CDA">
            <w:rPr>
              <w:lang w:val="fr-BE" w:eastAsia="en-GB"/>
            </w:rPr>
            <w:t>Nous sommes la direction Platformes de la DG CONNECT</w:t>
          </w:r>
          <w:r w:rsidR="00C26E8A">
            <w:rPr>
              <w:lang w:val="fr-BE" w:eastAsia="en-GB"/>
            </w:rPr>
            <w:t xml:space="preserve"> en charge de l’application de</w:t>
          </w:r>
          <w:r w:rsidR="00C26E8A" w:rsidRPr="00F90CDA">
            <w:rPr>
              <w:lang w:val="fr-BE" w:eastAsia="en-GB"/>
            </w:rPr>
            <w:t xml:space="preserve"> la législation sur les services numériques (Digital Services Act, DSA).</w:t>
          </w:r>
          <w:r w:rsidR="00C26E8A">
            <w:rPr>
              <w:lang w:val="fr-BE" w:eastAsia="en-GB"/>
            </w:rPr>
            <w:t xml:space="preserve"> Nous cherchons pour renforcer notre équipe qui supervise la protection des mineurs sous le DSA.</w:t>
          </w:r>
          <w:r w:rsidRPr="00F90CDA">
            <w:rPr>
              <w:lang w:val="fr-BE" w:eastAsia="en-GB"/>
            </w:rPr>
            <w:t xml:space="preserve"> </w:t>
          </w:r>
        </w:p>
        <w:p w14:paraId="0C7D6D33" w14:textId="3068C365" w:rsidR="00F90CDA" w:rsidRPr="00F90CDA" w:rsidRDefault="00F90CDA" w:rsidP="00F90CDA">
          <w:pPr>
            <w:rPr>
              <w:lang w:val="fr-BE" w:eastAsia="en-GB"/>
            </w:rPr>
          </w:pPr>
          <w:r w:rsidRPr="00F90CDA">
            <w:rPr>
              <w:lang w:val="fr-BE" w:eastAsia="en-GB"/>
            </w:rPr>
            <w:lastRenderedPageBreak/>
            <w:t>No</w:t>
          </w:r>
          <w:r w:rsidR="004C6680">
            <w:rPr>
              <w:lang w:val="fr-BE" w:eastAsia="en-GB"/>
            </w:rPr>
            <w:t>tre</w:t>
          </w:r>
          <w:r w:rsidRPr="00F90CDA">
            <w:rPr>
              <w:lang w:val="fr-BE" w:eastAsia="en-GB"/>
            </w:rPr>
            <w:t xml:space="preserve"> </w:t>
          </w:r>
          <w:r w:rsidR="004C6680">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32D61521" w14:textId="0E50B87E"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sidR="004C6680">
            <w:rPr>
              <w:lang w:val="fr-BE" w:eastAsia="en-GB"/>
            </w:rPr>
            <w:t xml:space="preserve"> </w:t>
          </w:r>
          <w:r w:rsidR="004C6680" w:rsidRPr="004C6680">
            <w:rPr>
              <w:lang w:val="fr-BE" w:eastAsia="en-GB"/>
            </w:rPr>
            <w:t>issus d’un large éventail d’horizons.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51C2DEC1"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sidR="004C6680">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06FB77AB" w14:textId="1817D0DF" w:rsidR="00F90CDA" w:rsidRDefault="00F90CDA" w:rsidP="00F90CD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sidR="004C6680">
            <w:rPr>
              <w:lang w:val="fr-BE" w:eastAsia="en-GB"/>
            </w:rPr>
            <w:t>, incluant les produits et services – main dans la main avec les autorités reglementaires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01CD8C24" w14:textId="7EDD29BD" w:rsidR="004C6680" w:rsidRPr="00F90CDA" w:rsidRDefault="004C6680" w:rsidP="00F90CDA">
          <w:pPr>
            <w:rPr>
              <w:lang w:val="fr-BE" w:eastAsia="en-GB"/>
            </w:rPr>
          </w:pPr>
          <w:r>
            <w:rPr>
              <w:lang w:val="fr-BE" w:eastAsia="en-GB"/>
            </w:rPr>
            <w:t xml:space="preserve">La direction « Plateforme » </w:t>
          </w:r>
          <w:r w:rsidRPr="004C6680">
            <w:rPr>
              <w:lang w:val="fr-BE" w:eastAsia="en-GB"/>
            </w:rPr>
            <w:t xml:space="preserve">comprend une équipe chargée de la protection des </w:t>
          </w:r>
          <w:r w:rsidR="00EE3EDC">
            <w:rPr>
              <w:lang w:val="fr-BE" w:eastAsia="en-GB"/>
            </w:rPr>
            <w:t>mineurs</w:t>
          </w:r>
          <w:r w:rsidR="00C26E8A">
            <w:rPr>
              <w:lang w:val="fr-BE" w:eastAsia="en-GB"/>
            </w:rPr>
            <w:t xml:space="preserve">. Cette équipe </w:t>
          </w:r>
          <w:r>
            <w:rPr>
              <w:lang w:val="fr-BE" w:eastAsia="en-GB"/>
            </w:rPr>
            <w:t>s’occupe</w:t>
          </w:r>
          <w:r w:rsidRPr="004C6680">
            <w:rPr>
              <w:lang w:val="fr-BE" w:eastAsia="en-GB"/>
            </w:rPr>
            <w:t xml:space="preserve"> de vérifier la conformité des </w:t>
          </w:r>
          <w:r w:rsidR="00EE3EDC">
            <w:rPr>
              <w:lang w:val="fr-BE" w:eastAsia="en-GB"/>
            </w:rPr>
            <w:t>plateformes</w:t>
          </w:r>
          <w:r w:rsidRPr="004C6680">
            <w:rPr>
              <w:lang w:val="fr-BE" w:eastAsia="en-GB"/>
            </w:rPr>
            <w:t xml:space="preserve"> en ligne avec la législation sur les services numériques </w:t>
          </w:r>
          <w:r w:rsidR="00C26E8A">
            <w:rPr>
              <w:lang w:val="fr-BE" w:eastAsia="en-GB"/>
            </w:rPr>
            <w:t>pour assurer un haut niveau de s</w:t>
          </w:r>
          <w:r w:rsidR="00C26E8A" w:rsidRPr="00C26E8A">
            <w:rPr>
              <w:lang w:val="fr-BE" w:eastAsia="en-GB"/>
            </w:rPr>
            <w:t>ûreté, de sécurité et de respect de la vie privée des mineurs en ligne. L’équipe travaille également sur des sujets horizontaux liés à la protection des mineurs, notamment la restriction de l’accès à des contenus potentiellement préjudiciables, le cyberharcèlement ainsi que des choix de conception adaptés à l’âge et des outils techniques en matière de vérification de l’âge et de contrôle parental.</w:t>
          </w:r>
          <w:r>
            <w:rPr>
              <w:lang w:val="fr-BE" w:eastAsia="en-GB"/>
            </w:rPr>
            <w:t xml:space="preserve"> </w:t>
          </w:r>
        </w:p>
        <w:p w14:paraId="18140A21" w14:textId="782A9B08"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 les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5ADA1A" w14:textId="21F6796B" w:rsidR="00F90CDA" w:rsidRDefault="00F90CDA" w:rsidP="001A0074">
          <w:pPr>
            <w:rPr>
              <w:lang w:val="fr-BE" w:eastAsia="en-GB"/>
            </w:rPr>
          </w:pPr>
          <w:r w:rsidRPr="00F90CDA">
            <w:rPr>
              <w:lang w:val="fr-BE" w:eastAsia="en-GB"/>
            </w:rPr>
            <w:t>Sur la base des pouvoirs délégués à la Commission en vertu du DSA, l’équipe s’acquitte de ses nouvelles tâches de surveillance et d’exécution.</w:t>
          </w:r>
          <w:r w:rsidR="002865B9">
            <w:rPr>
              <w:lang w:val="fr-BE" w:eastAsia="en-GB"/>
            </w:rPr>
            <w:t xml:space="preserve"> </w:t>
          </w:r>
          <w:r w:rsidR="002865B9" w:rsidRPr="002865B9">
            <w:rPr>
              <w:lang w:val="fr-BE" w:eastAsia="en-GB"/>
            </w:rPr>
            <w:t xml:space="preserve">L’objectif de cet avis de vacance spécifique est de soutenir l’équipe chargée de faire appliquer la législation </w:t>
          </w:r>
          <w:r w:rsidR="002865B9">
            <w:rPr>
              <w:lang w:val="fr-BE" w:eastAsia="en-GB"/>
            </w:rPr>
            <w:t>auprès</w:t>
          </w:r>
          <w:r w:rsidR="002865B9" w:rsidRPr="002865B9">
            <w:rPr>
              <w:lang w:val="fr-BE" w:eastAsia="en-GB"/>
            </w:rPr>
            <w:t xml:space="preserve"> </w:t>
          </w:r>
          <w:r w:rsidR="002865B9">
            <w:rPr>
              <w:lang w:val="fr-BE" w:eastAsia="en-GB"/>
            </w:rPr>
            <w:t>d</w:t>
          </w:r>
          <w:r w:rsidR="002865B9" w:rsidRPr="002865B9">
            <w:rPr>
              <w:lang w:val="fr-BE" w:eastAsia="en-GB"/>
            </w:rPr>
            <w:t xml:space="preserve">es </w:t>
          </w:r>
          <w:r w:rsidR="00EE3EDC">
            <w:rPr>
              <w:lang w:val="fr-BE" w:eastAsia="en-GB"/>
            </w:rPr>
            <w:t>platformes sur la protection des mineurs</w:t>
          </w:r>
          <w:r w:rsidR="002865B9" w:rsidRPr="002865B9">
            <w:rPr>
              <w:lang w:val="fr-BE" w:eastAsia="en-GB"/>
            </w:rPr>
            <w:t>.</w:t>
          </w:r>
          <w:r w:rsidR="002865B9">
            <w:rPr>
              <w:lang w:val="fr-BE" w:eastAsia="en-GB"/>
            </w:rPr>
            <w:t xml:space="preserve"> </w:t>
          </w:r>
        </w:p>
        <w:p w14:paraId="0CFB3C68" w14:textId="77777777" w:rsidR="00F90CDA" w:rsidRPr="00F90CDA" w:rsidRDefault="00F90CDA" w:rsidP="00F90CDA">
          <w:pPr>
            <w:rPr>
              <w:lang w:val="fr-BE" w:eastAsia="en-GB"/>
            </w:rPr>
          </w:pPr>
          <w:r w:rsidRPr="00F90CDA">
            <w:rPr>
              <w:lang w:val="fr-BE" w:eastAsia="en-GB"/>
            </w:rPr>
            <w:t>Fonctions et tâches :</w:t>
          </w:r>
        </w:p>
        <w:p w14:paraId="1D4911F6" w14:textId="41ECD9E7" w:rsidR="00F90CDA" w:rsidRPr="00F90CDA" w:rsidRDefault="00F90CDA" w:rsidP="00F90CDA">
          <w:pPr>
            <w:rPr>
              <w:lang w:val="fr-BE" w:eastAsia="en-GB"/>
            </w:rPr>
          </w:pPr>
          <w:r w:rsidRPr="00F90CDA">
            <w:rPr>
              <w:lang w:val="fr-BE" w:eastAsia="en-GB"/>
            </w:rPr>
            <w:t xml:space="preserve">• </w:t>
          </w:r>
          <w:r w:rsidR="004C6680" w:rsidRPr="004C6680">
            <w:rPr>
              <w:lang w:val="fr-BE" w:eastAsia="en-GB"/>
            </w:rPr>
            <w:t>Contribuer à l’application de la législation sur les services numériques au sein de l’équipe chargée de</w:t>
          </w:r>
          <w:r w:rsidR="00EE3EDC">
            <w:rPr>
              <w:lang w:val="fr-BE" w:eastAsia="en-GB"/>
            </w:rPr>
            <w:t xml:space="preserve"> la protection des mineurs</w:t>
          </w:r>
          <w:r w:rsidR="004C6680" w:rsidRPr="004C6680">
            <w:rPr>
              <w:lang w:val="fr-BE" w:eastAsia="en-GB"/>
            </w:rPr>
            <w:t xml:space="preserve"> en ligne, en établissant des approches, des lignes directrices et des cadres analytiques fondés sur des données probantes</w:t>
          </w:r>
          <w:r w:rsidR="004C6680">
            <w:rPr>
              <w:lang w:val="fr-BE" w:eastAsia="en-GB"/>
            </w:rPr>
            <w:t xml:space="preserve"> </w:t>
          </w:r>
          <w:r w:rsidRPr="00F90CDA">
            <w:rPr>
              <w:lang w:val="fr-BE" w:eastAsia="en-GB"/>
            </w:rPr>
            <w:t xml:space="preserve">;  </w:t>
          </w:r>
        </w:p>
        <w:p w14:paraId="0D7E6CF9" w14:textId="61266DA1" w:rsidR="00F90CDA" w:rsidRPr="00F90CDA" w:rsidRDefault="00F90CDA" w:rsidP="00F90CDA">
          <w:pPr>
            <w:rPr>
              <w:lang w:val="fr-BE" w:eastAsia="en-GB"/>
            </w:rPr>
          </w:pPr>
          <w:r w:rsidRPr="00F90CDA">
            <w:rPr>
              <w:lang w:val="fr-BE" w:eastAsia="en-GB"/>
            </w:rPr>
            <w:t>• Dialoguer avec les parties prenantes concernées afin de recueillir des connaissances et des éléments de preuve à l’appui de l’application du DSA</w:t>
          </w:r>
          <w:r w:rsidR="004C6680">
            <w:rPr>
              <w:lang w:val="fr-BE" w:eastAsia="en-GB"/>
            </w:rPr>
            <w:t xml:space="preserve"> </w:t>
          </w:r>
          <w:r w:rsidRPr="00F90CDA">
            <w:rPr>
              <w:lang w:val="fr-BE" w:eastAsia="en-GB"/>
            </w:rPr>
            <w:t xml:space="preserve">;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DSA;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communication;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comprendre: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connexes;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membres;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D3F011" w14:textId="1433C752" w:rsidR="00F90CDA" w:rsidRPr="00F90CDA" w:rsidRDefault="00F90CDA" w:rsidP="00F90CDA">
          <w:pPr>
            <w:pStyle w:val="ListNumber"/>
            <w:numPr>
              <w:ilvl w:val="0"/>
              <w:numId w:val="0"/>
            </w:numPr>
            <w:ind w:left="709" w:hanging="709"/>
            <w:rPr>
              <w:lang w:val="fr-BE" w:eastAsia="en-GB"/>
            </w:rPr>
          </w:pPr>
          <w:r w:rsidRPr="00F90CDA">
            <w:rPr>
              <w:lang w:val="fr-BE" w:eastAsia="en-GB"/>
            </w:rPr>
            <w:t xml:space="preserve">Spécialiste </w:t>
          </w:r>
          <w:r w:rsidR="002865B9">
            <w:rPr>
              <w:lang w:val="fr-BE" w:eastAsia="en-GB"/>
            </w:rPr>
            <w:t>d</w:t>
          </w:r>
          <w:r w:rsidR="00CF45DD" w:rsidRPr="00CF45DD">
            <w:rPr>
              <w:lang w:val="fr-BE" w:eastAsia="en-GB"/>
            </w:rPr>
            <w:t>e</w:t>
          </w:r>
          <w:r w:rsidR="00EE3EDC">
            <w:rPr>
              <w:lang w:val="fr-BE" w:eastAsia="en-GB"/>
            </w:rPr>
            <w:t xml:space="preserve"> la protection des mineurs</w:t>
          </w:r>
          <w:r w:rsidR="00CF45DD" w:rsidRPr="00CF45DD">
            <w:rPr>
              <w:lang w:val="fr-BE" w:eastAsia="en-GB"/>
            </w:rPr>
            <w:t xml:space="preserve"> en ligne</w:t>
          </w:r>
        </w:p>
        <w:p w14:paraId="4CF4050F" w14:textId="040156DD" w:rsidR="00F90CDA" w:rsidRPr="00F90CDA" w:rsidRDefault="00F90CDA" w:rsidP="00F90CDA">
          <w:pPr>
            <w:pStyle w:val="ListNumber"/>
            <w:numPr>
              <w:ilvl w:val="0"/>
              <w:numId w:val="0"/>
            </w:numPr>
            <w:rPr>
              <w:lang w:val="fr-BE" w:eastAsia="en-GB"/>
            </w:rPr>
          </w:pPr>
          <w:r w:rsidRPr="00F90CDA">
            <w:rPr>
              <w:lang w:val="fr-BE" w:eastAsia="en-GB"/>
            </w:rPr>
            <w:t>Sous la supervision du chef d’unité et du chef d’unité adjoint, l'agent apportera ses compétences techniques aux équipes chargées de la mise en œuvre du DSA.</w:t>
          </w:r>
        </w:p>
        <w:p w14:paraId="7CAC9DE1" w14:textId="265FCAD0" w:rsidR="00F90CDA" w:rsidRPr="00F90CDA" w:rsidRDefault="00CF45DD" w:rsidP="00F90CDA">
          <w:pPr>
            <w:pStyle w:val="ListNumber"/>
            <w:numPr>
              <w:ilvl w:val="0"/>
              <w:numId w:val="0"/>
            </w:numPr>
            <w:rPr>
              <w:lang w:val="fr-BE" w:eastAsia="en-GB"/>
            </w:rPr>
          </w:pPr>
          <w:r w:rsidRPr="00CF45DD">
            <w:rPr>
              <w:lang w:val="fr-BE" w:eastAsia="en-GB"/>
            </w:rPr>
            <w:t xml:space="preserve">Vous </w:t>
          </w:r>
          <w:r>
            <w:rPr>
              <w:lang w:val="fr-BE" w:eastAsia="en-GB"/>
            </w:rPr>
            <w:t>ferez</w:t>
          </w:r>
          <w:r w:rsidRPr="00CF45DD">
            <w:rPr>
              <w:lang w:val="fr-BE" w:eastAsia="en-GB"/>
            </w:rPr>
            <w:t xml:space="preserve"> partie de l’équipe chargée de la protection des </w:t>
          </w:r>
          <w:r w:rsidR="00EE3EDC">
            <w:rPr>
              <w:lang w:val="fr-BE" w:eastAsia="en-GB"/>
            </w:rPr>
            <w:t>mineur</w:t>
          </w:r>
          <w:r w:rsidRPr="00CF45DD">
            <w:rPr>
              <w:lang w:val="fr-BE" w:eastAsia="en-GB"/>
            </w:rPr>
            <w:t>s au sein de la «</w:t>
          </w:r>
          <w:r>
            <w:rPr>
              <w:lang w:val="fr-BE" w:eastAsia="en-GB"/>
            </w:rPr>
            <w:t xml:space="preserve"> </w:t>
          </w:r>
          <w:r w:rsidRPr="00CF45DD">
            <w:rPr>
              <w:lang w:val="fr-BE" w:eastAsia="en-GB"/>
            </w:rPr>
            <w:t>direction Plateforme</w:t>
          </w:r>
          <w:r>
            <w:rPr>
              <w:lang w:val="fr-BE" w:eastAsia="en-GB"/>
            </w:rPr>
            <w:t xml:space="preserve"> </w:t>
          </w:r>
          <w:r w:rsidRPr="00CF45DD">
            <w:rPr>
              <w:lang w:val="fr-BE" w:eastAsia="en-GB"/>
            </w:rPr>
            <w:t xml:space="preserve">» de la DG CONNECT. Vous utiliserez vos compétences techniques pour contrôler la conformité, établir la base de données probantes pour d’éventuelles violations de la législation sur les services numériques et enquêter sur les soupçons de non-conformité des </w:t>
          </w:r>
          <w:r w:rsidR="00EE3EDC">
            <w:rPr>
              <w:lang w:val="fr-BE" w:eastAsia="en-GB"/>
            </w:rPr>
            <w:t>plateformes</w:t>
          </w:r>
          <w:r w:rsidRPr="00CF45DD">
            <w:rPr>
              <w:lang w:val="fr-BE" w:eastAsia="en-GB"/>
            </w:rPr>
            <w:t xml:space="preserve"> en ligne. Vous effectuerez </w:t>
          </w:r>
          <w:r w:rsidR="002865B9">
            <w:rPr>
              <w:lang w:val="fr-BE" w:eastAsia="en-GB"/>
            </w:rPr>
            <w:t>des</w:t>
          </w:r>
          <w:r w:rsidRPr="00CF45DD">
            <w:rPr>
              <w:lang w:val="fr-BE" w:eastAsia="en-GB"/>
            </w:rPr>
            <w:t xml:space="preserve"> collecte</w:t>
          </w:r>
          <w:r w:rsidR="002865B9">
            <w:rPr>
              <w:lang w:val="fr-BE" w:eastAsia="en-GB"/>
            </w:rPr>
            <w:t>s</w:t>
          </w:r>
          <w:r w:rsidRPr="00CF45DD">
            <w:rPr>
              <w:lang w:val="fr-BE" w:eastAsia="en-GB"/>
            </w:rPr>
            <w:t xml:space="preserve"> de preuves,</w:t>
          </w:r>
          <w:r w:rsidR="002865B9">
            <w:rPr>
              <w:lang w:val="fr-BE" w:eastAsia="en-GB"/>
            </w:rPr>
            <w:t xml:space="preserve"> des</w:t>
          </w:r>
          <w:r w:rsidRPr="00CF45DD">
            <w:rPr>
              <w:lang w:val="fr-BE" w:eastAsia="en-GB"/>
            </w:rPr>
            <w:t xml:space="preserve"> analyse</w:t>
          </w:r>
          <w:r w:rsidR="002865B9">
            <w:rPr>
              <w:lang w:val="fr-BE" w:eastAsia="en-GB"/>
            </w:rPr>
            <w:t>s</w:t>
          </w:r>
          <w:r w:rsidRPr="00CF45DD">
            <w:rPr>
              <w:lang w:val="fr-BE" w:eastAsia="en-GB"/>
            </w:rPr>
            <w:t xml:space="preserve"> de données et des enquêtes sur la base du pouvoir d’enquête de la Commission. </w:t>
          </w:r>
        </w:p>
        <w:p w14:paraId="7E409EA7" w14:textId="628FC7EE" w:rsidR="001A0074" w:rsidRDefault="00F90CDA" w:rsidP="00F90CDA">
          <w:pPr>
            <w:pStyle w:val="ListNumber"/>
            <w:numPr>
              <w:ilvl w:val="0"/>
              <w:numId w:val="0"/>
            </w:numPr>
            <w:rPr>
              <w:lang w:val="fr-BE" w:eastAsia="en-GB"/>
            </w:rPr>
          </w:pPr>
          <w:r w:rsidRPr="00F90CDA">
            <w:rPr>
              <w:lang w:val="fr-BE" w:eastAsia="en-GB"/>
            </w:rPr>
            <w:t>Les candidats à ce profil seront basés à Bruxelles.</w:t>
          </w:r>
        </w:p>
        <w:p w14:paraId="7ED6B141" w14:textId="7AC0A684" w:rsidR="00F90CDA" w:rsidRPr="00F90CDA" w:rsidRDefault="00F90CDA" w:rsidP="00F90CDA">
          <w:pPr>
            <w:pStyle w:val="ListNumber"/>
            <w:numPr>
              <w:ilvl w:val="0"/>
              <w:numId w:val="0"/>
            </w:numPr>
            <w:rPr>
              <w:lang w:val="fr-BE" w:eastAsia="en-GB"/>
            </w:rPr>
          </w:pPr>
          <w:r w:rsidRPr="00F90CDA">
            <w:rPr>
              <w:lang w:val="fr-BE" w:eastAsia="en-GB"/>
            </w:rPr>
            <w:lastRenderedPageBreak/>
            <w:t>L’expertise ou l’expérience professionnelle suivante dans l’un des domaines suivants serait également un atout :</w:t>
          </w:r>
        </w:p>
        <w:p w14:paraId="0D5AFE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professionnelle dans un environnement international et multiculturel; </w:t>
          </w:r>
        </w:p>
        <w:p w14:paraId="76D4FB9A"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Connaissance/compréhension des politiques de l’UE dans les domaines en rapport avec le profil; </w:t>
          </w:r>
        </w:p>
        <w:p w14:paraId="63C53030" w14:textId="77777777" w:rsidR="00F90CDA" w:rsidRPr="00F90CDA" w:rsidRDefault="00F90CDA" w:rsidP="00F90CDA">
          <w:pPr>
            <w:pStyle w:val="ListNumber"/>
            <w:numPr>
              <w:ilvl w:val="0"/>
              <w:numId w:val="0"/>
            </w:numPr>
            <w:rPr>
              <w:lang w:val="fr-BE" w:eastAsia="en-GB"/>
            </w:rPr>
          </w:pPr>
          <w:r w:rsidRPr="00F90CDA">
            <w:rPr>
              <w:lang w:val="fr-BE" w:eastAsia="en-GB"/>
            </w:rPr>
            <w:t>• Connaissance/expérience de la surveillance et de l’application de la réglementation dans tout domaine connexe;</w:t>
          </w:r>
        </w:p>
        <w:p w14:paraId="1FF0CBD3" w14:textId="2FFC0BF1" w:rsidR="00F90CDA" w:rsidRPr="00F90CDA" w:rsidRDefault="00F90CDA" w:rsidP="00C26E8A">
          <w:pPr>
            <w:pStyle w:val="ListNumber"/>
            <w:numPr>
              <w:ilvl w:val="0"/>
              <w:numId w:val="0"/>
            </w:numPr>
            <w:rPr>
              <w:lang w:val="fr-BE" w:eastAsia="en-GB"/>
            </w:rPr>
          </w:pPr>
          <w:r w:rsidRPr="00F90CDA">
            <w:rPr>
              <w:lang w:val="fr-BE" w:eastAsia="en-GB"/>
            </w:rPr>
            <w:t>• Connaissances/expérience en matière d’algorithmes de recommandation et de modération de contenu, de technologies sous-tendant les moteurs de recherche et les systèmes publicitaires ou d’autres compétences pertinentes.</w:t>
          </w:r>
        </w:p>
        <w:p w14:paraId="73C832C5" w14:textId="40A88BEA" w:rsidR="00F90CDA" w:rsidRPr="00F90CDA" w:rsidRDefault="00F90CDA" w:rsidP="00F90CDA">
          <w:pPr>
            <w:pStyle w:val="ListNumber"/>
            <w:numPr>
              <w:ilvl w:val="0"/>
              <w:numId w:val="0"/>
            </w:numPr>
            <w:rPr>
              <w:lang w:val="fr-BE" w:eastAsia="en-GB"/>
            </w:rPr>
          </w:pPr>
          <w:r w:rsidRPr="00F90CDA">
            <w:rPr>
              <w:lang w:val="fr-BE" w:eastAsia="en-GB"/>
            </w:rPr>
            <w:t>Compétences supplémentaires requises</w:t>
          </w:r>
          <w:r>
            <w:rPr>
              <w:lang w:val="fr-BE" w:eastAsia="en-GB"/>
            </w:rPr>
            <w:t xml:space="preserve"> </w:t>
          </w:r>
          <w:r w:rsidRPr="00F90CDA">
            <w:rPr>
              <w:lang w:val="fr-BE" w:eastAsia="en-GB"/>
            </w:rPr>
            <w:t xml:space="preserve">: </w:t>
          </w:r>
        </w:p>
        <w:p w14:paraId="62509697" w14:textId="77777777" w:rsidR="00F90CDA" w:rsidRPr="00F90CDA" w:rsidRDefault="00F90CDA" w:rsidP="00F90CDA">
          <w:pPr>
            <w:pStyle w:val="ListNumber"/>
            <w:numPr>
              <w:ilvl w:val="0"/>
              <w:numId w:val="0"/>
            </w:numPr>
            <w:rPr>
              <w:lang w:val="fr-BE" w:eastAsia="en-GB"/>
            </w:rPr>
          </w:pPr>
          <w:r w:rsidRPr="00F90CDA">
            <w:rPr>
              <w:lang w:val="fr-BE" w:eastAsia="en-GB"/>
            </w:rPr>
            <w:t>• Une capacité avérée à produire des résultats écrits de haute qualité sur des questions complexes, sur la base d’un travail d’équipe pluridisciplinaire, dans des délais serrés;</w:t>
          </w:r>
        </w:p>
        <w:p w14:paraId="48AE15C4" w14:textId="77777777" w:rsidR="00F90CDA" w:rsidRPr="00F90CDA" w:rsidRDefault="00F90CDA" w:rsidP="00F90CDA">
          <w:pPr>
            <w:pStyle w:val="ListNumber"/>
            <w:numPr>
              <w:ilvl w:val="0"/>
              <w:numId w:val="0"/>
            </w:numPr>
            <w:rPr>
              <w:lang w:val="fr-BE" w:eastAsia="en-GB"/>
            </w:rPr>
          </w:pPr>
          <w:r w:rsidRPr="00F90CDA">
            <w:rPr>
              <w:lang w:val="fr-BE" w:eastAsia="en-GB"/>
            </w:rPr>
            <w:t>• Une aptitude avérée à travailler avec succès et de manière autonome au sein d’équipes multidisciplinaires et multiculturelles;</w:t>
          </w:r>
        </w:p>
        <w:p w14:paraId="5985E4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Excellentes capacités relationnelles, de communication et de résolution de problèmes; </w:t>
          </w:r>
        </w:p>
        <w:p w14:paraId="008EB837" w14:textId="77777777" w:rsidR="00F90CDA" w:rsidRPr="00F90CDA" w:rsidRDefault="00F90CDA" w:rsidP="00F90CDA">
          <w:pPr>
            <w:pStyle w:val="ListNumber"/>
            <w:numPr>
              <w:ilvl w:val="0"/>
              <w:numId w:val="0"/>
            </w:numPr>
            <w:rPr>
              <w:lang w:val="fr-BE" w:eastAsia="en-GB"/>
            </w:rPr>
          </w:pPr>
          <w:r w:rsidRPr="00F90CDA">
            <w:rPr>
              <w:lang w:val="fr-BE" w:eastAsia="en-GB"/>
            </w:rPr>
            <w:t xml:space="preserve">• Bonnes compétences organisationnelles, capacité à travailler en tant que membre de l’équipe et à interagir avec des parties prenantes externes;  </w:t>
          </w:r>
        </w:p>
        <w:p w14:paraId="20726131" w14:textId="00724CDF" w:rsidR="00F90CDA" w:rsidRPr="00F90CDA" w:rsidRDefault="00F90CDA" w:rsidP="00F90CDA">
          <w:pPr>
            <w:pStyle w:val="ListNumber"/>
            <w:numPr>
              <w:ilvl w:val="0"/>
              <w:numId w:val="0"/>
            </w:numPr>
            <w:rPr>
              <w:lang w:val="fr-BE" w:eastAsia="en-GB"/>
            </w:rPr>
          </w:pPr>
          <w:r w:rsidRPr="00F90CDA">
            <w:rPr>
              <w:lang w:val="fr-BE" w:eastAsia="en-GB"/>
            </w:rPr>
            <w:t>• Une attitude constructive et proactive ainsi que la volonté et la capacité de contribuer de manière créative à l’évolution des objectifs organisationnels.</w:t>
          </w:r>
        </w:p>
        <w:p w14:paraId="34E7CD54" w14:textId="5F075D1B" w:rsidR="00F90CDA" w:rsidRPr="00F90CDA" w:rsidRDefault="00F90CDA" w:rsidP="00F90CDA">
          <w:pPr>
            <w:pStyle w:val="ListNumber"/>
            <w:numPr>
              <w:ilvl w:val="0"/>
              <w:numId w:val="0"/>
            </w:numPr>
            <w:rPr>
              <w:lang w:val="fr-BE" w:eastAsia="en-GB"/>
            </w:rPr>
          </w:pPr>
          <w:r w:rsidRPr="00F90CDA">
            <w:rPr>
              <w:lang w:val="fr-BE" w:eastAsia="en-GB"/>
            </w:rPr>
            <w:t>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3909"/>
    <w:rsid w:val="00215A56"/>
    <w:rsid w:val="0028413D"/>
    <w:rsid w:val="002841B7"/>
    <w:rsid w:val="002865B9"/>
    <w:rsid w:val="002A6E30"/>
    <w:rsid w:val="002B37EB"/>
    <w:rsid w:val="00301CA3"/>
    <w:rsid w:val="00377580"/>
    <w:rsid w:val="00394581"/>
    <w:rsid w:val="00443957"/>
    <w:rsid w:val="00462268"/>
    <w:rsid w:val="004A4BB7"/>
    <w:rsid w:val="004C6680"/>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2EE4"/>
    <w:rsid w:val="00A65B97"/>
    <w:rsid w:val="00A917BE"/>
    <w:rsid w:val="00B31DC8"/>
    <w:rsid w:val="00BF389A"/>
    <w:rsid w:val="00C26E8A"/>
    <w:rsid w:val="00C518F5"/>
    <w:rsid w:val="00CF45DD"/>
    <w:rsid w:val="00D64900"/>
    <w:rsid w:val="00D703FC"/>
    <w:rsid w:val="00D82B48"/>
    <w:rsid w:val="00DC5C83"/>
    <w:rsid w:val="00E0579E"/>
    <w:rsid w:val="00E5708E"/>
    <w:rsid w:val="00E850B7"/>
    <w:rsid w:val="00E927FE"/>
    <w:rsid w:val="00EE3EDC"/>
    <w:rsid w:val="00F60B99"/>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d144206b94999368ae89e236e3890e4d">
  <xsd:schema xmlns:xsd="http://www.w3.org/2001/XMLSchema" xmlns:xs="http://www.w3.org/2001/XMLSchema" xmlns:p="http://schemas.microsoft.com/office/2006/metadata/properties" xmlns:ns2="0c9bf195-a079-4620-91bb-e3b8391e8403" targetNamespace="http://schemas.microsoft.com/office/2006/metadata/properties" ma:root="true" ma:fieldsID="ee171d8b335da6b157efea50df36dea8"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PoM</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025D1F8-4224-49FC-9DC9-57D939D65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c9bf195-a079-4620-91bb-e3b8391e8403"/>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1887</Words>
  <Characters>10759</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2024-09-12T09:45:00Z</dcterms:created>
  <dcterms:modified xsi:type="dcterms:W3CDTF">2024-09-12T09:45:00Z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