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3146CBD4"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C4E62">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C4E6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C4E62">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C4E62">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3146CBD4" w:rsidR="008241B0" w:rsidRPr="001D3EEC" w:rsidRDefault="00CC4E62">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C4E62"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F3AFD"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D5BC9736D9D7482EB34E929827DEC7D9"/>
                </w:placeholder>
              </w:sdtPr>
              <w:sdtEndPr>
                <w:rPr>
                  <w:bCs w:val="0"/>
                  <w:lang w:val="en-IE"/>
                </w:rPr>
              </w:sdtEndPr>
              <w:sdtContent>
                <w:tc>
                  <w:tcPr>
                    <w:tcW w:w="5491" w:type="dxa"/>
                  </w:tcPr>
                  <w:p w14:paraId="2AA4F572" w14:textId="055C56B6" w:rsidR="00377580" w:rsidRPr="00080A71" w:rsidRDefault="00FF14DE" w:rsidP="005F6927">
                    <w:pPr>
                      <w:tabs>
                        <w:tab w:val="left" w:pos="426"/>
                      </w:tabs>
                      <w:rPr>
                        <w:bCs/>
                        <w:lang w:val="en-IE" w:eastAsia="en-GB"/>
                      </w:rPr>
                    </w:pPr>
                    <w:r>
                      <w:t>DG COMMERCE C.1</w:t>
                    </w:r>
                  </w:p>
                </w:tc>
              </w:sdtContent>
            </w:sdt>
          </w:sdtContent>
        </w:sdt>
      </w:tr>
      <w:tr w:rsidR="00377580" w:rsidRPr="007A53C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616715433"/>
                <w:placeholder>
                  <w:docPart w:val="6D5F4090D6914956AC587C5B8CDDCDA4"/>
                </w:placeholder>
              </w:sdtPr>
              <w:sdtEndPr>
                <w:rPr>
                  <w:lang w:val="en-IE"/>
                </w:rPr>
              </w:sdtEndPr>
              <w:sdtContent>
                <w:tc>
                  <w:tcPr>
                    <w:tcW w:w="5491" w:type="dxa"/>
                  </w:tcPr>
                  <w:p w14:paraId="51C87C16" w14:textId="4FD8A766" w:rsidR="00377580" w:rsidRPr="00080A71" w:rsidRDefault="007A53C0" w:rsidP="005F6927">
                    <w:pPr>
                      <w:tabs>
                        <w:tab w:val="left" w:pos="426"/>
                      </w:tabs>
                      <w:rPr>
                        <w:bCs/>
                        <w:lang w:val="en-IE" w:eastAsia="en-GB"/>
                      </w:rPr>
                    </w:pPr>
                    <w:r>
                      <w:rPr>
                        <w:bCs/>
                        <w:lang w:val="en-IE" w:eastAsia="en-GB"/>
                      </w:rPr>
                      <w:t>444513</w:t>
                    </w:r>
                    <w:r w:rsidR="00022F1C">
                      <w:rPr>
                        <w:bCs/>
                        <w:lang w:val="en-IE" w:eastAsia="en-GB"/>
                      </w:rPr>
                      <w:t xml:space="preserve"> </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lang w:val="en-IE" w:eastAsia="en-GB"/>
                  </w:rPr>
                  <w:id w:val="-1948996887"/>
                  <w:placeholder>
                    <w:docPart w:val="A060E5144FC04E9D847D4A8FA3EA2096"/>
                  </w:placeholder>
                </w:sdtPr>
                <w:sdtEndPr/>
                <w:sdtContent>
                  <w:p w14:paraId="369CA7C8" w14:textId="6FD3C6BB" w:rsidR="00377580" w:rsidRPr="00BE585C" w:rsidRDefault="00FF14DE" w:rsidP="00FF14DE">
                    <w:pPr>
                      <w:tabs>
                        <w:tab w:val="left" w:pos="426"/>
                      </w:tabs>
                      <w:spacing w:before="120"/>
                      <w:rPr>
                        <w:lang w:val="fr-BE" w:eastAsia="en-GB"/>
                      </w:rPr>
                    </w:pPr>
                    <w:r>
                      <w:t>Cristina MIRANDA GOZALVEZ</w:t>
                    </w:r>
                    <w:r w:rsidRPr="00BE585C">
                      <w:rPr>
                        <w:lang w:val="fr-BE" w:eastAsia="en-GB"/>
                      </w:rPr>
                      <w:t xml:space="preserve"> </w:t>
                    </w:r>
                  </w:p>
                </w:sdtContent>
              </w:sdt>
            </w:sdtContent>
          </w:sdt>
          <w:p w14:paraId="32DD8032" w14:textId="50E21494" w:rsidR="00377580" w:rsidRPr="001D3EEC" w:rsidRDefault="00CC4E62"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sdt>
                  <w:sdtPr>
                    <w:rPr>
                      <w:bCs/>
                      <w:lang w:val="en-IE" w:eastAsia="en-GB"/>
                    </w:rPr>
                    <w:id w:val="500712724"/>
                    <w:placeholder>
                      <w:docPart w:val="4706FFAB873143159126A6599FF081A0"/>
                    </w:placeholder>
                  </w:sdtPr>
                  <w:sdtEndPr/>
                  <w:sdtContent>
                    <w:r w:rsidR="00FF14DE">
                      <w:t>3</w:t>
                    </w:r>
                    <w:r w:rsidR="00FF14DE" w:rsidRPr="00872E71">
                      <w:rPr>
                        <w:vertAlign w:val="superscript"/>
                      </w:rPr>
                      <w:t>ème</w:t>
                    </w:r>
                  </w:sdtContent>
                </w:sdt>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FF14DE" w:rsidRPr="00BE585C">
                      <w:rPr>
                        <w:bCs/>
                        <w:lang w:val="fr-BE" w:eastAsia="en-GB"/>
                      </w:rPr>
                      <w:t>2024</w:t>
                    </w:r>
                  </w:sdtContent>
                </w:sdt>
              </w:sdtContent>
            </w:sdt>
          </w:p>
          <w:p w14:paraId="768BBE26" w14:textId="0043D9A9" w:rsidR="00377580" w:rsidRPr="001D3EEC" w:rsidRDefault="00CC4E62"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7A53C0">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DF7C66">
                  <w:rPr>
                    <w:rFonts w:ascii="MS Gothic" w:eastAsia="MS Gothic" w:hAnsi="MS Gothic" w:hint="eastAsia"/>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sidR="00881735">
                  <w:rPr>
                    <w:bCs/>
                    <w:szCs w:val="24"/>
                    <w:lang w:val="fr-BE" w:eastAsia="en-GB"/>
                  </w:rPr>
                  <w:t>Angola</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DB2E27F" w:rsidR="00E850B7" w:rsidRPr="0007110E" w:rsidRDefault="00E850B7" w:rsidP="00BC2C0C">
            <w:pPr>
              <w:tabs>
                <w:tab w:val="left" w:pos="426"/>
              </w:tabs>
              <w:spacing w:before="120"/>
              <w:rPr>
                <w:bCs/>
                <w:lang w:val="en-IE" w:eastAsia="en-GB"/>
              </w:rPr>
            </w:pPr>
            <w:r>
              <w:rPr>
                <w:bCs/>
                <w:szCs w:val="24"/>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1440" w:dyaOrig="1440"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3829DD0" w:rsidR="00A65B97" w:rsidRDefault="00A65B97" w:rsidP="00A65B97">
            <w:pPr>
              <w:tabs>
                <w:tab w:val="left" w:pos="426"/>
              </w:tabs>
              <w:contextualSpacing/>
              <w:rPr>
                <w:bCs/>
                <w:szCs w:val="24"/>
                <w:lang w:eastAsia="en-GB"/>
              </w:rPr>
            </w:pPr>
            <w:r>
              <w:rPr>
                <w:bCs/>
                <w:szCs w:val="24"/>
                <w:lang w:val="en-GB" w:eastAsia="en-GB"/>
              </w:rPr>
              <w:object w:dxaOrig="1440" w:dyaOrig="1440"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CC4E62"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CC4E62"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CC4E62"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EF4111C" w:rsidR="00A65B97" w:rsidRPr="001D3EEC" w:rsidRDefault="00A65B97" w:rsidP="00A65B97">
            <w:pPr>
              <w:tabs>
                <w:tab w:val="left" w:pos="426"/>
              </w:tabs>
              <w:rPr>
                <w:bCs/>
                <w:szCs w:val="24"/>
                <w:lang w:val="fr-BE" w:eastAsia="en-GB"/>
              </w:rPr>
            </w:pPr>
            <w:r>
              <w:rPr>
                <w:bCs/>
                <w:szCs w:val="24"/>
                <w:lang w:val="en-GB" w:eastAsia="en-GB"/>
              </w:rPr>
              <w:object w:dxaOrig="1440" w:dyaOrig="1440" w14:anchorId="668CFC0D">
                <v:shape id="_x0000_i1043" type="#_x0000_t75" style="width:320.25pt;height:21.75pt" o:ole="">
                  <v:imagedata r:id="rId20" o:title=""/>
                </v:shape>
                <w:control r:id="rId21" w:name="OptionButton5" w:shapeid="_x0000_i1043"/>
              </w:object>
            </w:r>
          </w:p>
        </w:tc>
      </w:tr>
      <w:tr w:rsidR="00E850B7" w:rsidRPr="00CC4E62"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2EA3701C" w:rsidR="00E850B7" w:rsidRDefault="00E850B7" w:rsidP="00DE0E7F">
            <w:pPr>
              <w:tabs>
                <w:tab w:val="left" w:pos="426"/>
              </w:tabs>
              <w:spacing w:before="120" w:after="120"/>
              <w:rPr>
                <w:bCs/>
                <w:szCs w:val="24"/>
                <w:lang w:val="en-GB" w:eastAsia="en-GB"/>
              </w:rPr>
            </w:pPr>
            <w:r>
              <w:rPr>
                <w:bCs/>
                <w:szCs w:val="24"/>
                <w:lang w:val="en-GB" w:eastAsia="en-GB"/>
              </w:rPr>
              <w:object w:dxaOrig="1440" w:dyaOrig="1440" w14:anchorId="4F9AA0C1">
                <v:shape id="_x0000_i1045" type="#_x0000_t75" style="width:108pt;height:21.75pt" o:ole="">
                  <v:imagedata r:id="rId22" o:title=""/>
                </v:shape>
                <w:control r:id="rId23" w:name="OptionButton2" w:shapeid="_x0000_i1045"/>
              </w:object>
            </w:r>
            <w:r>
              <w:rPr>
                <w:bCs/>
                <w:szCs w:val="24"/>
                <w:lang w:val="en-GB" w:eastAsia="en-GB"/>
              </w:rPr>
              <w:object w:dxaOrig="1440" w:dyaOrig="1440" w14:anchorId="7A15FAEE">
                <v:shape id="_x0000_i1047" type="#_x0000_t75" style="width:108pt;height:21.75pt" o:ole="">
                  <v:imagedata r:id="rId24" o:title=""/>
                </v:shape>
                <w:control r:id="rId25" w:name="OptionButton3" w:shapeid="_x0000_i1047"/>
              </w:object>
            </w:r>
          </w:p>
          <w:p w14:paraId="63DD2FA8" w14:textId="689937A4" w:rsidR="006B47B6" w:rsidRPr="0007110E" w:rsidRDefault="00BF389A" w:rsidP="00DE0E7F">
            <w:pPr>
              <w:tabs>
                <w:tab w:val="left" w:pos="426"/>
              </w:tabs>
              <w:spacing w:before="120" w:after="120"/>
              <w:rPr>
                <w:bCs/>
                <w:lang w:val="en-IE" w:eastAsia="en-GB"/>
              </w:rPr>
            </w:pPr>
            <w:r w:rsidRPr="00BF3AFD">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7-25T00:00:00Z">
                  <w:dateFormat w:val="dd-MM-yyyy"/>
                  <w:lid w:val="fr-BE"/>
                  <w:storeMappedDataAs w:val="dateTime"/>
                  <w:calendar w:val="gregorian"/>
                </w:date>
              </w:sdtPr>
              <w:sdtEndPr/>
              <w:sdtContent>
                <w:r w:rsidR="00CC4E62">
                  <w:rPr>
                    <w:bCs/>
                    <w:lang w:val="fr-BE" w:eastAsia="en-GB"/>
                  </w:rPr>
                  <w:t>25-07-2024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en-US" w:eastAsia="en-GB"/>
            </w:rPr>
            <w:id w:val="-538207402"/>
            <w:placeholder>
              <w:docPart w:val="8D336BA2DA4949B8BB20CB1E679E104A"/>
            </w:placeholder>
          </w:sdtPr>
          <w:sdtEndPr/>
          <w:sdtContent>
            <w:p w14:paraId="4622C1CA" w14:textId="781154CF" w:rsidR="0001728A" w:rsidRDefault="0001728A" w:rsidP="0001728A">
              <w:r>
                <w:t xml:space="preserve">Ce poste, situé dans la délégation </w:t>
              </w:r>
              <w:r w:rsidR="00A2374B">
                <w:t xml:space="preserve">de l’Union éuropéenne </w:t>
              </w:r>
              <w:r>
                <w:t>en Angola, est rattaché administrativement à l’unité C.1 «Afrique, Caraïbes et Pacifique, pays et territoires d’outre-mer» de la DG TRADE.</w:t>
              </w:r>
            </w:p>
            <w:p w14:paraId="18140A21" w14:textId="4E0126D8" w:rsidR="001A0074" w:rsidRPr="00BE585C" w:rsidRDefault="0001728A" w:rsidP="001A0074">
              <w:pPr>
                <w:rPr>
                  <w:lang w:val="fr-BE" w:eastAsia="en-GB"/>
                </w:rPr>
              </w:pPr>
              <w:r>
                <w:t xml:space="preserve">La DG TRADE a pour mission de mener la politique commerciale de l’UE, l’une des compétences exclusives de l’UE. La politique commerciale joue un rôle essentiel dans la politique étrangère pour créer de la croissance et des emplois, alors que l’UE s’efforce de relever les défis de la mondialisation. Nous sommes une unité amicale et laborieuse, dans </w:t>
              </w:r>
              <w:r>
                <w:lastRenderedPageBreak/>
                <w:t>un domaine de travail très intéressant et difficile. L’unité est chargée des relations commerciales avec les pays et régions d’Afrique, des Caraïbes et du Pacifique (ACP), ainsi qu’avec les pays et territoires d’outre-mer. Nous négocions, mettons en œuvre et suivons les accords de partenariat économique (APE) et contribuons à la définition globale des politiques dans les domaines liés aux APE et à la coopération commerciale avec ces régions. L’unité propose un environnement de travail proche, convivial et stimulant et se compose d’une équipe dynamique et motivée de 1</w:t>
              </w:r>
              <w:r w:rsidR="00881735">
                <w:t>3</w:t>
              </w:r>
              <w:r>
                <w:t xml:space="preserve"> personnes au siège et de 25 dans les délégations de l’UE. Elle est bien équilibrée en termes d’origine géographique et l’intégration des nouveaux membres du personnel s’est toujours produite très rapidement et efficacement.</w:t>
              </w:r>
            </w:p>
          </w:sdtContent>
        </w:sdt>
        <w:p w14:paraId="49AA03A5" w14:textId="77777777" w:rsidR="00DF7C66" w:rsidRPr="0001728A" w:rsidRDefault="00CC4E62" w:rsidP="001A0074">
          <w:pPr>
            <w:rPr>
              <w:lang w:val="fr-BE" w:eastAsia="en-GB"/>
            </w:rPr>
          </w:pPr>
        </w:p>
      </w:sdtContent>
    </w:sdt>
    <w:p w14:paraId="30B422AA" w14:textId="77777777" w:rsidR="00301CA3" w:rsidRPr="0001728A"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en-US" w:eastAsia="en-GB"/>
            </w:rPr>
            <w:id w:val="831654185"/>
            <w:placeholder>
              <w:docPart w:val="2C2B6CF2D85945218678D58EBB1D64FF"/>
            </w:placeholder>
          </w:sdtPr>
          <w:sdtEndPr/>
          <w:sdtContent>
            <w:p w14:paraId="5224433E" w14:textId="77777777" w:rsidR="0001728A" w:rsidRDefault="0001728A" w:rsidP="0001728A">
              <w:r>
                <w:t>Nous proposons un poste très intéressant de gestionnaire des affaires commerciales, chargé de gérer les activités de la délégation en matière de commerce et d’investissement avec l’Angola.</w:t>
              </w:r>
            </w:p>
            <w:p w14:paraId="5434737E" w14:textId="77777777" w:rsidR="0001728A" w:rsidRDefault="0001728A" w:rsidP="0001728A">
              <w:r>
                <w:t>Sous l’autorité du chef de délégation et en étroite coordination avec le siège de la DG TRADE, l’objectif principal du collègue sera de :</w:t>
              </w:r>
            </w:p>
            <w:p w14:paraId="7B3F9E08" w14:textId="77777777" w:rsidR="0001728A" w:rsidRDefault="0001728A" w:rsidP="0001728A">
              <w:r>
                <w:t>—</w:t>
              </w:r>
              <w:r>
                <w:tab/>
                <w:t>Suivre et analyser l’évolution du commerce, des investissements et de l’économie dans les relations entre l’UE et l’Angola.</w:t>
              </w:r>
            </w:p>
            <w:p w14:paraId="529EA35F" w14:textId="44DD44B1" w:rsidR="0001728A" w:rsidRDefault="0001728A" w:rsidP="0001728A">
              <w:r>
                <w:t>—</w:t>
              </w:r>
              <w:r>
                <w:tab/>
                <w:t>Soutenir la mise en œuvre de l’accord de facilitation des investissements durables (</w:t>
              </w:r>
              <w:r w:rsidR="00C53BE2">
                <w:rPr>
                  <w:lang w:eastAsia="en-GB"/>
                </w:rPr>
                <w:t>Sustainable Investment Facilitation Agreement, SIFA</w:t>
              </w:r>
              <w:r>
                <w:t>) entre l’UE et l’Angola,</w:t>
              </w:r>
            </w:p>
            <w:p w14:paraId="2AEE6721" w14:textId="715A6F13" w:rsidR="0001728A" w:rsidRDefault="0001728A" w:rsidP="0001728A">
              <w:r>
                <w:t>—</w:t>
              </w:r>
              <w:r>
                <w:tab/>
                <w:t xml:space="preserve">Suivre le processus d’adhésion de l’Angola à l’accord de partenariat économique </w:t>
              </w:r>
              <w:r w:rsidR="00C53BE2">
                <w:rPr>
                  <w:lang w:eastAsia="en-GB"/>
                </w:rPr>
                <w:t>(Southern African Development Community, SADC)</w:t>
              </w:r>
              <w:r>
                <w:t>,</w:t>
              </w:r>
            </w:p>
            <w:p w14:paraId="16F71AE2" w14:textId="77777777" w:rsidR="0001728A" w:rsidRDefault="0001728A" w:rsidP="0001728A">
              <w:r>
                <w:t>—</w:t>
              </w:r>
              <w:r>
                <w:tab/>
                <w:t>Établir les relations de travail nécessaires avec les autorités nationales compétentes, les représentants du secteur privé et les organisations professionnelles. Établir des contacts de travail étroits avec les représentants des États membres de l’UE et les milieux d’affaires de l’UE en Angola,</w:t>
              </w:r>
            </w:p>
            <w:p w14:paraId="20CF04EE" w14:textId="77777777" w:rsidR="0001728A" w:rsidRDefault="0001728A" w:rsidP="0001728A">
              <w:r>
                <w:t>—</w:t>
              </w:r>
              <w:r>
                <w:tab/>
                <w:t xml:space="preserve">Suivre de près et contribuer à la programmation de la coopération au développement liée au développement du commerce/du secteur privé dans la région. </w:t>
              </w:r>
            </w:p>
            <w:p w14:paraId="40FCD41C" w14:textId="77777777" w:rsidR="0001728A" w:rsidRDefault="0001728A" w:rsidP="0001728A">
              <w:r>
                <w:t>—</w:t>
              </w:r>
              <w:r>
                <w:tab/>
                <w:t>Assurer un suivi et faire régulièrement rapport au siège sur toutes les questions commerciales.</w:t>
              </w:r>
            </w:p>
            <w:p w14:paraId="3E62121C" w14:textId="77777777" w:rsidR="0001728A" w:rsidRDefault="0001728A" w:rsidP="0001728A">
              <w:r>
                <w:t>—</w:t>
              </w:r>
              <w:r>
                <w:tab/>
                <w:t>Contribuer à des revues de presse/de presse régulières. Fournir, sur demande, des notes d’information, des projets de discours, des déclarations, des communiqués de presse, des publications sur les médias sociaux et des articles concernant le domaine attribué.</w:t>
              </w:r>
            </w:p>
            <w:p w14:paraId="535D9124" w14:textId="77777777" w:rsidR="0001728A" w:rsidRDefault="0001728A" w:rsidP="0001728A">
              <w:r>
                <w:t>—</w:t>
              </w:r>
              <w:r>
                <w:tab/>
                <w:t>Apporter un soutien à l’organisation des forums d’affaires UE-Angola et d’autres événements pertinents afin de promouvoir le commerce et les investissements entre l’UE et l’Angola;</w:t>
              </w:r>
            </w:p>
            <w:p w14:paraId="4795EB2B" w14:textId="77777777" w:rsidR="0001728A" w:rsidRDefault="0001728A" w:rsidP="0001728A">
              <w:r>
                <w:lastRenderedPageBreak/>
                <w:t>—</w:t>
              </w:r>
              <w:r>
                <w:tab/>
                <w:t>Conseiller et soutenir le chef de délégation, la section politique et la section «Coopération» sur les questions commerciales, en particulier en ce qui concerne le dialogue politique régulier et les dialogues stratégiques pertinents.</w:t>
              </w:r>
            </w:p>
            <w:p w14:paraId="3B1D2FA2" w14:textId="17718477" w:rsidR="001A0074" w:rsidRPr="008559F1" w:rsidRDefault="008559F1" w:rsidP="001A0074">
              <w:r w:rsidRPr="008559F1">
                <w:t>La date indicative de prise de fonctions à confirmer, mais pas avant le 01.06.2024.</w:t>
              </w:r>
              <w:r>
                <w:t xml:space="preserve"> </w:t>
              </w:r>
            </w:p>
          </w:sdtContent>
        </w:sdt>
      </w:sdtContent>
    </w:sdt>
    <w:p w14:paraId="3D69C09B" w14:textId="77777777" w:rsidR="00301CA3" w:rsidRPr="008559F1"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en-US" w:eastAsia="en-GB"/>
            </w:rPr>
            <w:id w:val="-209197804"/>
            <w:placeholder>
              <w:docPart w:val="AF595DB19B764EF7A5D3B003DB0AE008"/>
            </w:placeholder>
          </w:sdtPr>
          <w:sdtEndPr/>
          <w:sdtContent>
            <w:p w14:paraId="61AE4EBF" w14:textId="4F228DA9" w:rsidR="00D21AC5" w:rsidRDefault="0001728A" w:rsidP="0001728A">
              <w:r>
                <w:t>Le candidat retenu devra avoir une expérience en matière de relations internationales, de préférence avec des connaissances et une expérience en matière de politiques en matière de commerce et d’investissement. Une expérience antérieure dans les négociations et la mise en œuvre d’accords commerciaux sera un atout. L’expérience acquise dans le domaine de la coopération au développement est également saluée. Parmi les autres exigences importantes figurent de bonnes capacités de communication orale et écrite</w:t>
              </w:r>
              <w:r w:rsidR="00A61C23">
                <w:t xml:space="preserve"> </w:t>
              </w:r>
              <w:r w:rsidR="00A61C23" w:rsidRPr="00775520">
                <w:rPr>
                  <w:lang w:val="fr-BE" w:eastAsia="en-GB"/>
                </w:rPr>
                <w:t>en anglais</w:t>
              </w:r>
              <w:r>
                <w:t xml:space="preserve">, </w:t>
              </w:r>
              <w:r w:rsidR="00A61C23" w:rsidRPr="00775520">
                <w:rPr>
                  <w:lang w:val="fr-BE" w:eastAsia="en-GB"/>
                </w:rPr>
                <w:t>ainsi qu</w:t>
              </w:r>
              <w:r w:rsidR="00A61C23">
                <w:t>’</w:t>
              </w:r>
              <w:r>
                <w:t xml:space="preserve">un sens de l’initiative et des responsabilités. </w:t>
              </w:r>
              <w:r w:rsidR="00A61C23" w:rsidRPr="00775520">
                <w:rPr>
                  <w:lang w:val="fr-BE" w:eastAsia="en-GB"/>
                </w:rPr>
                <w:t>La connaissance du portugais serait souhaitable.</w:t>
              </w:r>
              <w:r w:rsidR="00A61C23">
                <w:t xml:space="preserve"> </w:t>
              </w:r>
            </w:p>
            <w:p w14:paraId="30272260" w14:textId="77777777" w:rsidR="00D21AC5" w:rsidRPr="00A61C23" w:rsidRDefault="00CC4E62" w:rsidP="0001728A"/>
          </w:sdtContent>
        </w:sdt>
      </w:sdtContent>
    </w:sdt>
    <w:p w14:paraId="5D76C15C" w14:textId="77777777" w:rsidR="00F65CC2" w:rsidRPr="0001728A"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lastRenderedPageBreak/>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2082F" w14:textId="77777777" w:rsidR="00B348D3" w:rsidRDefault="00B348D3">
      <w:pPr>
        <w:spacing w:after="0"/>
      </w:pPr>
      <w:r>
        <w:separator/>
      </w:r>
    </w:p>
  </w:endnote>
  <w:endnote w:type="continuationSeparator" w:id="0">
    <w:p w14:paraId="3E596978" w14:textId="77777777" w:rsidR="00B348D3" w:rsidRDefault="00B348D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AD1CBE" w14:textId="77777777" w:rsidR="00B348D3" w:rsidRDefault="00B348D3">
      <w:pPr>
        <w:spacing w:after="0"/>
      </w:pPr>
      <w:r>
        <w:separator/>
      </w:r>
    </w:p>
  </w:footnote>
  <w:footnote w:type="continuationSeparator" w:id="0">
    <w:p w14:paraId="506A6A35" w14:textId="77777777" w:rsidR="00B348D3" w:rsidRDefault="00B348D3">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28A"/>
    <w:rsid w:val="00017FBA"/>
    <w:rsid w:val="00022F1C"/>
    <w:rsid w:val="00080A71"/>
    <w:rsid w:val="000914BF"/>
    <w:rsid w:val="00097587"/>
    <w:rsid w:val="000C57FC"/>
    <w:rsid w:val="001A0074"/>
    <w:rsid w:val="001D3EEC"/>
    <w:rsid w:val="00215A56"/>
    <w:rsid w:val="00216FFE"/>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B47B6"/>
    <w:rsid w:val="006F23BA"/>
    <w:rsid w:val="0074301E"/>
    <w:rsid w:val="00775520"/>
    <w:rsid w:val="007A10AA"/>
    <w:rsid w:val="007A1396"/>
    <w:rsid w:val="007A53C0"/>
    <w:rsid w:val="007B5FAE"/>
    <w:rsid w:val="007E131B"/>
    <w:rsid w:val="007E4F35"/>
    <w:rsid w:val="008241B0"/>
    <w:rsid w:val="008315CD"/>
    <w:rsid w:val="008559F1"/>
    <w:rsid w:val="00866E7F"/>
    <w:rsid w:val="00881735"/>
    <w:rsid w:val="008A0FF3"/>
    <w:rsid w:val="0092295D"/>
    <w:rsid w:val="009C3141"/>
    <w:rsid w:val="00A2374B"/>
    <w:rsid w:val="00A61C23"/>
    <w:rsid w:val="00A65B97"/>
    <w:rsid w:val="00A917BE"/>
    <w:rsid w:val="00AA2612"/>
    <w:rsid w:val="00B31DC8"/>
    <w:rsid w:val="00B348D3"/>
    <w:rsid w:val="00BE585C"/>
    <w:rsid w:val="00BF389A"/>
    <w:rsid w:val="00BF3AFD"/>
    <w:rsid w:val="00C518F5"/>
    <w:rsid w:val="00C53BE2"/>
    <w:rsid w:val="00CC4E62"/>
    <w:rsid w:val="00D21AC5"/>
    <w:rsid w:val="00D703FC"/>
    <w:rsid w:val="00D82B48"/>
    <w:rsid w:val="00DC5C83"/>
    <w:rsid w:val="00DF7C66"/>
    <w:rsid w:val="00E0579E"/>
    <w:rsid w:val="00E5708E"/>
    <w:rsid w:val="00E7057A"/>
    <w:rsid w:val="00E850B7"/>
    <w:rsid w:val="00E927FE"/>
    <w:rsid w:val="00F3440A"/>
    <w:rsid w:val="00F65CC2"/>
    <w:rsid w:val="00FF14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9C31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624582077">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D57624" w:rsidRDefault="00F00294" w:rsidP="00F00294">
          <w:pPr>
            <w:pStyle w:val="D33812E3C570400484B558C421C8A64E"/>
          </w:pPr>
          <w:r w:rsidRPr="003D4996">
            <w:rPr>
              <w:rStyle w:val="PlaceholderText"/>
            </w:rPr>
            <w:t>Click or tap to enter a date.</w:t>
          </w:r>
        </w:p>
      </w:docPartBody>
    </w:docPart>
    <w:docPart>
      <w:docPartPr>
        <w:name w:val="8D336BA2DA4949B8BB20CB1E679E104A"/>
        <w:category>
          <w:name w:val="General"/>
          <w:gallery w:val="placeholder"/>
        </w:category>
        <w:types>
          <w:type w:val="bbPlcHdr"/>
        </w:types>
        <w:behaviors>
          <w:behavior w:val="content"/>
        </w:behaviors>
        <w:guid w:val="{A9E40E43-9EBC-42F8-9C9B-78F97243208C}"/>
      </w:docPartPr>
      <w:docPartBody>
        <w:p w:rsidR="004C6016" w:rsidRDefault="004C6016" w:rsidP="004C6016">
          <w:pPr>
            <w:pStyle w:val="8D336BA2DA4949B8BB20CB1E679E104A"/>
          </w:pPr>
          <w:r>
            <w:rPr>
              <w:rStyle w:val="PlaceholderText"/>
            </w:rPr>
            <w:t>Cliquez ou touchez ici pour introduire du texte.</w:t>
          </w:r>
        </w:p>
      </w:docPartBody>
    </w:docPart>
    <w:docPart>
      <w:docPartPr>
        <w:name w:val="2C2B6CF2D85945218678D58EBB1D64FF"/>
        <w:category>
          <w:name w:val="General"/>
          <w:gallery w:val="placeholder"/>
        </w:category>
        <w:types>
          <w:type w:val="bbPlcHdr"/>
        </w:types>
        <w:behaviors>
          <w:behavior w:val="content"/>
        </w:behaviors>
        <w:guid w:val="{CCB65045-E0A6-4EEF-B069-1E39A420C8AA}"/>
      </w:docPartPr>
      <w:docPartBody>
        <w:p w:rsidR="004C6016" w:rsidRDefault="004C6016" w:rsidP="004C6016">
          <w:pPr>
            <w:pStyle w:val="2C2B6CF2D85945218678D58EBB1D64FF"/>
          </w:pPr>
          <w:r>
            <w:rPr>
              <w:rStyle w:val="PlaceholderText"/>
            </w:rPr>
            <w:t>Cliquez ou touchez ici pour introduire du texte.</w:t>
          </w:r>
        </w:p>
      </w:docPartBody>
    </w:docPart>
    <w:docPart>
      <w:docPartPr>
        <w:name w:val="AF595DB19B764EF7A5D3B003DB0AE008"/>
        <w:category>
          <w:name w:val="General"/>
          <w:gallery w:val="placeholder"/>
        </w:category>
        <w:types>
          <w:type w:val="bbPlcHdr"/>
        </w:types>
        <w:behaviors>
          <w:behavior w:val="content"/>
        </w:behaviors>
        <w:guid w:val="{FBC27B86-2A3F-4464-8DA2-C6BACC11546E}"/>
      </w:docPartPr>
      <w:docPartBody>
        <w:p w:rsidR="004C6016" w:rsidRDefault="004C6016" w:rsidP="004C6016">
          <w:pPr>
            <w:pStyle w:val="AF595DB19B764EF7A5D3B003DB0AE008"/>
          </w:pPr>
          <w:r>
            <w:rPr>
              <w:rStyle w:val="PlaceholderText"/>
            </w:rPr>
            <w:t>Cliquez ou touchez ici pour introduire du texte.</w:t>
          </w:r>
        </w:p>
      </w:docPartBody>
    </w:docPart>
    <w:docPart>
      <w:docPartPr>
        <w:name w:val="D5BC9736D9D7482EB34E929827DEC7D9"/>
        <w:category>
          <w:name w:val="General"/>
          <w:gallery w:val="placeholder"/>
        </w:category>
        <w:types>
          <w:type w:val="bbPlcHdr"/>
        </w:types>
        <w:behaviors>
          <w:behavior w:val="content"/>
        </w:behaviors>
        <w:guid w:val="{D689959C-32EC-4515-898B-DD7240D6C6E1}"/>
      </w:docPartPr>
      <w:docPartBody>
        <w:p w:rsidR="004C6016" w:rsidRDefault="004C6016" w:rsidP="004C6016">
          <w:pPr>
            <w:pStyle w:val="D5BC9736D9D7482EB34E929827DEC7D9"/>
          </w:pPr>
          <w:r>
            <w:rPr>
              <w:rStyle w:val="PlaceholderText"/>
            </w:rPr>
            <w:t>Cliquez ou touchez ici pour introduire du texte.</w:t>
          </w:r>
        </w:p>
      </w:docPartBody>
    </w:docPart>
    <w:docPart>
      <w:docPartPr>
        <w:name w:val="A060E5144FC04E9D847D4A8FA3EA2096"/>
        <w:category>
          <w:name w:val="General"/>
          <w:gallery w:val="placeholder"/>
        </w:category>
        <w:types>
          <w:type w:val="bbPlcHdr"/>
        </w:types>
        <w:behaviors>
          <w:behavior w:val="content"/>
        </w:behaviors>
        <w:guid w:val="{BF0243ED-05AE-4060-BDFF-38D62EF52430}"/>
      </w:docPartPr>
      <w:docPartBody>
        <w:p w:rsidR="004C6016" w:rsidRDefault="004C6016" w:rsidP="004C6016">
          <w:pPr>
            <w:pStyle w:val="A060E5144FC04E9D847D4A8FA3EA2096"/>
          </w:pPr>
          <w:r>
            <w:rPr>
              <w:rStyle w:val="PlaceholderText"/>
            </w:rPr>
            <w:t>Cliquez ou touchez ici pour introduire du texte.</w:t>
          </w:r>
        </w:p>
      </w:docPartBody>
    </w:docPart>
    <w:docPart>
      <w:docPartPr>
        <w:name w:val="4706FFAB873143159126A6599FF081A0"/>
        <w:category>
          <w:name w:val="General"/>
          <w:gallery w:val="placeholder"/>
        </w:category>
        <w:types>
          <w:type w:val="bbPlcHdr"/>
        </w:types>
        <w:behaviors>
          <w:behavior w:val="content"/>
        </w:behaviors>
        <w:guid w:val="{8DAFF677-C097-485E-B99C-272544270EAC}"/>
      </w:docPartPr>
      <w:docPartBody>
        <w:p w:rsidR="004C6016" w:rsidRDefault="004C6016" w:rsidP="004C6016">
          <w:pPr>
            <w:pStyle w:val="4706FFAB873143159126A6599FF081A0"/>
          </w:pPr>
          <w:r>
            <w:rPr>
              <w:rStyle w:val="PlaceholderText"/>
            </w:rPr>
            <w:t>Cliquez ou touchez ici pour introduire du texte.</w:t>
          </w:r>
        </w:p>
      </w:docPartBody>
    </w:docPart>
    <w:docPart>
      <w:docPartPr>
        <w:name w:val="6D5F4090D6914956AC587C5B8CDDCDA4"/>
        <w:category>
          <w:name w:val="General"/>
          <w:gallery w:val="placeholder"/>
        </w:category>
        <w:types>
          <w:type w:val="bbPlcHdr"/>
        </w:types>
        <w:behaviors>
          <w:behavior w:val="content"/>
        </w:behaviors>
        <w:guid w:val="{27B65EEB-1254-4E69-8CBC-3BA147773FC4}"/>
      </w:docPartPr>
      <w:docPartBody>
        <w:p w:rsidR="00A37C70" w:rsidRDefault="00A37C70" w:rsidP="00A37C70">
          <w:pPr>
            <w:pStyle w:val="6D5F4090D6914956AC587C5B8CDDCDA4"/>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7440D"/>
    <w:rsid w:val="004C6016"/>
    <w:rsid w:val="00534FB6"/>
    <w:rsid w:val="007818B4"/>
    <w:rsid w:val="008F2A96"/>
    <w:rsid w:val="00983F83"/>
    <w:rsid w:val="00A37C70"/>
    <w:rsid w:val="00B36F01"/>
    <w:rsid w:val="00CB23CA"/>
    <w:rsid w:val="00D57624"/>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37C70"/>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8D336BA2DA4949B8BB20CB1E679E104A">
    <w:name w:val="8D336BA2DA4949B8BB20CB1E679E104A"/>
    <w:rsid w:val="004C6016"/>
    <w:rPr>
      <w:kern w:val="2"/>
      <w14:ligatures w14:val="standardContextual"/>
    </w:rPr>
  </w:style>
  <w:style w:type="paragraph" w:customStyle="1" w:styleId="2C2B6CF2D85945218678D58EBB1D64FF">
    <w:name w:val="2C2B6CF2D85945218678D58EBB1D64FF"/>
    <w:rsid w:val="004C6016"/>
    <w:rPr>
      <w:kern w:val="2"/>
      <w14:ligatures w14:val="standardContextual"/>
    </w:rPr>
  </w:style>
  <w:style w:type="paragraph" w:customStyle="1" w:styleId="AF595DB19B764EF7A5D3B003DB0AE008">
    <w:name w:val="AF595DB19B764EF7A5D3B003DB0AE008"/>
    <w:rsid w:val="004C6016"/>
    <w:rPr>
      <w:kern w:val="2"/>
      <w14:ligatures w14:val="standardContextual"/>
    </w:rPr>
  </w:style>
  <w:style w:type="paragraph" w:customStyle="1" w:styleId="D5BC9736D9D7482EB34E929827DEC7D9">
    <w:name w:val="D5BC9736D9D7482EB34E929827DEC7D9"/>
    <w:rsid w:val="004C6016"/>
    <w:rPr>
      <w:kern w:val="2"/>
      <w14:ligatures w14:val="standardContextual"/>
    </w:rPr>
  </w:style>
  <w:style w:type="paragraph" w:customStyle="1" w:styleId="A060E5144FC04E9D847D4A8FA3EA2096">
    <w:name w:val="A060E5144FC04E9D847D4A8FA3EA2096"/>
    <w:rsid w:val="004C6016"/>
    <w:rPr>
      <w:kern w:val="2"/>
      <w14:ligatures w14:val="standardContextual"/>
    </w:rPr>
  </w:style>
  <w:style w:type="paragraph" w:customStyle="1" w:styleId="4706FFAB873143159126A6599FF081A0">
    <w:name w:val="4706FFAB873143159126A6599FF081A0"/>
    <w:rsid w:val="004C6016"/>
    <w:rPr>
      <w:kern w:val="2"/>
      <w14:ligatures w14:val="standardContextual"/>
    </w:rPr>
  </w:style>
  <w:style w:type="paragraph" w:customStyle="1" w:styleId="6D5F4090D6914956AC587C5B8CDDCDA4">
    <w:name w:val="6D5F4090D6914956AC587C5B8CDDCDA4"/>
    <w:rsid w:val="00A37C70"/>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0FE24155-2102-4D0B-801C-6C578ADF1CE6}">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2.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Eurolook.dotm</Template>
  <TotalTime>49</TotalTime>
  <Pages>5</Pages>
  <Words>1198</Words>
  <Characters>8079</Characters>
  <Application>Microsoft Office Word</Application>
  <DocSecurity>0</DocSecurity>
  <PresentationFormat>Microsoft Word 14.0</PresentationFormat>
  <Lines>224</Lines>
  <Paragraphs>117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12</cp:revision>
  <cp:lastPrinted>2023-04-18T07:01:00Z</cp:lastPrinted>
  <dcterms:created xsi:type="dcterms:W3CDTF">2024-03-11T12:13:00Z</dcterms:created>
  <dcterms:modified xsi:type="dcterms:W3CDTF">2024-06-11T10:13:00Z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_DocHome">
    <vt:i4>-2098015099</vt:i4>
  </property>
</Properties>
</file>