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E332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E332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E332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E332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3E332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E332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6C542627" w:rsidR="00377580" w:rsidRPr="00080A71" w:rsidRDefault="007A53C0" w:rsidP="00790816">
                    <w:pPr>
                      <w:tabs>
                        <w:tab w:val="left" w:pos="426"/>
                      </w:tabs>
                      <w:rPr>
                        <w:bCs/>
                        <w:lang w:val="en-IE" w:eastAsia="en-GB"/>
                      </w:rPr>
                    </w:pPr>
                    <w:r>
                      <w:rPr>
                        <w:bCs/>
                        <w:lang w:val="en-IE" w:eastAsia="en-GB"/>
                      </w:rPr>
                      <w:t>4</w:t>
                    </w:r>
                    <w:r w:rsidR="00790816">
                      <w:rPr>
                        <w:bCs/>
                        <w:lang w:val="en-IE" w:eastAsia="en-GB"/>
                      </w:rPr>
                      <w:t>37405</w:t>
                    </w:r>
                  </w:p>
                </w:tc>
              </w:sdtContent>
            </w:sdt>
          </w:sdtContent>
        </w:sdt>
      </w:tr>
      <w:tr w:rsidR="00377580" w:rsidRPr="003E332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790816" w:rsidRDefault="00FF14DE" w:rsidP="00FF14DE">
                    <w:pPr>
                      <w:tabs>
                        <w:tab w:val="left" w:pos="426"/>
                      </w:tabs>
                      <w:spacing w:before="120"/>
                      <w:rPr>
                        <w:lang w:val="it-IT" w:eastAsia="en-GB"/>
                      </w:rPr>
                    </w:pPr>
                    <w:r w:rsidRPr="00790816">
                      <w:rPr>
                        <w:lang w:val="it-IT"/>
                      </w:rPr>
                      <w:t>Cristina MIRANDA GOZALVEZ</w:t>
                    </w:r>
                    <w:r w:rsidRPr="00790816">
                      <w:rPr>
                        <w:lang w:val="it-IT" w:eastAsia="en-GB"/>
                      </w:rPr>
                      <w:t xml:space="preserve"> </w:t>
                    </w:r>
                  </w:p>
                </w:sdtContent>
              </w:sdt>
            </w:sdtContent>
          </w:sdt>
          <w:p w14:paraId="32DD8032" w14:textId="68D86E2A" w:rsidR="00377580" w:rsidRPr="00790816" w:rsidRDefault="003E3325"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sidR="00286F92" w:rsidRPr="003E3325">
                      <w:rPr>
                        <w:bCs/>
                        <w:lang w:val="fr-BE" w:eastAsia="en-GB"/>
                      </w:rPr>
                      <w:t>4</w:t>
                    </w:r>
                    <w:r w:rsidR="00FF14DE" w:rsidRPr="00790816">
                      <w:rPr>
                        <w:vertAlign w:val="superscript"/>
                        <w:lang w:val="it-IT"/>
                      </w:rPr>
                      <w:t>ème</w:t>
                    </w:r>
                  </w:sdtContent>
                </w:sdt>
              </w:sdtContent>
            </w:sdt>
            <w:r w:rsidR="00377580" w:rsidRPr="00790816">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790816">
                      <w:rPr>
                        <w:bCs/>
                        <w:lang w:val="it-IT" w:eastAsia="en-GB"/>
                      </w:rPr>
                      <w:t>2024</w:t>
                    </w:r>
                  </w:sdtContent>
                </w:sdt>
              </w:sdtContent>
            </w:sdt>
          </w:p>
          <w:p w14:paraId="768BBE26" w14:textId="5C3D293F" w:rsidR="00377580" w:rsidRPr="003E3325" w:rsidRDefault="003E3325" w:rsidP="005F6927">
            <w:pPr>
              <w:tabs>
                <w:tab w:val="left" w:pos="426"/>
              </w:tabs>
              <w:contextualSpacing/>
              <w:jc w:val="left"/>
              <w:rPr>
                <w:bCs/>
                <w:szCs w:val="24"/>
                <w:lang w:val="it-IT" w:eastAsia="en-GB"/>
              </w:rPr>
            </w:pPr>
            <w:sdt>
              <w:sdtPr>
                <w:rPr>
                  <w:bCs/>
                  <w:lang w:val="fr-BE" w:eastAsia="en-GB"/>
                </w:rPr>
                <w:id w:val="202528730"/>
                <w:placeholder>
                  <w:docPart w:val="8C22AB55BBA54E638A78E6CCB625149B"/>
                </w:placeholder>
              </w:sdtPr>
              <w:sdtEndPr/>
              <w:sdtContent>
                <w:r w:rsidR="007A53C0" w:rsidRPr="003E3325">
                  <w:rPr>
                    <w:bCs/>
                    <w:lang w:val="it-IT" w:eastAsia="en-GB"/>
                  </w:rPr>
                  <w:t>2</w:t>
                </w:r>
              </w:sdtContent>
            </w:sdt>
            <w:r w:rsidR="00377580" w:rsidRPr="003E3325">
              <w:rPr>
                <w:bCs/>
                <w:lang w:val="it-IT" w:eastAsia="en-GB"/>
              </w:rPr>
              <w:t xml:space="preserve"> années</w:t>
            </w:r>
            <w:r w:rsidR="00377580" w:rsidRPr="003E3325">
              <w:rPr>
                <w:bCs/>
                <w:lang w:val="it-IT" w:eastAsia="en-GB"/>
              </w:rPr>
              <w:br/>
            </w:r>
            <w:sdt>
              <w:sdtPr>
                <w:rPr>
                  <w:bCs/>
                  <w:szCs w:val="24"/>
                  <w:lang w:val="it-IT" w:eastAsia="en-GB"/>
                </w:rPr>
                <w:id w:val="-69433268"/>
                <w14:checkbox>
                  <w14:checked w14:val="0"/>
                  <w14:checkedState w14:val="2612" w14:font="MS Gothic"/>
                  <w14:uncheckedState w14:val="2610" w14:font="MS Gothic"/>
                </w14:checkbox>
              </w:sdtPr>
              <w:sdtEndPr/>
              <w:sdtContent>
                <w:r w:rsidR="00377580" w:rsidRPr="003E3325">
                  <w:rPr>
                    <w:rFonts w:ascii="MS Gothic" w:eastAsia="MS Gothic" w:hAnsi="MS Gothic"/>
                    <w:bCs/>
                    <w:szCs w:val="24"/>
                    <w:lang w:val="it-IT" w:eastAsia="en-GB"/>
                  </w:rPr>
                  <w:t>☐</w:t>
                </w:r>
              </w:sdtContent>
            </w:sdt>
            <w:r w:rsidR="00377580" w:rsidRPr="003E3325">
              <w:rPr>
                <w:bCs/>
                <w:lang w:val="it-IT" w:eastAsia="en-GB"/>
              </w:rPr>
              <w:t xml:space="preserve"> Bruxelles </w:t>
            </w:r>
            <w:r w:rsidR="0092295D" w:rsidRPr="003E3325">
              <w:rPr>
                <w:bCs/>
                <w:lang w:val="it-IT" w:eastAsia="en-GB"/>
              </w:rPr>
              <w:t xml:space="preserve"> </w:t>
            </w:r>
            <w:r w:rsidR="00377580" w:rsidRPr="003E3325">
              <w:rPr>
                <w:bCs/>
                <w:lang w:val="it-IT" w:eastAsia="en-GB"/>
              </w:rPr>
              <w:t xml:space="preserve"> </w:t>
            </w:r>
            <w:sdt>
              <w:sdtPr>
                <w:rPr>
                  <w:bCs/>
                  <w:szCs w:val="24"/>
                  <w:lang w:val="it-IT" w:eastAsia="en-GB"/>
                </w:rPr>
                <w:id w:val="1282158214"/>
                <w14:checkbox>
                  <w14:checked w14:val="0"/>
                  <w14:checkedState w14:val="2612" w14:font="MS Gothic"/>
                  <w14:uncheckedState w14:val="2610" w14:font="MS Gothic"/>
                </w14:checkbox>
              </w:sdtPr>
              <w:sdtEndPr/>
              <w:sdtContent>
                <w:r w:rsidR="00377580" w:rsidRPr="003E3325">
                  <w:rPr>
                    <w:rFonts w:ascii="MS Gothic" w:eastAsia="MS Gothic" w:hAnsi="MS Gothic"/>
                    <w:bCs/>
                    <w:szCs w:val="24"/>
                    <w:lang w:val="it-IT" w:eastAsia="en-GB"/>
                  </w:rPr>
                  <w:t>☐</w:t>
                </w:r>
              </w:sdtContent>
            </w:sdt>
            <w:r w:rsidR="00377580" w:rsidRPr="003E3325">
              <w:rPr>
                <w:bCs/>
                <w:szCs w:val="24"/>
                <w:lang w:val="it-IT" w:eastAsia="en-GB"/>
              </w:rPr>
              <w:t xml:space="preserve"> Luxembourg   </w:t>
            </w:r>
            <w:sdt>
              <w:sdtPr>
                <w:rPr>
                  <w:bCs/>
                  <w:szCs w:val="24"/>
                  <w:lang w:val="it-IT" w:eastAsia="en-GB"/>
                </w:rPr>
                <w:id w:val="-432676822"/>
                <w14:checkbox>
                  <w14:checked w14:val="1"/>
                  <w14:checkedState w14:val="2612" w14:font="MS Gothic"/>
                  <w14:uncheckedState w14:val="2610" w14:font="MS Gothic"/>
                </w14:checkbox>
              </w:sdtPr>
              <w:sdtEndPr/>
              <w:sdtContent>
                <w:r w:rsidR="00DF7C66" w:rsidRPr="003E3325">
                  <w:rPr>
                    <w:rFonts w:ascii="MS Gothic" w:eastAsia="MS Gothic" w:hAnsi="MS Gothic" w:hint="eastAsia"/>
                    <w:bCs/>
                    <w:szCs w:val="24"/>
                    <w:lang w:val="it-IT" w:eastAsia="en-GB"/>
                  </w:rPr>
                  <w:t>☒</w:t>
                </w:r>
              </w:sdtContent>
            </w:sdt>
            <w:r w:rsidR="00377580" w:rsidRPr="003E3325">
              <w:rPr>
                <w:bCs/>
                <w:szCs w:val="24"/>
                <w:lang w:val="it-IT" w:eastAsia="en-GB"/>
              </w:rPr>
              <w:t xml:space="preserve"> Autre: </w:t>
            </w:r>
            <w:sdt>
              <w:sdtPr>
                <w:rPr>
                  <w:bCs/>
                  <w:szCs w:val="24"/>
                  <w:lang w:val="fr-BE" w:eastAsia="en-GB"/>
                </w:rPr>
                <w:id w:val="-186994276"/>
                <w:placeholder>
                  <w:docPart w:val="8C22AB55BBA54E638A78E6CCB625149B"/>
                </w:placeholder>
              </w:sdtPr>
              <w:sdtEndPr/>
              <w:sdtContent>
                <w:r w:rsidR="00790816" w:rsidRPr="003E3325">
                  <w:rPr>
                    <w:bCs/>
                    <w:szCs w:val="24"/>
                    <w:lang w:val="it-IT" w:eastAsia="en-GB"/>
                  </w:rPr>
                  <w:t>Kenya</w:t>
                </w:r>
              </w:sdtContent>
            </w:sdt>
          </w:p>
          <w:p w14:paraId="6A0ABCA6" w14:textId="77777777" w:rsidR="00377580" w:rsidRPr="003E3325" w:rsidRDefault="00377580" w:rsidP="005F6927">
            <w:pPr>
              <w:tabs>
                <w:tab w:val="left" w:pos="426"/>
              </w:tabs>
              <w:spacing w:after="0"/>
              <w:contextualSpacing/>
              <w:rPr>
                <w:bCs/>
                <w:lang w:val="it-IT"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FFB983"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E4A88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7BAC1A6F" w:rsidR="00377580" w:rsidRPr="001D3EEC" w:rsidRDefault="003E332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10C946DD"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6F9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E332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E332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F1E0674"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3E332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2ECA095"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059604F1"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3E3325">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01374CD4" w:rsidR="0001728A" w:rsidRDefault="0001728A" w:rsidP="0001728A">
              <w:r>
                <w:t xml:space="preserve">Ce poste, situé dans la délégation </w:t>
              </w:r>
              <w:r w:rsidR="00A2374B">
                <w:t xml:space="preserve">de l’Union éuropéenne </w:t>
              </w:r>
              <w:r w:rsidR="00790816">
                <w:t>au Kenya</w:t>
              </w:r>
              <w:r>
                <w:t>, est rattaché administrativement à l’unité C.1 «Afrique,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w:t>
              </w:r>
              <w:r>
                <w:lastRenderedPageBreak/>
                <w:t>un domaine de travail très intéressant et difficile. L’unité est chargée des relations 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3E3325"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2249EB69" w:rsidR="0001728A" w:rsidRDefault="0001728A" w:rsidP="0001728A">
              <w:r>
                <w:t xml:space="preserve">Nous proposons un poste très intéressant </w:t>
              </w:r>
              <w:r w:rsidR="00790816" w:rsidRPr="00790816">
                <w:t>de responsable de la politique commerciale</w:t>
              </w:r>
              <w:r w:rsidR="00790816">
                <w:t xml:space="preserve"> (Trade Policy Officer)</w:t>
              </w:r>
              <w:r w:rsidR="00790816" w:rsidRPr="00790816">
                <w:t>, contribuant à la planifi</w:t>
              </w:r>
              <w:r w:rsidR="00790816">
                <w:t xml:space="preserve">cation et à la coordination </w:t>
              </w:r>
              <w:r>
                <w:t>les activités de la délégation en matière de commerce et d’investissement avec l</w:t>
              </w:r>
              <w:r w:rsidR="005E0A4C">
                <w:t>e Kenya</w:t>
              </w:r>
              <w:r>
                <w:t>.</w:t>
              </w:r>
            </w:p>
            <w:p w14:paraId="5434737E" w14:textId="3299A3B8" w:rsidR="0001728A" w:rsidRDefault="0001728A" w:rsidP="0001728A">
              <w:r>
                <w:t>Sous l’autorité du chef de délégation</w:t>
              </w:r>
              <w:r w:rsidR="00F80EA8">
                <w:t xml:space="preserve"> </w:t>
              </w:r>
              <w:r w:rsidR="00F80EA8" w:rsidRPr="00F80EA8">
                <w:t xml:space="preserve">et sous la supervision du chef de la section </w:t>
              </w:r>
              <w:r w:rsidR="00F80EA8">
                <w:t>c</w:t>
              </w:r>
              <w:r w:rsidR="00F80EA8" w:rsidRPr="00F80EA8">
                <w:t>ommerce</w:t>
              </w:r>
              <w:r>
                <w:t>, l’objectif principal du collègue sera de :</w:t>
              </w:r>
            </w:p>
            <w:p w14:paraId="7B3F9E08" w14:textId="2E2DDFF1" w:rsidR="0001728A" w:rsidRDefault="0001728A" w:rsidP="0001728A">
              <w:r>
                <w:t>—</w:t>
              </w:r>
              <w:r>
                <w:tab/>
                <w:t>Suivre et analyser l’évolution du commerce, des investissements et de l’économie dans les relations entre l’UE et l</w:t>
              </w:r>
              <w:r w:rsidR="00F80EA8">
                <w:t>e Kenya</w:t>
              </w:r>
              <w:r>
                <w:t>.</w:t>
              </w:r>
            </w:p>
            <w:p w14:paraId="0A2E6A7F" w14:textId="77777777" w:rsidR="00F80EA8" w:rsidRDefault="0001728A" w:rsidP="00F80EA8">
              <w:r>
                <w:t>—</w:t>
              </w:r>
              <w:r>
                <w:tab/>
                <w:t xml:space="preserve">Soutenir la mise en œuvre de l’accord de </w:t>
              </w:r>
              <w:r w:rsidR="00F80EA8">
                <w:t xml:space="preserve">partenariat economique </w:t>
              </w:r>
              <w:r>
                <w:t>(</w:t>
              </w:r>
              <w:r w:rsidR="00F80EA8">
                <w:rPr>
                  <w:lang w:eastAsia="en-GB"/>
                </w:rPr>
                <w:t>APE</w:t>
              </w:r>
              <w:r>
                <w:t>) entre l’UE et l</w:t>
              </w:r>
              <w:r w:rsidR="00F80EA8">
                <w:t>e Kenya</w:t>
              </w:r>
              <w:r>
                <w:t>,</w:t>
              </w:r>
            </w:p>
            <w:p w14:paraId="16F71AE2" w14:textId="432F5D31" w:rsidR="0001728A" w:rsidRDefault="0001728A" w:rsidP="00F80EA8">
              <w:r>
                <w:t>—</w:t>
              </w:r>
              <w:r>
                <w:tab/>
                <w:t xml:space="preserve">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w:t>
              </w:r>
              <w:r w:rsidR="00F80EA8">
                <w:t>au Kenya</w:t>
              </w:r>
              <w:r>
                <w:t>,</w:t>
              </w:r>
            </w:p>
            <w:p w14:paraId="20CF04EE" w14:textId="017D0602" w:rsidR="0001728A" w:rsidRDefault="0001728A" w:rsidP="0001728A">
              <w:r>
                <w:t>—</w:t>
              </w:r>
              <w:r>
                <w:tab/>
                <w:t>Suivre de près et contribuer à la programmation de la coopération au développement liée au développement du commerce/du secteur privé dans la région</w:t>
              </w:r>
              <w:r w:rsidR="00F80EA8">
                <w:t xml:space="preserve"> EAC</w:t>
              </w:r>
              <w:r>
                <w:t xml:space="preserve">.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0B752C03" w:rsidR="0001728A" w:rsidRDefault="0001728A" w:rsidP="0001728A">
              <w:r>
                <w:t>—</w:t>
              </w:r>
              <w:r>
                <w:tab/>
                <w:t>Apporter un soutien à l’organisation des forums d’affaires UE-</w:t>
              </w:r>
              <w:r w:rsidR="00F80EA8">
                <w:t>Kenya</w:t>
              </w:r>
              <w:r>
                <w:t xml:space="preserve"> et d’autres événements pertinents afin de promouvoir le commerce et les investissements entre l’UE et l</w:t>
              </w:r>
              <w:r w:rsidR="00F80EA8">
                <w:t>e Kenya</w:t>
              </w:r>
              <w:r>
                <w:t>;</w:t>
              </w:r>
            </w:p>
            <w:p w14:paraId="4795EB2B" w14:textId="77777777" w:rsidR="0001728A" w:rsidRDefault="0001728A" w:rsidP="0001728A">
              <w:r>
                <w:t>—</w:t>
              </w:r>
              <w:r>
                <w:tab/>
                <w:t>Conseiller et soutenir le chef de délégation, la section politique et la section «Coopération» sur les questions commerciales, en particulier en ce qui concerne le dialogue politique régulier et les dialogues stratégiques pertinents.</w:t>
              </w:r>
            </w:p>
            <w:p w14:paraId="3B1D2FA2" w14:textId="27B6FDDC" w:rsidR="001A0074" w:rsidRPr="008559F1" w:rsidRDefault="008559F1" w:rsidP="001A0074">
              <w:r w:rsidRPr="008559F1">
                <w:t xml:space="preserve">La date indicative de prise de fonctions </w:t>
              </w:r>
              <w:r w:rsidR="00286F92">
                <w:t xml:space="preserve">est le </w:t>
              </w:r>
              <w:sdt>
                <w:sdtPr>
                  <w:rPr>
                    <w:bCs/>
                    <w:lang w:val="en-IE" w:eastAsia="en-GB"/>
                  </w:rPr>
                  <w:id w:val="-1200391302"/>
                  <w:placeholder>
                    <w:docPart w:val="116FDFEE90E144E9A33C8703F7AA2BBC"/>
                  </w:placeholder>
                </w:sdtPr>
                <w:sdtEndPr/>
                <w:sdtContent>
                  <w:r w:rsidR="00286F92" w:rsidRPr="00286F92">
                    <w:rPr>
                      <w:bCs/>
                      <w:lang w:val="fr-BE" w:eastAsia="en-GB"/>
                    </w:rPr>
                    <w:t>4</w:t>
                  </w:r>
                  <w:r w:rsidR="00286F92" w:rsidRPr="00790816">
                    <w:rPr>
                      <w:vertAlign w:val="superscript"/>
                      <w:lang w:val="it-IT"/>
                    </w:rPr>
                    <w:t>ème</w:t>
                  </w:r>
                </w:sdtContent>
              </w:sdt>
              <w:r w:rsidR="00286F92">
                <w:t xml:space="preserve"> trimestre </w:t>
              </w:r>
              <w:r w:rsidRPr="008559F1">
                <w:t>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B382EAA"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ainsi qu</w:t>
              </w:r>
              <w:r w:rsidR="00A61C23">
                <w:t>’</w:t>
              </w:r>
              <w:r>
                <w:t xml:space="preserve">un sens de l’initiative et des responsabilités. </w:t>
              </w:r>
            </w:p>
            <w:p w14:paraId="30272260" w14:textId="77777777" w:rsidR="00D21AC5" w:rsidRPr="00A61C23" w:rsidRDefault="003E3325"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88F0DD3" w:rsidR="008241B0" w:rsidRDefault="00E0579E">
    <w:pPr>
      <w:pStyle w:val="FooterLine"/>
      <w:jc w:val="center"/>
    </w:pPr>
    <w:r>
      <w:fldChar w:fldCharType="begin"/>
    </w:r>
    <w:r>
      <w:instrText>PAGE   \* MERGEFORMAT</w:instrText>
    </w:r>
    <w:r>
      <w:fldChar w:fldCharType="separate"/>
    </w:r>
    <w:r w:rsidR="005E0A4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20138023">
    <w:abstractNumId w:val="0"/>
  </w:num>
  <w:num w:numId="2" w16cid:durableId="1530952414">
    <w:abstractNumId w:val="11"/>
  </w:num>
  <w:num w:numId="3" w16cid:durableId="1952399546">
    <w:abstractNumId w:val="7"/>
  </w:num>
  <w:num w:numId="4" w16cid:durableId="940643645">
    <w:abstractNumId w:val="12"/>
  </w:num>
  <w:num w:numId="5" w16cid:durableId="1367219829">
    <w:abstractNumId w:val="17"/>
  </w:num>
  <w:num w:numId="6" w16cid:durableId="16154304">
    <w:abstractNumId w:val="21"/>
  </w:num>
  <w:num w:numId="7" w16cid:durableId="1605183535">
    <w:abstractNumId w:val="1"/>
  </w:num>
  <w:num w:numId="8" w16cid:durableId="1573471405">
    <w:abstractNumId w:val="6"/>
  </w:num>
  <w:num w:numId="9" w16cid:durableId="76634886">
    <w:abstractNumId w:val="14"/>
  </w:num>
  <w:num w:numId="10" w16cid:durableId="42222120">
    <w:abstractNumId w:val="2"/>
  </w:num>
  <w:num w:numId="11" w16cid:durableId="647512307">
    <w:abstractNumId w:val="4"/>
  </w:num>
  <w:num w:numId="12" w16cid:durableId="712458565">
    <w:abstractNumId w:val="5"/>
  </w:num>
  <w:num w:numId="13" w16cid:durableId="445002098">
    <w:abstractNumId w:val="8"/>
  </w:num>
  <w:num w:numId="14" w16cid:durableId="1919438220">
    <w:abstractNumId w:val="13"/>
  </w:num>
  <w:num w:numId="15" w16cid:durableId="93140190">
    <w:abstractNumId w:val="16"/>
  </w:num>
  <w:num w:numId="16" w16cid:durableId="527335417">
    <w:abstractNumId w:val="22"/>
  </w:num>
  <w:num w:numId="17" w16cid:durableId="1437141185">
    <w:abstractNumId w:val="9"/>
  </w:num>
  <w:num w:numId="18" w16cid:durableId="99641890">
    <w:abstractNumId w:val="10"/>
  </w:num>
  <w:num w:numId="19" w16cid:durableId="1637642710">
    <w:abstractNumId w:val="23"/>
  </w:num>
  <w:num w:numId="20" w16cid:durableId="1105734115">
    <w:abstractNumId w:val="15"/>
  </w:num>
  <w:num w:numId="21" w16cid:durableId="722562950">
    <w:abstractNumId w:val="18"/>
  </w:num>
  <w:num w:numId="22" w16cid:durableId="1554343342">
    <w:abstractNumId w:val="3"/>
  </w:num>
  <w:num w:numId="23" w16cid:durableId="181171306">
    <w:abstractNumId w:val="19"/>
  </w:num>
  <w:num w:numId="24" w16cid:durableId="662587925">
    <w:abstractNumId w:val="20"/>
  </w:num>
  <w:num w:numId="25" w16cid:durableId="176857497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fr-BE" w:vendorID="64" w:dllVersion="6" w:nlCheck="1" w:checkStyle="0"/>
  <w:activeWritingStyle w:appName="MSWord" w:lang="fr-FR" w:vendorID="64" w:dllVersion="6" w:nlCheck="1" w:checkStyle="0"/>
  <w:activeWritingStyle w:appName="MSWord" w:lang="en-IE" w:vendorID="64" w:dllVersion="6" w:nlCheck="1" w:checkStyle="1"/>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86F92"/>
    <w:rsid w:val="002A6E30"/>
    <w:rsid w:val="002B37EB"/>
    <w:rsid w:val="00301CA3"/>
    <w:rsid w:val="00377580"/>
    <w:rsid w:val="00394581"/>
    <w:rsid w:val="003E3325"/>
    <w:rsid w:val="00443957"/>
    <w:rsid w:val="00462268"/>
    <w:rsid w:val="004A4BB7"/>
    <w:rsid w:val="004D3B51"/>
    <w:rsid w:val="0053405E"/>
    <w:rsid w:val="00556CBD"/>
    <w:rsid w:val="005E0A4C"/>
    <w:rsid w:val="006A1CB2"/>
    <w:rsid w:val="006B47B6"/>
    <w:rsid w:val="006F23BA"/>
    <w:rsid w:val="0074301E"/>
    <w:rsid w:val="00757431"/>
    <w:rsid w:val="00775520"/>
    <w:rsid w:val="00790816"/>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518F5"/>
    <w:rsid w:val="00C53BE2"/>
    <w:rsid w:val="00D21AC5"/>
    <w:rsid w:val="00D703FC"/>
    <w:rsid w:val="00D82B48"/>
    <w:rsid w:val="00DC5C83"/>
    <w:rsid w:val="00DF7C66"/>
    <w:rsid w:val="00E0579E"/>
    <w:rsid w:val="00E5708E"/>
    <w:rsid w:val="00E7057A"/>
    <w:rsid w:val="00E850B7"/>
    <w:rsid w:val="00E927FE"/>
    <w:rsid w:val="00F3440A"/>
    <w:rsid w:val="00F65CC2"/>
    <w:rsid w:val="00F80EA8"/>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
      <w:docPartPr>
        <w:name w:val="116FDFEE90E144E9A33C8703F7AA2BBC"/>
        <w:category>
          <w:name w:val="General"/>
          <w:gallery w:val="placeholder"/>
        </w:category>
        <w:types>
          <w:type w:val="bbPlcHdr"/>
        </w:types>
        <w:behaviors>
          <w:behavior w:val="content"/>
        </w:behaviors>
        <w:guid w:val="{DB0D36C1-4FCE-4E89-BA06-97D627B57289}"/>
      </w:docPartPr>
      <w:docPartBody>
        <w:p w:rsidR="00FE5AB9" w:rsidRDefault="00FE5AB9" w:rsidP="00FE5AB9">
          <w:pPr>
            <w:pStyle w:val="116FDFEE90E144E9A33C8703F7AA2BBC"/>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88688179">
    <w:abstractNumId w:val="1"/>
  </w:num>
  <w:num w:numId="2" w16cid:durableId="149752641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7440D"/>
    <w:rsid w:val="004C6016"/>
    <w:rsid w:val="00534FB6"/>
    <w:rsid w:val="007818B4"/>
    <w:rsid w:val="008F2A96"/>
    <w:rsid w:val="00983F83"/>
    <w:rsid w:val="00A37C70"/>
    <w:rsid w:val="00B36F01"/>
    <w:rsid w:val="00CB23CA"/>
    <w:rsid w:val="00D57624"/>
    <w:rsid w:val="00E96C07"/>
    <w:rsid w:val="00F00294"/>
    <w:rsid w:val="00FE5A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E5A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 w:type="paragraph" w:customStyle="1" w:styleId="116FDFEE90E144E9A33C8703F7AA2BBC">
    <w:name w:val="116FDFEE90E144E9A33C8703F7AA2BBC"/>
    <w:rsid w:val="00FE5A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a41a97bf-0494-41d8-ba3d-259bd7771890"/>
    <ds:schemaRef ds:uri="http://schemas.microsoft.com/office/2006/documentManagement/types"/>
    <ds:schemaRef ds:uri="http://purl.org/dc/elements/1.1/"/>
    <ds:schemaRef ds:uri="http://schemas.microsoft.com/office/2006/metadata/properties"/>
    <ds:schemaRef ds:uri="1929b814-5a78-4bdc-9841-d8b9ef424f65"/>
    <ds:schemaRef ds:uri="http://schemas.microsoft.com/office/infopath/2007/PartnerControls"/>
    <ds:schemaRef ds:uri="http://schemas.openxmlformats.org/package/2006/metadata/core-properties"/>
    <ds:schemaRef ds:uri="08927195-b699-4be0-9ee2-6c66dc215b5a"/>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1525</Words>
  <Characters>7550</Characters>
  <Application>Microsoft Office Word</Application>
  <DocSecurity>0</DocSecurity>
  <PresentationFormat>Microsoft Word 14.0</PresentationFormat>
  <Lines>188</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2024-05-21T15:45:00Z</dcterms:created>
  <dcterms:modified xsi:type="dcterms:W3CDTF">2024-06-12T12:34:00Z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