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7076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7076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7076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7076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7076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7076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CDCFCB02A1264C1A92FD8622C7C8EEFF"/>
                </w:placeholder>
              </w:sdtPr>
              <w:sdtEndPr>
                <w:rPr>
                  <w:lang w:val="en-IE"/>
                </w:rPr>
              </w:sdtEndPr>
              <w:sdtContent>
                <w:tc>
                  <w:tcPr>
                    <w:tcW w:w="5491" w:type="dxa"/>
                  </w:tcPr>
                  <w:p w14:paraId="163192D7" w14:textId="7461E629" w:rsidR="00546DB1" w:rsidRPr="00546DB1" w:rsidRDefault="004B592B" w:rsidP="00AB56F9">
                    <w:pPr>
                      <w:tabs>
                        <w:tab w:val="left" w:pos="426"/>
                      </w:tabs>
                      <w:spacing w:before="120"/>
                      <w:rPr>
                        <w:bCs/>
                        <w:lang w:val="en-IE" w:eastAsia="en-GB"/>
                      </w:rPr>
                    </w:pPr>
                    <w:r>
                      <w:rPr>
                        <w:bCs/>
                        <w:lang w:val="en-IE" w:eastAsia="en-GB"/>
                      </w:rPr>
                      <w:t>G</w:t>
                    </w:r>
                    <w:r w:rsidR="00CC7444">
                      <w:rPr>
                        <w:bCs/>
                        <w:lang w:val="en-IE" w:eastAsia="en-GB"/>
                      </w:rPr>
                      <w:t>D</w:t>
                    </w:r>
                    <w:r>
                      <w:rPr>
                        <w:bCs/>
                        <w:lang w:val="en-IE" w:eastAsia="en-GB"/>
                      </w:rPr>
                      <w:t xml:space="preserve"> TAXUD, Dire</w:t>
                    </w:r>
                    <w:r w:rsidR="00CC7444">
                      <w:rPr>
                        <w:bCs/>
                        <w:lang w:val="en-IE" w:eastAsia="en-GB"/>
                      </w:rPr>
                      <w:t>k</w:t>
                    </w:r>
                    <w:r>
                      <w:rPr>
                        <w:bCs/>
                        <w:lang w:val="en-IE" w:eastAsia="en-GB"/>
                      </w:rPr>
                      <w:t xml:space="preserve">torat A – </w:t>
                    </w:r>
                    <w:r w:rsidR="00CC7444">
                      <w:rPr>
                        <w:bCs/>
                        <w:lang w:val="en-IE" w:eastAsia="en-GB"/>
                      </w:rPr>
                      <w:t>Zoll</w:t>
                    </w:r>
                    <w:r>
                      <w:rPr>
                        <w:bCs/>
                        <w:lang w:val="en-IE" w:eastAsia="en-GB"/>
                      </w:rPr>
                      <w:t xml:space="preserve">, </w:t>
                    </w:r>
                    <w:r w:rsidR="00CC7444">
                      <w:rPr>
                        <w:bCs/>
                        <w:lang w:val="en-IE" w:eastAsia="en-GB"/>
                      </w:rPr>
                      <w:t>Referat</w:t>
                    </w:r>
                    <w:r>
                      <w:rPr>
                        <w:bCs/>
                        <w:lang w:val="en-IE" w:eastAsia="en-GB"/>
                      </w:rPr>
                      <w:t xml:space="preserve"> A</w:t>
                    </w:r>
                    <w:r w:rsidR="007E4362">
                      <w:rPr>
                        <w:bCs/>
                        <w:lang w:val="en-IE" w:eastAsia="en-GB"/>
                      </w:rPr>
                      <w:t>1</w:t>
                    </w:r>
                    <w:r w:rsidR="00CC7444">
                      <w:rPr>
                        <w:bCs/>
                        <w:lang w:val="en-IE" w:eastAsia="en-GB"/>
                      </w:rPr>
                      <w:t xml:space="preserve"> - Zollpolitik</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3963FDB" w:rsidR="00546DB1" w:rsidRPr="003B2E38" w:rsidRDefault="00170765" w:rsidP="00AB56F9">
                <w:pPr>
                  <w:tabs>
                    <w:tab w:val="left" w:pos="426"/>
                  </w:tabs>
                  <w:spacing w:before="120"/>
                  <w:rPr>
                    <w:bCs/>
                    <w:lang w:val="en-IE" w:eastAsia="en-GB"/>
                  </w:rPr>
                </w:pPr>
                <w:hyperlink r:id="rId12" w:history="1">
                  <w:r w:rsidR="007E4362">
                    <w:rPr>
                      <w:rFonts w:ascii="Arial" w:hAnsi="Arial" w:cs="Arial"/>
                      <w:color w:val="006699"/>
                      <w:sz w:val="17"/>
                      <w:szCs w:val="17"/>
                      <w:u w:val="single"/>
                      <w:bdr w:val="none" w:sz="0" w:space="0" w:color="auto" w:frame="1"/>
                      <w:shd w:val="clear" w:color="auto" w:fill="EDF4F6"/>
                    </w:rPr>
                    <w:t>434366</w:t>
                  </w:r>
                </w:hyperlink>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7126746"/>
                  <w:placeholder>
                    <w:docPart w:val="9DB4BC3542B14C1FBFCDC576CFAB3D05"/>
                  </w:placeholder>
                </w:sdtPr>
                <w:sdtEndPr/>
                <w:sdtContent>
                  <w:sdt>
                    <w:sdtPr>
                      <w:rPr>
                        <w:bCs/>
                        <w:lang w:val="en-IE" w:eastAsia="en-GB"/>
                      </w:rPr>
                      <w:id w:val="-1065022097"/>
                      <w:placeholder>
                        <w:docPart w:val="DB9A7D2A057E454D8F1F5F0FA78D2B5C"/>
                      </w:placeholder>
                    </w:sdtPr>
                    <w:sdtEndPr/>
                    <w:sdtContent>
                      <w:p w14:paraId="5543B2A2" w14:textId="77777777" w:rsidR="007E4362" w:rsidRDefault="007E4362" w:rsidP="007E4362">
                        <w:pPr>
                          <w:tabs>
                            <w:tab w:val="left" w:pos="426"/>
                          </w:tabs>
                          <w:spacing w:before="120"/>
                          <w:rPr>
                            <w:rStyle w:val="Hyperlink"/>
                            <w:bCs/>
                            <w:lang w:val="en-IE" w:eastAsia="en-GB"/>
                          </w:rPr>
                        </w:pPr>
                        <w:r>
                          <w:rPr>
                            <w:bCs/>
                            <w:lang w:val="en-IE" w:eastAsia="en-GB"/>
                          </w:rPr>
                          <w:t>Michéle PEROLAT</w:t>
                        </w:r>
                        <w:r w:rsidRPr="004F52A9">
                          <w:rPr>
                            <w:bCs/>
                            <w:lang w:val="en-IE" w:eastAsia="en-GB"/>
                          </w:rPr>
                          <w:t>, He</w:t>
                        </w:r>
                        <w:r>
                          <w:rPr>
                            <w:bCs/>
                            <w:lang w:val="en-IE" w:eastAsia="en-GB"/>
                          </w:rPr>
                          <w:t xml:space="preserve">ad of Unit A1, DG TAXUD; e-mail: </w:t>
                        </w:r>
                        <w:hyperlink r:id="rId13" w:history="1">
                          <w:r w:rsidRPr="00152566">
                            <w:rPr>
                              <w:rStyle w:val="Hyperlink"/>
                              <w:bCs/>
                              <w:lang w:val="en-IE" w:eastAsia="en-GB"/>
                            </w:rPr>
                            <w:t>Michele.Perolat@ec.europa.eu</w:t>
                          </w:r>
                        </w:hyperlink>
                      </w:p>
                      <w:p w14:paraId="2128E60B" w14:textId="77777777" w:rsidR="007E4362" w:rsidRPr="00BE423B" w:rsidRDefault="007E4362" w:rsidP="007E4362">
                        <w:pPr>
                          <w:tabs>
                            <w:tab w:val="left" w:pos="426"/>
                          </w:tabs>
                          <w:spacing w:before="120"/>
                          <w:rPr>
                            <w:bCs/>
                            <w:color w:val="0563C1" w:themeColor="hyperlink"/>
                            <w:u w:val="single"/>
                            <w:lang w:val="en-IE" w:eastAsia="en-GB"/>
                          </w:rPr>
                        </w:pPr>
                        <w:r w:rsidRPr="00BE423B">
                          <w:rPr>
                            <w:bCs/>
                            <w:lang w:val="en-IE" w:eastAsia="en-GB"/>
                          </w:rPr>
                          <w:t>Svetlin VALCHEV, Deputy</w:t>
                        </w:r>
                        <w:r>
                          <w:rPr>
                            <w:bCs/>
                            <w:lang w:val="en-IE" w:eastAsia="en-GB"/>
                          </w:rPr>
                          <w:t xml:space="preserve"> Head of Unit A1, DG TAXUD; </w:t>
                        </w:r>
                        <w:r w:rsidRPr="00BE423B">
                          <w:rPr>
                            <w:bCs/>
                            <w:lang w:val="en-IE" w:eastAsia="en-GB"/>
                          </w:rPr>
                          <w:t>e-m</w:t>
                        </w:r>
                        <w:r>
                          <w:rPr>
                            <w:bCs/>
                            <w:lang w:val="en-IE" w:eastAsia="en-GB"/>
                          </w:rPr>
                          <w:t>a</w:t>
                        </w:r>
                        <w:r w:rsidRPr="00BE423B">
                          <w:rPr>
                            <w:bCs/>
                            <w:lang w:val="en-IE" w:eastAsia="en-GB"/>
                          </w:rPr>
                          <w:t>i</w:t>
                        </w:r>
                        <w:r>
                          <w:rPr>
                            <w:bCs/>
                            <w:lang w:val="en-IE" w:eastAsia="en-GB"/>
                          </w:rPr>
                          <w:t>l</w:t>
                        </w:r>
                        <w:r w:rsidRPr="00BE423B">
                          <w:rPr>
                            <w:bCs/>
                            <w:lang w:val="en-IE" w:eastAsia="en-GB"/>
                          </w:rPr>
                          <w:t xml:space="preserve">: </w:t>
                        </w:r>
                        <w:hyperlink r:id="rId14" w:history="1">
                          <w:r w:rsidRPr="00BE423B">
                            <w:rPr>
                              <w:rStyle w:val="Hyperlink"/>
                              <w:bCs/>
                              <w:lang w:val="en-IE" w:eastAsia="en-GB"/>
                            </w:rPr>
                            <w:t>Svetlin.VALCHEV@ec.europa.eu</w:t>
                          </w:r>
                        </w:hyperlink>
                        <w:r w:rsidRPr="00BE423B">
                          <w:rPr>
                            <w:bCs/>
                            <w:lang w:val="en-IE" w:eastAsia="en-GB"/>
                          </w:rPr>
                          <w:t xml:space="preserve"> </w:t>
                        </w:r>
                      </w:p>
                      <w:p w14:paraId="390DEAC5" w14:textId="77777777" w:rsidR="007E4362" w:rsidRDefault="007E4362" w:rsidP="007E4362">
                        <w:pPr>
                          <w:tabs>
                            <w:tab w:val="left" w:pos="426"/>
                          </w:tabs>
                          <w:spacing w:before="120"/>
                          <w:rPr>
                            <w:bCs/>
                            <w:lang w:val="en-IE" w:eastAsia="en-GB"/>
                          </w:rPr>
                        </w:pPr>
                        <w:r>
                          <w:rPr>
                            <w:bCs/>
                            <w:lang w:val="en-IE" w:eastAsia="en-GB"/>
                          </w:rPr>
                          <w:t xml:space="preserve">[Birgit REISER, Team leader Customs Cooperation with International Organizations, Unit A1, DG TAXUD; e-mail: </w:t>
                        </w:r>
                        <w:hyperlink r:id="rId15" w:history="1">
                          <w:r w:rsidRPr="00C9553B">
                            <w:rPr>
                              <w:rStyle w:val="Hyperlink"/>
                              <w:bCs/>
                              <w:lang w:val="en-IE" w:eastAsia="en-GB"/>
                            </w:rPr>
                            <w:t>Birgit.REISER@ec.europe.eu</w:t>
                          </w:r>
                        </w:hyperlink>
                        <w:r w:rsidRPr="00EA6DEE">
                          <w:rPr>
                            <w:lang w:val="en-IE"/>
                          </w:rPr>
                          <w:t>]</w:t>
                        </w:r>
                      </w:p>
                    </w:sdtContent>
                  </w:sdt>
                  <w:p w14:paraId="65EBCF52" w14:textId="65F458F0" w:rsidR="00546DB1" w:rsidRPr="003B2E38" w:rsidRDefault="00170765" w:rsidP="00AB56F9">
                    <w:pPr>
                      <w:tabs>
                        <w:tab w:val="left" w:pos="426"/>
                      </w:tabs>
                      <w:spacing w:before="120"/>
                      <w:rPr>
                        <w:bCs/>
                        <w:lang w:val="en-IE" w:eastAsia="en-GB"/>
                      </w:rPr>
                    </w:pPr>
                  </w:p>
                </w:sdtContent>
              </w:sdt>
            </w:sdtContent>
          </w:sdt>
          <w:p w14:paraId="227D6F6E" w14:textId="0C98335D" w:rsidR="00546DB1" w:rsidRPr="009F216F" w:rsidRDefault="00170765" w:rsidP="007E4362">
            <w:pPr>
              <w:tabs>
                <w:tab w:val="left" w:pos="426"/>
                <w:tab w:val="center" w:pos="2637"/>
              </w:tabs>
              <w:contextualSpacing/>
              <w:rPr>
                <w:bCs/>
                <w:lang w:eastAsia="en-GB"/>
              </w:rPr>
            </w:pPr>
            <w:sdt>
              <w:sdtPr>
                <w:rPr>
                  <w:bCs/>
                  <w:lang w:eastAsia="en-GB"/>
                </w:rPr>
                <w:id w:val="1175461244"/>
                <w:placeholder>
                  <w:docPart w:val="5C55B5726F8E46C0ABC71DC35F2501E7"/>
                </w:placeholder>
              </w:sdtPr>
              <w:sdtEndPr/>
              <w:sdtContent>
                <w:r w:rsidR="007E4362">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7E4362">
                      <w:rPr>
                        <w:bCs/>
                        <w:lang w:eastAsia="en-GB"/>
                      </w:rPr>
                      <w:t>2024</w:t>
                    </w:r>
                  </w:sdtContent>
                </w:sdt>
              </w:sdtContent>
            </w:sdt>
            <w:r w:rsidR="007E4362">
              <w:rPr>
                <w:bCs/>
                <w:lang w:eastAsia="en-GB"/>
              </w:rPr>
              <w:tab/>
              <w:t xml:space="preserve">  </w:t>
            </w:r>
          </w:p>
          <w:p w14:paraId="4128A55A" w14:textId="1A19C8F9" w:rsidR="00546DB1" w:rsidRPr="00546DB1" w:rsidRDefault="0017076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B592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F102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5D7799B"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6" o:title=""/>
                </v:shape>
                <w:control r:id="rId17" w:name="OptionButton6" w:shapeid="_x0000_i1037"/>
              </w:object>
            </w:r>
            <w:r>
              <w:rPr>
                <w:bCs/>
                <w:szCs w:val="24"/>
                <w:lang w:val="en-GB" w:eastAsia="en-GB"/>
              </w:rPr>
              <w:object w:dxaOrig="1440" w:dyaOrig="1440" w14:anchorId="28F21F18">
                <v:shape id="_x0000_i1039" type="#_x0000_t75" style="width:159pt;height:21.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2555D01"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7076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7076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7076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1DB5C2A" w:rsidR="002C5752" w:rsidRPr="00C27C81" w:rsidRDefault="002C5752" w:rsidP="00AB56F9">
            <w:pPr>
              <w:tabs>
                <w:tab w:val="left" w:pos="426"/>
              </w:tabs>
              <w:spacing w:after="120"/>
              <w:rPr>
                <w:bCs/>
                <w:lang w:eastAsia="en-GB"/>
              </w:rPr>
            </w:pPr>
            <w:r>
              <w:rPr>
                <w:bCs/>
                <w:szCs w:val="24"/>
                <w:lang w:val="en-GB" w:eastAsia="en-GB"/>
              </w:rPr>
              <w:lastRenderedPageBreak/>
              <w:object w:dxaOrig="1440" w:dyaOrig="1440" w14:anchorId="68CE6313">
                <v:shape id="_x0000_i1043" type="#_x0000_t75" style="width:419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lastRenderedPageBreak/>
              <w:t>Bewerbungsschluss:</w:t>
            </w:r>
          </w:p>
        </w:tc>
        <w:tc>
          <w:tcPr>
            <w:tcW w:w="5491" w:type="dxa"/>
          </w:tcPr>
          <w:p w14:paraId="1CC7C8D1" w14:textId="36FAE0D3"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45" type="#_x0000_t75" style="width:108pt;height:21.5pt" o:ole="">
                  <v:imagedata r:id="rId24" o:title=""/>
                </v:shape>
                <w:control r:id="rId25" w:name="OptionButton2" w:shapeid="_x0000_i1045"/>
              </w:object>
            </w:r>
            <w:r>
              <w:rPr>
                <w:bCs/>
                <w:szCs w:val="24"/>
                <w:lang w:val="en-GB" w:eastAsia="en-GB"/>
              </w:rPr>
              <w:object w:dxaOrig="1440" w:dyaOrig="1440" w14:anchorId="50596B69">
                <v:shape id="_x0000_i1047" type="#_x0000_t75" style="width:108pt;height:21.5pt" o:ole="">
                  <v:imagedata r:id="rId26" o:title=""/>
                </v:shape>
                <w:control r:id="rId27"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23BDFE01" w14:textId="4AC63EA2" w:rsidR="00CC7444" w:rsidRPr="00EA6DEE" w:rsidRDefault="00CC7444" w:rsidP="00CC7444">
          <w:pPr>
            <w:rPr>
              <w:lang w:eastAsia="en-GB"/>
            </w:rPr>
          </w:pPr>
          <w:r w:rsidRPr="00EA6DEE">
            <w:rPr>
              <w:lang w:eastAsia="en-GB"/>
            </w:rPr>
            <w:t xml:space="preserve"> </w:t>
          </w:r>
        </w:p>
        <w:sdt>
          <w:sdtPr>
            <w:rPr>
              <w:lang w:val="en-US" w:eastAsia="en-GB"/>
            </w:rPr>
            <w:id w:val="-531722839"/>
            <w:placeholder>
              <w:docPart w:val="695F57D8120147FFB6527454DA62C544"/>
            </w:placeholder>
          </w:sdtPr>
          <w:sdtEndPr/>
          <w:sdtContent>
            <w:bookmarkStart w:id="1" w:name="_Hlk149146404" w:displacedByCustomXml="prev"/>
            <w:p w14:paraId="2388111F" w14:textId="77777777" w:rsidR="00EA6DEE" w:rsidRDefault="00EA6DEE" w:rsidP="00EA6DEE">
              <w:r>
                <w:t>Aufgabe der Generaldirektion Steuern und Zollunion (GD TAXUD) ist es, faire und nachhaltige Maßnahmen zu fördern, die der EU und ihren Mitgliedstaaten Einnahmen bringen und sicherstellen, dass die Bürgerinnen und Bürger und Unternehmen der EU vom Welthandel und einem sicheren und geschützten Binnenmarkt profitieren, der an ihren Grenzen geschützt ist.</w:t>
              </w:r>
            </w:p>
            <w:p w14:paraId="20547DC6" w14:textId="77777777" w:rsidR="00EA6DEE" w:rsidRDefault="00EA6DEE" w:rsidP="00EA6DEE">
              <w:r>
                <w:t>Die Direktion A (Zoll) ist für die Gestaltung der Zollpolitik der Union und aller einschlägigen Rechtsvorschriften zuständig und überwacht gemeinsam mit der Direktion B deren ordnungsgemäße Umsetzung durch die Mitgliedstaaten. Sie ist für eine umfassende Reform der Zollunion und des Zollkodex der Union (UZK) zuständig, die 2023 vorgeschlagen wurde, und mit der die Zollunion modernisiert werden soll, um sicherzustellen, dass die EU-Zollbehörden durch die Einrichtung einer EU-Zollbehörde und einer EU-Datenplattform „als Einheit“ auftreten. Mit vielen ihrer laufenden Tätigkeiten bereitet die Direktion über die Europäische Hafenallianz, die im Anschluss an die Rede zur Lage der Union 2023 ins Leben gerufen wird, bereits den Weg für die Reform, z. B. in Bezug auf das Risikomanagement und die Rolle des Zolls beim Schutz der Sicherheit und Gefahrenabwehr, z. B. bei der Bekämpfung des Drogenhandels. Die Direktion befasst sich auch mit den internationalen Beziehungen, einschließlich der Erweiterung, den Ursprungsregeln und der Zollwertermittlung.</w:t>
              </w:r>
            </w:p>
            <w:p w14:paraId="76ADBCEE" w14:textId="76E0922B" w:rsidR="00CC7444" w:rsidRPr="00EA6DEE" w:rsidRDefault="00CC7444" w:rsidP="00EA6DEE">
              <w:pPr>
                <w:rPr>
                  <w:lang w:eastAsia="en-GB"/>
                </w:rPr>
              </w:pPr>
              <w:r w:rsidRPr="00522774">
                <w:t xml:space="preserve">Das Referat TAXUD.A.1 spielt eine Schlüsselrolle im Auftrag der Generaldirektion, indem es die politischen Aspekte der Zollunion identifiziert, definiert und fördert und sicherstellt, dass ihre verschiedenen Komponenten koordiniert und harmonisiert funktionieren. Dazu gehört die Koordinierung von Richtlinien und Beziehungen zu internationalen Organisationen, insbesondere der Weltzollorganisation (WZO). Das Referat bietet ein freundliches und anregendes Umfeld und besteht aus einer dynamischen und motivierten Gruppe von </w:t>
              </w:r>
              <w:r>
                <w:t>26</w:t>
              </w:r>
              <w:r w:rsidRPr="00522774">
                <w:t xml:space="preserve"> Kollegen.</w:t>
              </w:r>
            </w:p>
            <w:p w14:paraId="68846943" w14:textId="7E168652" w:rsidR="00CC7444" w:rsidRDefault="00CC7444" w:rsidP="00CC7444">
              <w:r w:rsidRPr="00522774">
                <w:t xml:space="preserve">Das Referat besteht aus </w:t>
              </w:r>
              <w:r>
                <w:t>fünf</w:t>
              </w:r>
              <w:r w:rsidRPr="00522774">
                <w:t xml:space="preserve"> Sektoren/Bereichen – dem Bereich</w:t>
              </w:r>
              <w:r>
                <w:t xml:space="preserve"> „Zusammenarbeit mit Internationalen Organisationen“, dem Bereich</w:t>
              </w:r>
              <w:r w:rsidRPr="00522774">
                <w:t xml:space="preserve"> „Zollpolitik Governance</w:t>
              </w:r>
              <w:r>
                <w:t>“</w:t>
              </w:r>
              <w:r w:rsidRPr="00522774">
                <w:t xml:space="preserve"> (Verwaltung der Zollpolitik</w:t>
              </w:r>
              <w:r>
                <w:t xml:space="preserve">), </w:t>
              </w:r>
              <w:r w:rsidRPr="00522774">
                <w:t>dem Bereich „Transit“, dem Bereich „Leistung der Zollunion“ (Leistungsbereich der Zollunion)  und dem Bereich „Zollkontrollausrüstungsinstrumente“ – und befasst sich mit einigen der Vorzeigeprojekte und Initiativen der GD TAXUD, darunter insbesondere die von der Kommission im Mai 2023 vorgeschlagenen umfassenden Zollreform.</w:t>
              </w:r>
              <w:bookmarkEnd w:id="1"/>
            </w:p>
            <w:p w14:paraId="76DD1EEA" w14:textId="507B2476" w:rsidR="00803007" w:rsidRPr="00EA6DEE" w:rsidRDefault="00CC7444" w:rsidP="00803007">
              <w:r w:rsidRPr="00CC7444">
                <w:t xml:space="preserve">Die Stelle </w:t>
              </w:r>
              <w:r>
                <w:t>ist Teil eines Teams</w:t>
              </w:r>
              <w:r w:rsidRPr="00CC7444">
                <w:t xml:space="preserve">, das für eine bestmögliche Vertretung der EU-Zollpolitik und -Initiativen in internationalen Organisationen, vor allem in der Weltzollorganisation (WZO), zuständig ist. </w:t>
              </w:r>
              <w:r w:rsidRPr="00EA6DEE">
                <w:t xml:space="preserve">Zu diesem Zweck fördern wir die internationale Zusammenarbeit im Zollwesen auf der Ebene der WZO und ihrer Mitgliedstaaten auf der ganzen Welt, </w:t>
              </w:r>
              <w:r w:rsidRPr="00EA6DEE">
                <w:lastRenderedPageBreak/>
                <w:t>gegebenenfalls auf der Grundlage koordinierter Standpunkte mit den Zollverwaltungen der EU-Mitgliedstaaten.</w:t>
              </w:r>
            </w:p>
          </w:sdtContent>
        </w:sdt>
      </w:sdtContent>
    </w:sdt>
    <w:p w14:paraId="3862387A" w14:textId="77777777" w:rsidR="00803007" w:rsidRPr="00EA6DE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D0194B6" w14:textId="0FFAAAE6" w:rsidR="007E4362" w:rsidRDefault="002F1027" w:rsidP="002F1027">
          <w:r>
            <w:t xml:space="preserve">Wir bieten eine Stelle für Abgeordnete Nationale Sachverständige (ANS) in unserem </w:t>
          </w:r>
          <w:r w:rsidR="007E4362">
            <w:t>EU Zollpolitik Referat, Referat A1</w:t>
          </w:r>
          <w:r w:rsidR="008A413F">
            <w:t xml:space="preserve"> der DG TAXUD</w:t>
          </w:r>
          <w:r w:rsidR="007E4362">
            <w:t xml:space="preserve">, </w:t>
          </w:r>
          <w:r>
            <w:t xml:space="preserve">Team </w:t>
          </w:r>
          <w:r w:rsidR="007E4362">
            <w:t xml:space="preserve">‚Zollkooperation mit </w:t>
          </w:r>
          <w:r w:rsidR="008A413F">
            <w:t>internationalen</w:t>
          </w:r>
          <w:r w:rsidR="007E4362">
            <w:t xml:space="preserve"> Organisationen‘ </w:t>
          </w:r>
          <w:r>
            <w:t xml:space="preserve">an. </w:t>
          </w:r>
        </w:p>
        <w:p w14:paraId="7444343B" w14:textId="3BDEFA9E" w:rsidR="002F1027" w:rsidRDefault="002F1027" w:rsidP="002F1027">
          <w:r>
            <w:t xml:space="preserve">Der/die neue Kollege/in sollte grundsätzlich das </w:t>
          </w:r>
          <w:r w:rsidR="008A413F">
            <w:t>Team unterstützen, das zuständig</w:t>
          </w:r>
          <w:r>
            <w:t xml:space="preserve"> </w:t>
          </w:r>
          <w:r w:rsidR="008A413F">
            <w:t xml:space="preserve">ist </w:t>
          </w:r>
          <w:r>
            <w:t xml:space="preserve">für </w:t>
          </w:r>
          <w:r w:rsidR="008A413F">
            <w:t>das Management</w:t>
          </w:r>
          <w:r>
            <w:t xml:space="preserve"> der Beiträge der Europäischen Union zu den Arbeiten internationaler Organisationen oder Foren wie der Weltzollorganisation (WZO) oder anderer (Welthandelsorganisation/WTO; Vereinte Nationen/UN). </w:t>
          </w:r>
        </w:p>
        <w:p w14:paraId="1C2399AD" w14:textId="1E93B84E" w:rsidR="002F1027" w:rsidRDefault="002F1027" w:rsidP="002F1027">
          <w:r>
            <w:t>Hau</w:t>
          </w:r>
          <w:r w:rsidR="00170765">
            <w:t>p</w:t>
          </w:r>
          <w:r>
            <w:t xml:space="preserve">taufgabe wird jedoch die Koordinierung von EU-Positionen zur Arbeit der Weltzollorganisation (WZO) sein. Dies besteht in der Vorbereitung und Erörterung von Kommissionsvorschlägen für gemeinsame Positionen und Standpunkte der EU in der </w:t>
          </w:r>
          <w:r w:rsidR="008A413F">
            <w:t>Arbeitsg</w:t>
          </w:r>
          <w:r>
            <w:t>ruppe</w:t>
          </w:r>
          <w:r w:rsidR="008A413F">
            <w:t xml:space="preserve"> </w:t>
          </w:r>
          <w:r>
            <w:t>„Zollunion“ des Rates der EU sowie in deren Vorstellung in den einschlägigen Arbeitsgruppen der WZO. Bei diesen Aufgaben arbeitet der ANS unter der Aufsicht eines EU</w:t>
          </w:r>
          <w:r w:rsidR="008A413F">
            <w:t>-Beamten</w:t>
          </w:r>
          <w:r>
            <w:t>.</w:t>
          </w:r>
        </w:p>
        <w:p w14:paraId="1CCB47C2" w14:textId="77777777" w:rsidR="002F1027" w:rsidRDefault="002F1027" w:rsidP="002F1027">
          <w:r>
            <w:t xml:space="preserve">Voraussichtliche Hauptaufgaben: </w:t>
          </w:r>
        </w:p>
        <w:p w14:paraId="3D8CA303" w14:textId="77777777" w:rsidR="002F1027" w:rsidRPr="002F1027" w:rsidRDefault="002F1027" w:rsidP="002F1027">
          <w:pPr>
            <w:pStyle w:val="ListParagraph"/>
            <w:numPr>
              <w:ilvl w:val="0"/>
              <w:numId w:val="31"/>
            </w:numPr>
            <w:rPr>
              <w:rFonts w:ascii="Times New Roman" w:eastAsia="Times New Roman" w:hAnsi="Times New Roman" w:cs="Times New Roman"/>
              <w:sz w:val="24"/>
              <w:szCs w:val="20"/>
              <w:lang w:val="de-DE" w:eastAsia="en-IE"/>
            </w:rPr>
          </w:pPr>
          <w:r w:rsidRPr="002F1027">
            <w:rPr>
              <w:rFonts w:ascii="Times New Roman" w:eastAsia="Times New Roman" w:hAnsi="Times New Roman" w:cs="Times New Roman"/>
              <w:sz w:val="24"/>
              <w:szCs w:val="20"/>
              <w:lang w:val="de-DE" w:eastAsia="en-IE"/>
            </w:rPr>
            <w:t>Unterstützung des Teams bei der Vertretung und Aushandlung von Kommissions- und EU-Positionen in der Zusammenarbeit mit internationalen Gremien sowie Sitzungen auf internationaler Ebene, in der Regel nach vorheriger Abstimmung mit den EU-Mitgliedstaaten, z. B. bei WZO-Sitzungen und -Veranstaltungen sowie im WTO-Ausschuss für Handelserleichterungen;</w:t>
          </w:r>
        </w:p>
        <w:p w14:paraId="57567325" w14:textId="77777777" w:rsidR="002F1027" w:rsidRPr="002F1027" w:rsidRDefault="002F1027" w:rsidP="002F1027">
          <w:pPr>
            <w:pStyle w:val="ListParagraph"/>
            <w:numPr>
              <w:ilvl w:val="0"/>
              <w:numId w:val="31"/>
            </w:numPr>
            <w:rPr>
              <w:rFonts w:ascii="Times New Roman" w:eastAsia="Times New Roman" w:hAnsi="Times New Roman" w:cs="Times New Roman"/>
              <w:sz w:val="24"/>
              <w:szCs w:val="20"/>
              <w:lang w:val="de-DE" w:eastAsia="en-IE"/>
            </w:rPr>
          </w:pPr>
          <w:r w:rsidRPr="002F1027">
            <w:rPr>
              <w:rFonts w:ascii="Times New Roman" w:eastAsia="Times New Roman" w:hAnsi="Times New Roman" w:cs="Times New Roman"/>
              <w:sz w:val="24"/>
              <w:szCs w:val="20"/>
              <w:lang w:val="de-DE" w:eastAsia="en-IE"/>
            </w:rPr>
            <w:t>Vorbereitung/Beitrag zu Briefings im Zuständigkeitsbereich des Teams, für Führungskräfte und für internationale Sitzungen auf politischer und/oder technischer Ebene;</w:t>
          </w:r>
        </w:p>
        <w:p w14:paraId="2A8C301A" w14:textId="41A4F487" w:rsidR="002F1027" w:rsidRPr="002F1027" w:rsidRDefault="002F1027" w:rsidP="002F1027">
          <w:pPr>
            <w:pStyle w:val="ListParagraph"/>
            <w:numPr>
              <w:ilvl w:val="0"/>
              <w:numId w:val="31"/>
            </w:numPr>
            <w:rPr>
              <w:rFonts w:ascii="Times New Roman" w:eastAsia="Times New Roman" w:hAnsi="Times New Roman" w:cs="Times New Roman"/>
              <w:sz w:val="24"/>
              <w:szCs w:val="20"/>
              <w:lang w:val="de-DE" w:eastAsia="en-IE"/>
            </w:rPr>
          </w:pPr>
          <w:r w:rsidRPr="002F1027">
            <w:rPr>
              <w:rFonts w:ascii="Times New Roman" w:eastAsia="Times New Roman" w:hAnsi="Times New Roman" w:cs="Times New Roman"/>
              <w:sz w:val="24"/>
              <w:szCs w:val="20"/>
              <w:lang w:val="de-DE" w:eastAsia="en-IE"/>
            </w:rPr>
            <w:t xml:space="preserve">Mitwirkung an der Ausarbeitung strategischer EU-Vorschläge und Umsetzungskonzepte für Zoll-relevante Reformprozesse in internationalen Organisationen oder anderweitige Beiträge zu internationalen Modernisierungsprozessen in diesem Bereich (z. B. ‘Grüner Zoll’; Modernisierung der WZO);  </w:t>
          </w:r>
        </w:p>
        <w:p w14:paraId="5F1E313B" w14:textId="77777777" w:rsidR="002F1027" w:rsidRPr="002F1027" w:rsidRDefault="002F1027" w:rsidP="002F1027">
          <w:pPr>
            <w:pStyle w:val="ListParagraph"/>
            <w:numPr>
              <w:ilvl w:val="0"/>
              <w:numId w:val="31"/>
            </w:numPr>
            <w:rPr>
              <w:rFonts w:ascii="Times New Roman" w:eastAsia="Times New Roman" w:hAnsi="Times New Roman" w:cs="Times New Roman"/>
              <w:sz w:val="24"/>
              <w:szCs w:val="20"/>
              <w:lang w:val="de-DE" w:eastAsia="en-IE"/>
            </w:rPr>
          </w:pPr>
          <w:r w:rsidRPr="002F1027">
            <w:rPr>
              <w:rFonts w:ascii="Times New Roman" w:eastAsia="Times New Roman" w:hAnsi="Times New Roman" w:cs="Times New Roman"/>
              <w:sz w:val="24"/>
              <w:szCs w:val="20"/>
              <w:lang w:val="de-DE" w:eastAsia="en-IE"/>
            </w:rPr>
            <w:t>Kooperation mit den Behörden von Drittländern und deren Vertretern in Brüssel.</w:t>
          </w:r>
        </w:p>
        <w:p w14:paraId="12B9C59B" w14:textId="245391D5" w:rsidR="00803007" w:rsidRPr="009F216F" w:rsidRDefault="00170765"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935625E" w14:textId="10DECCC8" w:rsidR="002F1027" w:rsidRDefault="002F1027" w:rsidP="002F1027">
          <w:r>
            <w:t xml:space="preserve">Wir suchen eine/n Kollegin/en, um das Team mit beruflicher/akademischer Erfahrung (vorzugsweise im Zollwesen) oder anderweitig mit administrativen, rechtlichen und/oder technischen Kenntnissen im Zusammenhang mit der internationalen Zusammenarbeit zu unterstützen, oder alternativ mit großem Interesse am Erwerb solcher Kompetenzen.  </w:t>
          </w:r>
        </w:p>
        <w:p w14:paraId="100BB9A5" w14:textId="77777777" w:rsidR="002F1027" w:rsidRPr="00EA6DEE" w:rsidRDefault="002F1027" w:rsidP="002F1027">
          <w:r w:rsidRPr="00EA6DEE">
            <w:lastRenderedPageBreak/>
            <w:t>Der/die Bewerber/in sollte Folgendes mitbringen:</w:t>
          </w:r>
        </w:p>
        <w:p w14:paraId="2CDDAE68"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Mindestens drei Jahre Erfahrung im Zollbereich und/oder in internationalen Beziehungen; konkrete Erfahrungen mit der WZO wären von Vorteil; </w:t>
          </w:r>
        </w:p>
        <w:p w14:paraId="4F789FDA"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Kenntnis der globalen und europäischen zollrechtlichen Initiativen und Rechtsvorschriften; </w:t>
          </w:r>
        </w:p>
        <w:p w14:paraId="61994064"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Fähigkeit, politische Maßnahmen zu formulieren und zu entwickeln; </w:t>
          </w:r>
        </w:p>
        <w:p w14:paraId="4F482022"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Berufserfahrung in einem internationalen Umfeld einschließlich Verhandlungen; </w:t>
          </w:r>
        </w:p>
        <w:p w14:paraId="1D059018"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Fähigkeit, autonom und unter Druck zu arbeiten und innerhalb knapper Fristen Ergebnisse zu erzielen; </w:t>
          </w:r>
        </w:p>
        <w:p w14:paraId="7975B717" w14:textId="77777777"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 xml:space="preserve">Gute zwischenmenschliche Fähigkeiten und Teamgeist;  </w:t>
          </w:r>
        </w:p>
        <w:p w14:paraId="33FDED69" w14:textId="7F202146" w:rsidR="002F1027" w:rsidRPr="00A00F22" w:rsidRDefault="002F1027" w:rsidP="002F1027">
          <w:pPr>
            <w:pStyle w:val="ListParagraph"/>
            <w:numPr>
              <w:ilvl w:val="0"/>
              <w:numId w:val="30"/>
            </w:numPr>
            <w:spacing w:after="0" w:line="240" w:lineRule="auto"/>
            <w:ind w:left="993" w:right="60" w:hanging="284"/>
            <w:jc w:val="both"/>
            <w:rPr>
              <w:rFonts w:ascii="Times New Roman" w:eastAsia="Times New Roman" w:hAnsi="Times New Roman" w:cs="Times New Roman"/>
              <w:sz w:val="24"/>
              <w:szCs w:val="20"/>
              <w:lang w:val="de-DE" w:eastAsia="en-IE"/>
            </w:rPr>
          </w:pPr>
          <w:r w:rsidRPr="00A00F22">
            <w:rPr>
              <w:rFonts w:ascii="Times New Roman" w:eastAsia="Times New Roman" w:hAnsi="Times New Roman" w:cs="Times New Roman"/>
              <w:sz w:val="24"/>
              <w:szCs w:val="20"/>
              <w:lang w:val="de-DE" w:eastAsia="en-IE"/>
            </w:rPr>
            <w:t>Kommunikations-</w:t>
          </w:r>
          <w:r w:rsidR="00170765">
            <w:rPr>
              <w:rFonts w:ascii="Times New Roman" w:eastAsia="Times New Roman" w:hAnsi="Times New Roman" w:cs="Times New Roman"/>
              <w:sz w:val="24"/>
              <w:szCs w:val="20"/>
              <w:lang w:val="de-DE" w:eastAsia="en-IE"/>
            </w:rPr>
            <w:t xml:space="preserve"> und</w:t>
          </w:r>
          <w:r w:rsidRPr="00A00F22">
            <w:rPr>
              <w:rFonts w:ascii="Times New Roman" w:eastAsia="Times New Roman" w:hAnsi="Times New Roman" w:cs="Times New Roman"/>
              <w:sz w:val="24"/>
              <w:szCs w:val="20"/>
              <w:lang w:val="de-DE" w:eastAsia="en-IE"/>
            </w:rPr>
            <w:t xml:space="preserve"> redaktionelle Fähigkeiten, insbesondere in englischer Sprache.</w:t>
          </w:r>
        </w:p>
        <w:p w14:paraId="2A0F153A" w14:textId="2F8998F5" w:rsidR="009321C6" w:rsidRPr="009F216F" w:rsidRDefault="00170765"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91F287D"/>
    <w:multiLevelType w:val="hybridMultilevel"/>
    <w:tmpl w:val="1D628F8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BC044C1"/>
    <w:multiLevelType w:val="hybridMultilevel"/>
    <w:tmpl w:val="634E06C8"/>
    <w:lvl w:ilvl="0" w:tplc="24F2D5A2">
      <w:start w:val="1"/>
      <w:numFmt w:val="bullet"/>
      <w:lvlText w:val="-"/>
      <w:lvlJc w:val="left"/>
      <w:pPr>
        <w:ind w:left="720" w:hanging="360"/>
      </w:pPr>
      <w:rPr>
        <w:rFonts w:ascii="EC Square Sans Pro" w:eastAsia="Calibri" w:hAnsi="EC Square Sans Pro" w:cs="Times New Roman"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70074919">
    <w:abstractNumId w:val="13"/>
  </w:num>
  <w:num w:numId="31" w16cid:durableId="18164084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70765"/>
    <w:rsid w:val="001775BE"/>
    <w:rsid w:val="002C5752"/>
    <w:rsid w:val="002F1027"/>
    <w:rsid w:val="002F7504"/>
    <w:rsid w:val="00324D8D"/>
    <w:rsid w:val="0035094A"/>
    <w:rsid w:val="003874E2"/>
    <w:rsid w:val="0039387D"/>
    <w:rsid w:val="00394A86"/>
    <w:rsid w:val="003B2E38"/>
    <w:rsid w:val="004B592B"/>
    <w:rsid w:val="004D75AF"/>
    <w:rsid w:val="00546DB1"/>
    <w:rsid w:val="00615257"/>
    <w:rsid w:val="006243BB"/>
    <w:rsid w:val="00676119"/>
    <w:rsid w:val="006F44C9"/>
    <w:rsid w:val="00767E7E"/>
    <w:rsid w:val="007716E4"/>
    <w:rsid w:val="00795C41"/>
    <w:rsid w:val="007C07D8"/>
    <w:rsid w:val="007D0EC6"/>
    <w:rsid w:val="007E4362"/>
    <w:rsid w:val="00803007"/>
    <w:rsid w:val="008102E0"/>
    <w:rsid w:val="00860A75"/>
    <w:rsid w:val="0089735C"/>
    <w:rsid w:val="008A413F"/>
    <w:rsid w:val="008D52CF"/>
    <w:rsid w:val="009321C6"/>
    <w:rsid w:val="009442BE"/>
    <w:rsid w:val="009F216F"/>
    <w:rsid w:val="00A00F22"/>
    <w:rsid w:val="00AB56F9"/>
    <w:rsid w:val="00BF6139"/>
    <w:rsid w:val="00C07259"/>
    <w:rsid w:val="00C27C81"/>
    <w:rsid w:val="00CC7444"/>
    <w:rsid w:val="00CD33B4"/>
    <w:rsid w:val="00D605F4"/>
    <w:rsid w:val="00DA711C"/>
    <w:rsid w:val="00E35460"/>
    <w:rsid w:val="00EA6DEE"/>
    <w:rsid w:val="00EB3060"/>
    <w:rsid w:val="00EC5C6B"/>
    <w:rsid w:val="00EE3AA6"/>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2F1027"/>
    <w:pPr>
      <w:spacing w:after="200" w:line="276" w:lineRule="auto"/>
      <w:ind w:left="720"/>
      <w:contextualSpacing/>
      <w:jc w:val="left"/>
    </w:pPr>
    <w:rPr>
      <w:rFonts w:ascii="Calibri" w:eastAsiaTheme="minorHAnsi" w:hAnsi="Calibri" w:cs="Calibri"/>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82212">
      <w:bodyDiv w:val="1"/>
      <w:marLeft w:val="0"/>
      <w:marRight w:val="0"/>
      <w:marTop w:val="0"/>
      <w:marBottom w:val="0"/>
      <w:divBdr>
        <w:top w:val="none" w:sz="0" w:space="0" w:color="auto"/>
        <w:left w:val="none" w:sz="0" w:space="0" w:color="auto"/>
        <w:bottom w:val="none" w:sz="0" w:space="0" w:color="auto"/>
        <w:right w:val="none" w:sz="0" w:space="0" w:color="auto"/>
      </w:divBdr>
    </w:div>
    <w:div w:id="574978209">
      <w:bodyDiv w:val="1"/>
      <w:marLeft w:val="0"/>
      <w:marRight w:val="0"/>
      <w:marTop w:val="0"/>
      <w:marBottom w:val="0"/>
      <w:divBdr>
        <w:top w:val="none" w:sz="0" w:space="0" w:color="auto"/>
        <w:left w:val="none" w:sz="0" w:space="0" w:color="auto"/>
        <w:bottom w:val="none" w:sz="0" w:space="0" w:color="auto"/>
        <w:right w:val="none" w:sz="0" w:space="0" w:color="auto"/>
      </w:divBdr>
    </w:div>
    <w:div w:id="624851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Michele.Perolat@ec.europa.eu" TargetMode="Externa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ntracomm.ec.testa.eu/SYSPER2/job/job.do?jobId=434366" TargetMode="Externa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Birgit.REISER@ec.europe.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vetlin.VALCHEV@ec.europa.eu"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B57B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B57B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CDCFCB02A1264C1A92FD8622C7C8EEFF"/>
        <w:category>
          <w:name w:val="General"/>
          <w:gallery w:val="placeholder"/>
        </w:category>
        <w:types>
          <w:type w:val="bbPlcHdr"/>
        </w:types>
        <w:behaviors>
          <w:behavior w:val="content"/>
        </w:behaviors>
        <w:guid w:val="{7DBDFD0D-CF39-4851-80CB-43A17C3B5566}"/>
      </w:docPartPr>
      <w:docPartBody>
        <w:p w:rsidR="00F02033" w:rsidRDefault="005B57B4" w:rsidP="005B57B4">
          <w:pPr>
            <w:pStyle w:val="CDCFCB02A1264C1A92FD8622C7C8EEFF"/>
          </w:pPr>
          <w:r w:rsidRPr="0007110E">
            <w:rPr>
              <w:rStyle w:val="PlaceholderText"/>
              <w:bCs/>
            </w:rPr>
            <w:t>Click or tap here to enter text.</w:t>
          </w:r>
        </w:p>
      </w:docPartBody>
    </w:docPart>
    <w:docPart>
      <w:docPartPr>
        <w:name w:val="9DB4BC3542B14C1FBFCDC576CFAB3D05"/>
        <w:category>
          <w:name w:val="General"/>
          <w:gallery w:val="placeholder"/>
        </w:category>
        <w:types>
          <w:type w:val="bbPlcHdr"/>
        </w:types>
        <w:behaviors>
          <w:behavior w:val="content"/>
        </w:behaviors>
        <w:guid w:val="{165A3269-79B6-457C-B678-46DD5806CB38}"/>
      </w:docPartPr>
      <w:docPartBody>
        <w:p w:rsidR="00F02033" w:rsidRDefault="005B57B4" w:rsidP="005B57B4">
          <w:pPr>
            <w:pStyle w:val="9DB4BC3542B14C1FBFCDC576CFAB3D05"/>
          </w:pPr>
          <w:r w:rsidRPr="0007110E">
            <w:rPr>
              <w:rStyle w:val="PlaceholderText"/>
              <w:bCs/>
            </w:rPr>
            <w:t>Click or tap here to enter text.</w:t>
          </w:r>
        </w:p>
      </w:docPartBody>
    </w:docPart>
    <w:docPart>
      <w:docPartPr>
        <w:name w:val="DB9A7D2A057E454D8F1F5F0FA78D2B5C"/>
        <w:category>
          <w:name w:val="General"/>
          <w:gallery w:val="placeholder"/>
        </w:category>
        <w:types>
          <w:type w:val="bbPlcHdr"/>
        </w:types>
        <w:behaviors>
          <w:behavior w:val="content"/>
        </w:behaviors>
        <w:guid w:val="{541E7519-D24C-42E9-8D15-3872721540D8}"/>
      </w:docPartPr>
      <w:docPartBody>
        <w:p w:rsidR="00B937AC" w:rsidRDefault="00B937AC" w:rsidP="00B937AC">
          <w:pPr>
            <w:pStyle w:val="DB9A7D2A057E454D8F1F5F0FA78D2B5C"/>
          </w:pPr>
          <w:r w:rsidRPr="0007110E">
            <w:rPr>
              <w:rStyle w:val="PlaceholderText"/>
              <w:bCs/>
            </w:rPr>
            <w:t>Click or tap here to enter text.</w:t>
          </w:r>
        </w:p>
      </w:docPartBody>
    </w:docPart>
    <w:docPart>
      <w:docPartPr>
        <w:name w:val="695F57D8120147FFB6527454DA62C544"/>
        <w:category>
          <w:name w:val="General"/>
          <w:gallery w:val="placeholder"/>
        </w:category>
        <w:types>
          <w:type w:val="bbPlcHdr"/>
        </w:types>
        <w:behaviors>
          <w:behavior w:val="content"/>
        </w:behaviors>
        <w:guid w:val="{11572A5F-3566-489C-8788-223B8E786561}"/>
      </w:docPartPr>
      <w:docPartBody>
        <w:p w:rsidR="009A3F94" w:rsidRDefault="009A3F94" w:rsidP="009A3F94">
          <w:pPr>
            <w:pStyle w:val="695F57D8120147FFB6527454DA62C544"/>
          </w:pPr>
          <w:r w:rsidRPr="008030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B57B4"/>
    <w:rsid w:val="008A7C76"/>
    <w:rsid w:val="008D04E3"/>
    <w:rsid w:val="009A3F94"/>
    <w:rsid w:val="00A71FAD"/>
    <w:rsid w:val="00B21BDA"/>
    <w:rsid w:val="00B937AC"/>
    <w:rsid w:val="00DB168D"/>
    <w:rsid w:val="00F02033"/>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3F94"/>
    <w:rPr>
      <w:color w:val="288061"/>
    </w:rPr>
  </w:style>
  <w:style w:type="paragraph" w:customStyle="1" w:styleId="3F8B7399541147C1B1E84701FCECAED2">
    <w:name w:val="3F8B7399541147C1B1E84701FCECAED2"/>
    <w:rsid w:val="00A71FAD"/>
  </w:style>
  <w:style w:type="paragraph" w:customStyle="1" w:styleId="CDCFCB02A1264C1A92FD8622C7C8EEFF">
    <w:name w:val="CDCFCB02A1264C1A92FD8622C7C8EEFF"/>
    <w:rsid w:val="005B57B4"/>
  </w:style>
  <w:style w:type="paragraph" w:customStyle="1" w:styleId="9DB4BC3542B14C1FBFCDC576CFAB3D05">
    <w:name w:val="9DB4BC3542B14C1FBFCDC576CFAB3D05"/>
    <w:rsid w:val="005B57B4"/>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B9A7D2A057E454D8F1F5F0FA78D2B5C">
    <w:name w:val="DB9A7D2A057E454D8F1F5F0FA78D2B5C"/>
    <w:rsid w:val="00B937AC"/>
    <w:rPr>
      <w:kern w:val="2"/>
      <w14:ligatures w14:val="standardContextual"/>
    </w:rPr>
  </w:style>
  <w:style w:type="paragraph" w:customStyle="1" w:styleId="695F57D8120147FFB6527454DA62C544">
    <w:name w:val="695F57D8120147FFB6527454DA62C544"/>
    <w:rsid w:val="009A3F9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5</Pages>
  <Words>1696</Words>
  <Characters>9673</Characters>
  <Application>Microsoft Office Word</Application>
  <DocSecurity>0</DocSecurity>
  <PresentationFormat>Microsoft Word 14.0</PresentationFormat>
  <Lines>80</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CASSAN Manuela (TAXUD)</cp:lastModifiedBy>
  <cp:revision>4</cp:revision>
  <dcterms:created xsi:type="dcterms:W3CDTF">2024-04-30T07:52:00Z</dcterms:created>
  <dcterms:modified xsi:type="dcterms:W3CDTF">2024-05-03T11:51:00Z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