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04F0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04F0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04F0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04F0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04F0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04F0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B404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436429A" w:rsidR="00377580" w:rsidRPr="00080A71" w:rsidRDefault="008B4041" w:rsidP="005F6927">
                <w:pPr>
                  <w:tabs>
                    <w:tab w:val="left" w:pos="426"/>
                  </w:tabs>
                  <w:rPr>
                    <w:bCs/>
                    <w:lang w:val="en-IE" w:eastAsia="en-GB"/>
                  </w:rPr>
                </w:pPr>
                <w:r>
                  <w:rPr>
                    <w:bCs/>
                    <w:lang w:val="fr-BE" w:eastAsia="en-GB"/>
                  </w:rPr>
                  <w:t>ECFIN.E1</w:t>
                </w:r>
              </w:p>
            </w:tc>
          </w:sdtContent>
        </w:sdt>
      </w:tr>
      <w:tr w:rsidR="00377580" w:rsidRPr="008B404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535936025"/>
                <w:placeholder>
                  <w:docPart w:val="A24E8A59D42340D99A4E346114C70861"/>
                </w:placeholder>
              </w:sdtPr>
              <w:sdtEndPr>
                <w:rPr>
                  <w:lang w:val="en-IE"/>
                </w:rPr>
              </w:sdtEndPr>
              <w:sdtContent>
                <w:tc>
                  <w:tcPr>
                    <w:tcW w:w="5491" w:type="dxa"/>
                  </w:tcPr>
                  <w:p w14:paraId="51C87C16" w14:textId="36EA89B8" w:rsidR="00377580" w:rsidRPr="00080A71" w:rsidRDefault="008B4041" w:rsidP="005F6927">
                    <w:pPr>
                      <w:tabs>
                        <w:tab w:val="left" w:pos="426"/>
                      </w:tabs>
                      <w:rPr>
                        <w:bCs/>
                        <w:lang w:val="en-IE" w:eastAsia="en-GB"/>
                      </w:rPr>
                    </w:pPr>
                    <w:r w:rsidRPr="0097169D">
                      <w:rPr>
                        <w:bCs/>
                        <w:lang w:val="en-IE" w:eastAsia="en-GB"/>
                      </w:rPr>
                      <w:t>147195</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10FD8AF" w:rsidR="00377580" w:rsidRPr="00716621" w:rsidRDefault="008B4041" w:rsidP="005F6927">
                <w:pPr>
                  <w:tabs>
                    <w:tab w:val="left" w:pos="426"/>
                  </w:tabs>
                  <w:rPr>
                    <w:bCs/>
                    <w:lang w:val="es-ES" w:eastAsia="en-GB"/>
                  </w:rPr>
                </w:pPr>
                <w:r w:rsidRPr="00716621">
                  <w:rPr>
                    <w:bCs/>
                    <w:lang w:val="es-ES" w:eastAsia="en-GB"/>
                  </w:rPr>
                  <w:t>Javier YANIZ IGAL</w:t>
                </w:r>
              </w:p>
            </w:sdtContent>
          </w:sdt>
          <w:p w14:paraId="32DD8032" w14:textId="1614BD8F" w:rsidR="00377580" w:rsidRPr="00716621" w:rsidRDefault="00704F0E" w:rsidP="005F6927">
            <w:pPr>
              <w:tabs>
                <w:tab w:val="left" w:pos="426"/>
              </w:tabs>
              <w:contextualSpacing/>
              <w:rPr>
                <w:bCs/>
                <w:lang w:val="es-ES" w:eastAsia="en-GB"/>
              </w:rPr>
            </w:pPr>
            <w:sdt>
              <w:sdtPr>
                <w:rPr>
                  <w:bCs/>
                  <w:lang w:val="fr-BE" w:eastAsia="en-GB"/>
                </w:rPr>
                <w:id w:val="1175461244"/>
                <w:placeholder>
                  <w:docPart w:val="8C22AB55BBA54E638A78E6CCB625149B"/>
                </w:placeholder>
              </w:sdtPr>
              <w:sdtEndPr/>
              <w:sdtContent>
                <w:r w:rsidR="008B4041" w:rsidRPr="00716621">
                  <w:rPr>
                    <w:bCs/>
                    <w:lang w:val="es-ES" w:eastAsia="en-GB"/>
                  </w:rPr>
                  <w:t>3</w:t>
                </w:r>
                <w:r w:rsidR="008B4041" w:rsidRPr="00716621">
                  <w:rPr>
                    <w:bCs/>
                    <w:vertAlign w:val="superscript"/>
                    <w:lang w:val="es-ES" w:eastAsia="en-GB"/>
                  </w:rPr>
                  <w:t>ème</w:t>
                </w:r>
                <w:r w:rsidR="008B4041" w:rsidRPr="00716621">
                  <w:rPr>
                    <w:bCs/>
                    <w:lang w:val="es-ES" w:eastAsia="en-GB"/>
                  </w:rPr>
                  <w:t xml:space="preserve"> </w:t>
                </w:r>
              </w:sdtContent>
            </w:sdt>
            <w:r w:rsidR="00377580" w:rsidRPr="00716621">
              <w:rPr>
                <w:bCs/>
                <w:lang w:val="es-ES" w:eastAsia="en-GB"/>
              </w:rPr>
              <w:t xml:space="preserve"> trimestre </w:t>
            </w:r>
            <w:sdt>
              <w:sdtPr>
                <w:rPr>
                  <w:bCs/>
                  <w:lang w:val="fr-BE" w:eastAsia="en-GB"/>
                </w:rPr>
                <w:id w:val="1115250968"/>
                <w:placeholder>
                  <w:docPart w:val="DefaultPlaceholder_-1854013440"/>
                </w:placeholder>
              </w:sdtPr>
              <w:sdtEndPr/>
              <w:sdtContent>
                <w:sdt>
                  <w:sdtPr>
                    <w:rPr>
                      <w:bCs/>
                      <w:lang w:val="es-ES"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8B4041" w:rsidRPr="00716621">
                      <w:rPr>
                        <w:bCs/>
                        <w:lang w:val="es-ES" w:eastAsia="en-GB"/>
                      </w:rPr>
                      <w:t>2024</w:t>
                    </w:r>
                  </w:sdtContent>
                </w:sdt>
              </w:sdtContent>
            </w:sdt>
          </w:p>
          <w:p w14:paraId="768BBE26" w14:textId="694253A7" w:rsidR="00377580" w:rsidRPr="001D3EEC" w:rsidRDefault="00704F0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B4041">
                  <w:rPr>
                    <w:bCs/>
                    <w:lang w:val="fr-BE" w:eastAsia="en-GB"/>
                  </w:rPr>
                  <w:t>3</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B404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FD9AB8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385936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04F0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04F0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04F0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3495D7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704F0E"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5887D54"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50" type="#_x0000_t75" style="width:108pt;height:21.5pt" o:ole="">
                  <v:imagedata r:id="rId22" o:title=""/>
                </v:shape>
                <w:control r:id="rId23" w:name="OptionButton2" w:shapeid="_x0000_i1050"/>
              </w:object>
            </w:r>
            <w:r>
              <w:rPr>
                <w:bCs/>
                <w:szCs w:val="24"/>
                <w:lang w:val="en-GB" w:eastAsia="en-GB"/>
              </w:rPr>
              <w:object w:dxaOrig="225" w:dyaOrig="225" w14:anchorId="7A15FAEE">
                <v:shape id="_x0000_i1049" type="#_x0000_t75" style="width:108pt;height:21.5pt" o:ole="">
                  <v:imagedata r:id="rId24" o:title=""/>
                </v:shape>
                <w:control r:id="rId25" w:name="OptionButton3" w:shapeid="_x0000_i1049"/>
              </w:object>
            </w:r>
          </w:p>
          <w:p w14:paraId="63DD2FA8" w14:textId="5E356277" w:rsidR="006B47B6" w:rsidRPr="0007110E" w:rsidRDefault="00BF389A" w:rsidP="00DE0E7F">
            <w:pPr>
              <w:tabs>
                <w:tab w:val="left" w:pos="426"/>
              </w:tabs>
              <w:spacing w:before="120" w:after="120"/>
              <w:rPr>
                <w:bCs/>
                <w:lang w:val="en-IE" w:eastAsia="en-GB"/>
              </w:rPr>
            </w:pPr>
            <w:r w:rsidRPr="008B404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5F9B659" w:rsidR="001A0074" w:rsidRPr="008B4041" w:rsidRDefault="008B4041" w:rsidP="001A0074">
          <w:pPr>
            <w:rPr>
              <w:lang w:val="fr-BE"/>
            </w:rPr>
          </w:pPr>
          <w:r w:rsidRPr="00BE476F">
            <w:rPr>
              <w:lang w:val="fr-BE"/>
            </w:rPr>
            <w:t xml:space="preserve">L’unité ECFIN.E.1 a pour mission de promouvoir des politiques économiques saines en France, en Belgique et au Luxembourg afin de parvenir à une croissance soutenue, à un degré élevé de stabilité macroéconomique, à la réalisation des objectifs de développement durable et à une Union économique et monétaire stable. </w:t>
          </w:r>
          <w:r>
            <w:rPr>
              <w:lang w:val="fr-BE"/>
            </w:rPr>
            <w:t>Les responsabilités de l’unité s’</w:t>
          </w:r>
          <w:r w:rsidR="00E52FFC">
            <w:rPr>
              <w:lang w:val="fr-BE"/>
            </w:rPr>
            <w:t>organisent autour de</w:t>
          </w:r>
          <w:r w:rsidRPr="00BE476F">
            <w:rPr>
              <w:lang w:val="fr-BE"/>
            </w:rPr>
            <w:t xml:space="preserve"> trois grands axes de travail : </w:t>
          </w:r>
          <w:r>
            <w:rPr>
              <w:lang w:val="fr-BE"/>
            </w:rPr>
            <w:t>(i</w:t>
          </w:r>
          <w:r w:rsidRPr="00BE476F">
            <w:rPr>
              <w:lang w:val="fr-BE"/>
            </w:rPr>
            <w:t xml:space="preserve">) l’analyse et la prévision de l’évolution économique et budgétaire dans ces États membres; </w:t>
          </w:r>
          <w:r>
            <w:rPr>
              <w:lang w:val="fr-BE"/>
            </w:rPr>
            <w:t>(ii)</w:t>
          </w:r>
          <w:r w:rsidRPr="00BE476F">
            <w:rPr>
              <w:lang w:val="fr-BE"/>
            </w:rPr>
            <w:t xml:space="preserve"> l’évaluation des mesures prises par les États membres à la suite de recommandations de politique </w:t>
          </w:r>
          <w:r w:rsidRPr="00BE476F">
            <w:rPr>
              <w:lang w:val="fr-BE"/>
            </w:rPr>
            <w:lastRenderedPageBreak/>
            <w:t xml:space="preserve">économique ou d’engagements dans le cadre du Semestre </w:t>
          </w:r>
          <w:r>
            <w:rPr>
              <w:lang w:val="fr-BE"/>
            </w:rPr>
            <w:t>E</w:t>
          </w:r>
          <w:r w:rsidRPr="00BE476F">
            <w:rPr>
              <w:lang w:val="fr-BE"/>
            </w:rPr>
            <w:t xml:space="preserve">uropéen, ainsi que des progrès accomplis dans la mise en œuvre des réformes et des investissements contenus dans leurs plans pour la reprise et la résilience dans le cadre de la facilité pour la reprise et la résilience; et </w:t>
          </w:r>
          <w:r>
            <w:rPr>
              <w:lang w:val="fr-BE"/>
            </w:rPr>
            <w:t>(</w:t>
          </w:r>
          <w:r w:rsidRPr="00BE476F">
            <w:rPr>
              <w:lang w:val="fr-BE"/>
            </w:rPr>
            <w:t xml:space="preserve">iii) la </w:t>
          </w:r>
          <w:r w:rsidR="00E52FFC">
            <w:rPr>
              <w:lang w:val="fr-BE"/>
            </w:rPr>
            <w:t>formulation</w:t>
          </w:r>
          <w:r w:rsidRPr="00BE476F">
            <w:rPr>
              <w:lang w:val="fr-BE"/>
            </w:rPr>
            <w:t xml:space="preserve"> de conseils </w:t>
          </w:r>
          <w:r>
            <w:rPr>
              <w:lang w:val="fr-BE"/>
            </w:rPr>
            <w:t>en matière de politique économique</w:t>
          </w:r>
          <w:r w:rsidRPr="00BE476F">
            <w:rPr>
              <w:lang w:val="fr-BE"/>
            </w:rPr>
            <w:t xml:space="preserve"> fondés sur des </w:t>
          </w:r>
          <w:r>
            <w:rPr>
              <w:lang w:val="fr-BE"/>
            </w:rPr>
            <w:t>analyses solides</w:t>
          </w:r>
          <w:r w:rsidRPr="00BE476F">
            <w:rPr>
              <w:lang w:val="fr-BE"/>
            </w:rPr>
            <w:t>.</w:t>
          </w:r>
        </w:p>
      </w:sdtContent>
    </w:sdt>
    <w:p w14:paraId="30B422AA" w14:textId="77777777" w:rsidR="00301CA3" w:rsidRPr="0071662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2809581D" w:rsidR="001A0074" w:rsidRPr="008B4041" w:rsidRDefault="00716621" w:rsidP="001A0074">
          <w:pPr>
            <w:rPr>
              <w:lang w:val="fr-BE"/>
            </w:rPr>
          </w:pPr>
          <w:r w:rsidRPr="002615A4">
            <w:rPr>
              <w:lang w:val="fr-BE"/>
            </w:rPr>
            <w:t xml:space="preserve">Le candidat retenu fera partie d’une équipe dynamique chargée d’analyser les politiques économiques en </w:t>
          </w:r>
          <w:r>
            <w:rPr>
              <w:lang w:val="fr-BE"/>
            </w:rPr>
            <w:t>France et leur évolution</w:t>
          </w:r>
          <w:r w:rsidRPr="002615A4">
            <w:rPr>
              <w:lang w:val="fr-BE"/>
            </w:rPr>
            <w:t xml:space="preserve">, en mettant particulièrement l’accent sur l’analyse économique conduisant à l’élaboration de prévisions macroéconomiques, ainsi que sur des </w:t>
          </w:r>
          <w:r w:rsidR="00E52FFC">
            <w:rPr>
              <w:lang w:val="fr-BE"/>
            </w:rPr>
            <w:t>travaux</w:t>
          </w:r>
          <w:r w:rsidRPr="002615A4">
            <w:rPr>
              <w:lang w:val="fr-BE"/>
            </w:rPr>
            <w:t xml:space="preserve"> analytiques </w:t>
          </w:r>
          <w:r w:rsidR="00E52FFC">
            <w:rPr>
              <w:lang w:val="fr-BE"/>
            </w:rPr>
            <w:t>concernant</w:t>
          </w:r>
          <w:r w:rsidRPr="002615A4">
            <w:rPr>
              <w:lang w:val="fr-BE"/>
            </w:rPr>
            <w:t xml:space="preserve"> certains </w:t>
          </w:r>
          <w:r w:rsidR="00E52FFC">
            <w:rPr>
              <w:lang w:val="fr-BE"/>
            </w:rPr>
            <w:t>aspects</w:t>
          </w:r>
          <w:r w:rsidRPr="002615A4">
            <w:rPr>
              <w:lang w:val="fr-BE"/>
            </w:rPr>
            <w:t xml:space="preserve"> structurels de l’économie française.</w:t>
          </w:r>
        </w:p>
      </w:sdtContent>
    </w:sdt>
    <w:p w14:paraId="3D69C09B" w14:textId="77777777" w:rsidR="00301CA3" w:rsidRPr="00716621"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0E2B052A" w:rsidR="001A0074" w:rsidRPr="008B4041" w:rsidRDefault="008B4041" w:rsidP="008B4041">
          <w:pPr>
            <w:rPr>
              <w:lang w:val="fr-BE"/>
            </w:rPr>
          </w:pPr>
          <w:r w:rsidRPr="008B4041">
            <w:rPr>
              <w:lang w:val="fr-BE" w:eastAsia="en-GB"/>
            </w:rPr>
            <w:t>Nous recherchons un/une économiste dynamique, très motivé(e) et ayant de solides compétences analytiques, qui sera en charge du suivi de l'économie française, au sein d'une équipe d'économistes. Le poste consiste à préparer les prévisions macroéconomiques et budgétaires ainsi qu'à l'analyse et l'évaluation des politiques économiques et la formulation de recommandations en matière de finances publiques et de réformes structurelles. Ceci inclut la production de documents officiels, notamment dans le cadre du suivi des règles budgétaires européennes, de la procédure sur les déséquilibres macroéconomiques ainsi que du Semestre Européen</w:t>
          </w:r>
          <w:r>
            <w:rPr>
              <w:lang w:val="fr-BE" w:eastAsia="en-GB"/>
            </w:rPr>
            <w:t xml:space="preserve">. </w:t>
          </w:r>
          <w:r w:rsidRPr="00BE476F">
            <w:rPr>
              <w:lang w:val="fr-BE"/>
            </w:rPr>
            <w:t>L’anglais et le français sont requis à un niveau avancé.</w:t>
          </w:r>
        </w:p>
      </w:sdtContent>
    </w:sdt>
    <w:p w14:paraId="5D76C15C" w14:textId="77777777" w:rsidR="00F65CC2" w:rsidRPr="008B404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w:t>
      </w:r>
      <w:r w:rsidRPr="001D3EEC">
        <w:rPr>
          <w:lang w:val="fr-BE" w:eastAsia="en-GB"/>
        </w:rPr>
        <w:lastRenderedPageBreak/>
        <w:t>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04F0E"/>
    <w:rsid w:val="00716621"/>
    <w:rsid w:val="0074301E"/>
    <w:rsid w:val="007A10AA"/>
    <w:rsid w:val="007A1396"/>
    <w:rsid w:val="007B5FAE"/>
    <w:rsid w:val="007E131B"/>
    <w:rsid w:val="007E4F35"/>
    <w:rsid w:val="008241B0"/>
    <w:rsid w:val="008315CD"/>
    <w:rsid w:val="00866E7F"/>
    <w:rsid w:val="008A0FF3"/>
    <w:rsid w:val="008B4041"/>
    <w:rsid w:val="0092295D"/>
    <w:rsid w:val="00A30436"/>
    <w:rsid w:val="00A65B97"/>
    <w:rsid w:val="00A917BE"/>
    <w:rsid w:val="00B31DC8"/>
    <w:rsid w:val="00BF389A"/>
    <w:rsid w:val="00C518F5"/>
    <w:rsid w:val="00D703FC"/>
    <w:rsid w:val="00D82B48"/>
    <w:rsid w:val="00DC5C83"/>
    <w:rsid w:val="00E0579E"/>
    <w:rsid w:val="00E52FFC"/>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416630" w:rsidRDefault="00F00294" w:rsidP="00F00294">
          <w:pPr>
            <w:pStyle w:val="D33812E3C570400484B558C421C8A64E"/>
          </w:pPr>
          <w:r w:rsidRPr="003D4996">
            <w:rPr>
              <w:rStyle w:val="PlaceholderText"/>
            </w:rPr>
            <w:t>Click or tap to enter a date.</w:t>
          </w:r>
        </w:p>
      </w:docPartBody>
    </w:docPart>
    <w:docPart>
      <w:docPartPr>
        <w:name w:val="A24E8A59D42340D99A4E346114C70861"/>
        <w:category>
          <w:name w:val="General"/>
          <w:gallery w:val="placeholder"/>
        </w:category>
        <w:types>
          <w:type w:val="bbPlcHdr"/>
        </w:types>
        <w:behaviors>
          <w:behavior w:val="content"/>
        </w:behaviors>
        <w:guid w:val="{C2362CE7-3799-4D3E-90DF-0399F44C5138}"/>
      </w:docPartPr>
      <w:docPartBody>
        <w:p w:rsidR="00085C35" w:rsidRDefault="00085C35" w:rsidP="00085C35">
          <w:pPr>
            <w:pStyle w:val="A24E8A59D42340D99A4E346114C7086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5C35"/>
    <w:rsid w:val="00416630"/>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5C35"/>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A24E8A59D42340D99A4E346114C70861">
    <w:name w:val="A24E8A59D42340D99A4E346114C70861"/>
    <w:rsid w:val="00085C3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sharepoint/v3/fields"/>
    <ds:schemaRef ds:uri="http://schemas.openxmlformats.org/package/2006/metadata/core-properties"/>
    <ds:schemaRef ds:uri="http://purl.org/dc/elements/1.1/"/>
    <ds:schemaRef ds:uri="08927195-b699-4be0-9ee2-6c66dc215b5a"/>
    <ds:schemaRef ds:uri="http://purl.org/dc/terms/"/>
    <ds:schemaRef ds:uri="http://purl.org/dc/dcmitype/"/>
    <ds:schemaRef ds:uri="http://schemas.microsoft.com/office/2006/documentManagement/types"/>
    <ds:schemaRef ds:uri="http://schemas.microsoft.com/office/infopath/2007/PartnerControls"/>
    <ds:schemaRef ds:uri="a41a97bf-0494-41d8-ba3d-259bd7771890"/>
    <ds:schemaRef ds:uri="1929b814-5a78-4bdc-9841-d8b9ef424f65"/>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1086</Words>
  <Characters>6196</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YANIZ IGAL Javier (ECFIN)</cp:lastModifiedBy>
  <cp:revision>5</cp:revision>
  <cp:lastPrinted>2023-04-18T07:01:00Z</cp:lastPrinted>
  <dcterms:created xsi:type="dcterms:W3CDTF">2024-03-19T09:51:00Z</dcterms:created>
  <dcterms:modified xsi:type="dcterms:W3CDTF">2024-03-20T09:47:00Z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