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B5E0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B5E0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B5E0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B5E0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B5E0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B5E0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308B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7B4F5ACA" w14:textId="77777777" w:rsidR="001308B3" w:rsidRDefault="001308B3" w:rsidP="001308B3">
                <w:r>
                  <w:t>DG Concurrence</w:t>
                </w:r>
              </w:p>
              <w:p w14:paraId="2E5AF018" w14:textId="77777777" w:rsidR="001308B3" w:rsidRDefault="001308B3" w:rsidP="001308B3">
                <w:r>
                  <w:t>Direction H - Contrôle général et exécution des décisions</w:t>
                </w:r>
              </w:p>
              <w:p w14:paraId="2AA4F572" w14:textId="2BF6567F" w:rsidR="00377580" w:rsidRPr="001308B3" w:rsidRDefault="001308B3" w:rsidP="001308B3">
                <w:pPr>
                  <w:tabs>
                    <w:tab w:val="left" w:pos="426"/>
                  </w:tabs>
                  <w:rPr>
                    <w:bCs/>
                    <w:lang w:val="fr-BE" w:eastAsia="en-GB"/>
                  </w:rPr>
                </w:pPr>
                <w:r>
                  <w:t>Unité H.</w:t>
                </w:r>
                <w:r w:rsidR="008A556A">
                  <w:t>6</w:t>
                </w:r>
                <w:r>
                  <w:t xml:space="preserve"> </w:t>
                </w:r>
                <w:r w:rsidR="008A556A">
                  <w:t>–</w:t>
                </w:r>
                <w:r>
                  <w:t xml:space="preserve"> </w:t>
                </w:r>
                <w:r w:rsidR="008A556A">
                  <w:t>Agriculture et Pêche</w:t>
                </w:r>
              </w:p>
            </w:tc>
          </w:sdtContent>
        </w:sdt>
      </w:tr>
      <w:tr w:rsidR="00377580" w:rsidRPr="002D122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64394BB1" w:rsidR="00377580" w:rsidRPr="00080A71" w:rsidRDefault="008A556A" w:rsidP="005F6927">
                <w:pPr>
                  <w:tabs>
                    <w:tab w:val="left" w:pos="426"/>
                  </w:tabs>
                  <w:rPr>
                    <w:bCs/>
                    <w:lang w:val="en-IE" w:eastAsia="en-GB"/>
                  </w:rPr>
                </w:pPr>
                <w:r>
                  <w:rPr>
                    <w:bCs/>
                    <w:lang w:val="fr-BE" w:eastAsia="en-GB"/>
                  </w:rPr>
                  <w:t>443469</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2974D39D" w:rsidR="00377580" w:rsidRPr="008A556A" w:rsidRDefault="008A556A" w:rsidP="005F6927">
                <w:pPr>
                  <w:tabs>
                    <w:tab w:val="left" w:pos="426"/>
                  </w:tabs>
                  <w:rPr>
                    <w:bCs/>
                    <w:lang w:val="fr-BE" w:eastAsia="en-GB"/>
                  </w:rPr>
                </w:pPr>
                <w:r w:rsidRPr="008A556A">
                  <w:rPr>
                    <w:bCs/>
                    <w:lang w:val="fr-BE" w:eastAsia="en-GB"/>
                  </w:rPr>
                  <w:t>María MUÑOZ DE JUAN</w:t>
                </w:r>
              </w:p>
            </w:sdtContent>
          </w:sdt>
          <w:p w14:paraId="32DD8032" w14:textId="47A0F0FF" w:rsidR="00377580" w:rsidRPr="001D3EEC" w:rsidRDefault="001B5E0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A556A">
                  <w:rPr>
                    <w:bCs/>
                    <w:lang w:val="fr-BE" w:eastAsia="en-GB"/>
                  </w:rPr>
                  <w:t>3</w:t>
                </w:r>
                <w:r w:rsidR="008A556A" w:rsidRPr="008A556A">
                  <w:rPr>
                    <w:bCs/>
                    <w:vertAlign w:val="superscript"/>
                    <w:lang w:val="fr-BE" w:eastAsia="en-GB"/>
                  </w:rPr>
                  <w:t>ème</w:t>
                </w:r>
                <w:r w:rsidR="008A556A">
                  <w:rPr>
                    <w:bCs/>
                    <w:lang w:val="fr-BE" w:eastAsia="en-GB"/>
                  </w:rPr>
                  <w:t xml:space="preserv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8A556A" w:rsidRPr="008A556A">
                      <w:rPr>
                        <w:bCs/>
                        <w:lang w:val="fr-BE" w:eastAsia="en-GB"/>
                      </w:rPr>
                      <w:t>2024</w:t>
                    </w:r>
                  </w:sdtContent>
                </w:sdt>
              </w:sdtContent>
            </w:sdt>
          </w:p>
          <w:p w14:paraId="768BBE26" w14:textId="466FE8CD" w:rsidR="00377580" w:rsidRPr="001D3EEC" w:rsidRDefault="001B5E0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308B3">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308B3">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EndPr/>
              <w:sdtContent>
                <w:r>
                  <w:rPr>
                    <w:bCs/>
                    <w:szCs w:val="24"/>
                    <w:lang w:val="fr-BE" w:eastAsia="en-GB"/>
                  </w:rPr>
                  <w:t xml:space="preserve"> </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5F3E428"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1A3153CD"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1B5E0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B5E0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B5E0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923C6FE"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0107954D"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45" type="#_x0000_t75" style="width:108pt;height:21.6pt" o:ole="">
                  <v:imagedata r:id="rId19" o:title=""/>
                </v:shape>
                <w:control r:id="rId20" w:name="OptionButton2" w:shapeid="_x0000_i1045"/>
              </w:object>
            </w:r>
            <w:r>
              <w:rPr>
                <w:bCs/>
                <w:szCs w:val="24"/>
              </w:rPr>
              <w:object w:dxaOrig="225" w:dyaOrig="225" w14:anchorId="7A15FAEE">
                <v:shape id="_x0000_i1047" type="#_x0000_t75" style="width:108pt;height:21.6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AD6CDDF" w14:textId="71F1FE70" w:rsidR="00467DA9" w:rsidRDefault="008A556A" w:rsidP="008A556A">
          <w:pPr>
            <w:rPr>
              <w:lang w:val="fr-BE" w:eastAsia="en-GB"/>
            </w:rPr>
          </w:pPr>
          <w:r w:rsidRPr="008A556A">
            <w:rPr>
              <w:lang w:val="fr-BE" w:eastAsia="en-GB"/>
            </w:rPr>
            <w:t>L’unité H.6</w:t>
          </w:r>
          <w:proofErr w:type="gramStart"/>
          <w:r w:rsidRPr="008A556A">
            <w:rPr>
              <w:lang w:val="fr-BE" w:eastAsia="en-GB"/>
            </w:rPr>
            <w:t xml:space="preserve"> «Agriculture</w:t>
          </w:r>
          <w:proofErr w:type="gramEnd"/>
          <w:r w:rsidRPr="008A556A">
            <w:rPr>
              <w:lang w:val="fr-BE" w:eastAsia="en-GB"/>
            </w:rPr>
            <w:t xml:space="preserve"> et pêche» appartient à la direction H «Aides d’État : contrôle général et application» de la DG Concurrence. L’unité est chargée du développement et de l’application des règles en matière d’aides d’État dans les secteurs de l’agriculture, de la sylviculture et de la pêche. </w:t>
          </w:r>
          <w:r w:rsidR="00467DA9">
            <w:rPr>
              <w:lang w:val="fr-BE" w:eastAsia="en-GB"/>
            </w:rPr>
            <w:t>P</w:t>
          </w:r>
          <w:r>
            <w:rPr>
              <w:lang w:val="fr-BE" w:eastAsia="en-GB"/>
            </w:rPr>
            <w:t>our cela</w:t>
          </w:r>
          <w:r w:rsidR="00467DA9">
            <w:rPr>
              <w:lang w:val="fr-BE" w:eastAsia="en-GB"/>
            </w:rPr>
            <w:t>, l’équipe utilise principalement</w:t>
          </w:r>
          <w:r w:rsidRPr="008A556A">
            <w:rPr>
              <w:lang w:val="fr-BE" w:eastAsia="en-GB"/>
            </w:rPr>
            <w:t xml:space="preserve"> </w:t>
          </w:r>
          <w:r w:rsidR="00467DA9">
            <w:rPr>
              <w:lang w:val="fr-BE" w:eastAsia="en-GB"/>
            </w:rPr>
            <w:t>d</w:t>
          </w:r>
          <w:r w:rsidRPr="008A556A">
            <w:rPr>
              <w:lang w:val="fr-BE" w:eastAsia="en-GB"/>
            </w:rPr>
            <w:t xml:space="preserve">es lignes directrices </w:t>
          </w:r>
          <w:r w:rsidRPr="008A556A">
            <w:rPr>
              <w:lang w:val="fr-BE" w:eastAsia="en-GB"/>
            </w:rPr>
            <w:lastRenderedPageBreak/>
            <w:t xml:space="preserve">ainsi que des règlements d’exemption par catégorie et </w:t>
          </w:r>
          <w:r w:rsidR="00467DA9">
            <w:rPr>
              <w:lang w:val="fr-BE" w:eastAsia="en-GB"/>
            </w:rPr>
            <w:t xml:space="preserve">règlement </w:t>
          </w:r>
          <w:r w:rsidRPr="008A556A">
            <w:rPr>
              <w:lang w:val="fr-BE" w:eastAsia="en-GB"/>
            </w:rPr>
            <w:t xml:space="preserve">de minimis </w:t>
          </w:r>
          <w:r w:rsidR="00467DA9">
            <w:rPr>
              <w:lang w:val="fr-BE" w:eastAsia="en-GB"/>
            </w:rPr>
            <w:t xml:space="preserve">spécifiques </w:t>
          </w:r>
          <w:r w:rsidRPr="008A556A">
            <w:rPr>
              <w:lang w:val="fr-BE" w:eastAsia="en-GB"/>
            </w:rPr>
            <w:t xml:space="preserve">pour ces secteurs. </w:t>
          </w:r>
        </w:p>
        <w:p w14:paraId="70856B9D" w14:textId="2BCA74C7" w:rsidR="008A556A" w:rsidRPr="008A556A" w:rsidRDefault="00467DA9" w:rsidP="008A556A">
          <w:pPr>
            <w:rPr>
              <w:lang w:val="fr-BE" w:eastAsia="en-GB"/>
            </w:rPr>
          </w:pPr>
          <w:r>
            <w:rPr>
              <w:lang w:val="fr-BE" w:eastAsia="en-GB"/>
            </w:rPr>
            <w:t>De plus, l</w:t>
          </w:r>
          <w:r w:rsidR="008A556A" w:rsidRPr="008A556A">
            <w:rPr>
              <w:lang w:val="fr-BE" w:eastAsia="en-GB"/>
            </w:rPr>
            <w:t xml:space="preserve">’unité travaille en étroite collaboration avec les directions générales de l’agriculture et du développement rural ainsi qu’avec les affaires maritimes et la pêche </w:t>
          </w:r>
          <w:r>
            <w:rPr>
              <w:lang w:val="fr-BE" w:eastAsia="en-GB"/>
            </w:rPr>
            <w:t>concernant</w:t>
          </w:r>
          <w:r w:rsidR="008A556A" w:rsidRPr="008A556A">
            <w:rPr>
              <w:lang w:val="fr-BE" w:eastAsia="en-GB"/>
            </w:rPr>
            <w:t xml:space="preserve"> les règles en matière d’aides d’État, </w:t>
          </w:r>
          <w:r>
            <w:rPr>
              <w:lang w:val="fr-BE" w:eastAsia="en-GB"/>
            </w:rPr>
            <w:t>mais également</w:t>
          </w:r>
          <w:r w:rsidR="008A556A" w:rsidRPr="008A556A">
            <w:rPr>
              <w:lang w:val="fr-BE" w:eastAsia="en-GB"/>
            </w:rPr>
            <w:t xml:space="preserve"> </w:t>
          </w:r>
          <w:r>
            <w:rPr>
              <w:lang w:val="fr-BE" w:eastAsia="en-GB"/>
            </w:rPr>
            <w:t>concernant</w:t>
          </w:r>
          <w:r w:rsidR="008A556A" w:rsidRPr="008A556A">
            <w:rPr>
              <w:lang w:val="fr-BE" w:eastAsia="en-GB"/>
            </w:rPr>
            <w:t xml:space="preserve"> la politique agricole commune et la politique commune de la pêche. </w:t>
          </w:r>
        </w:p>
        <w:p w14:paraId="497E57ED" w14:textId="1C8AD0CF" w:rsidR="008A556A" w:rsidRPr="008A556A" w:rsidRDefault="00467DA9" w:rsidP="008A556A">
          <w:pPr>
            <w:rPr>
              <w:lang w:val="fr-BE" w:eastAsia="en-GB"/>
            </w:rPr>
          </w:pPr>
          <w:r>
            <w:rPr>
              <w:lang w:val="fr-BE" w:eastAsia="en-GB"/>
            </w:rPr>
            <w:t>L</w:t>
          </w:r>
          <w:r w:rsidR="008A556A" w:rsidRPr="008A556A">
            <w:rPr>
              <w:lang w:val="fr-BE" w:eastAsia="en-GB"/>
            </w:rPr>
            <w:t xml:space="preserve">’unité travaille </w:t>
          </w:r>
          <w:r>
            <w:rPr>
              <w:lang w:val="fr-BE" w:eastAsia="en-GB"/>
            </w:rPr>
            <w:t xml:space="preserve">également </w:t>
          </w:r>
          <w:r w:rsidR="008A556A">
            <w:rPr>
              <w:lang w:val="fr-BE" w:eastAsia="en-GB"/>
            </w:rPr>
            <w:t xml:space="preserve">en collaboration </w:t>
          </w:r>
          <w:r w:rsidR="008A556A" w:rsidRPr="008A556A">
            <w:rPr>
              <w:lang w:val="fr-BE" w:eastAsia="en-GB"/>
            </w:rPr>
            <w:t xml:space="preserve">avec d’autres unités de la direction H et fait partie du réseau des aides d’État au sein de la DG </w:t>
          </w:r>
          <w:r>
            <w:rPr>
              <w:lang w:val="fr-BE" w:eastAsia="en-GB"/>
            </w:rPr>
            <w:t>Concurrence</w:t>
          </w:r>
          <w:r w:rsidR="008A556A" w:rsidRPr="008A556A">
            <w:rPr>
              <w:lang w:val="fr-BE" w:eastAsia="en-GB"/>
            </w:rPr>
            <w:t xml:space="preserve">. </w:t>
          </w:r>
        </w:p>
        <w:p w14:paraId="6409B10A" w14:textId="704328EF" w:rsidR="008A556A" w:rsidRPr="001308B3" w:rsidRDefault="008A556A" w:rsidP="008A556A">
          <w:pPr>
            <w:rPr>
              <w:lang w:val="fr-BE" w:eastAsia="en-GB"/>
            </w:rPr>
          </w:pPr>
          <w:r w:rsidRPr="008A556A">
            <w:rPr>
              <w:lang w:val="fr-BE" w:eastAsia="en-GB"/>
            </w:rPr>
            <w:t>Nous sommes une équipe très agréable et dynamique composée de 20 à 25 collègues. Notre équipe est déterminée à obtenir des résultats de qualité.</w:t>
          </w:r>
          <w:r>
            <w:rPr>
              <w:lang w:val="fr-BE" w:eastAsia="en-GB"/>
            </w:rPr>
            <w:t xml:space="preserve"> N</w:t>
          </w:r>
          <w:r w:rsidRPr="008A556A">
            <w:rPr>
              <w:lang w:val="fr-BE" w:eastAsia="en-GB"/>
            </w:rPr>
            <w:t xml:space="preserve">ous accordons </w:t>
          </w:r>
          <w:r>
            <w:rPr>
              <w:lang w:val="fr-BE" w:eastAsia="en-GB"/>
            </w:rPr>
            <w:t xml:space="preserve">également </w:t>
          </w:r>
          <w:r w:rsidRPr="008A556A">
            <w:rPr>
              <w:lang w:val="fr-BE" w:eastAsia="en-GB"/>
            </w:rPr>
            <w:t>une attention particulière au maintien d’un environnement de travail agréable et productif.</w:t>
          </w:r>
        </w:p>
      </w:sdtContent>
    </w:sdt>
    <w:p w14:paraId="30B422AA" w14:textId="77777777" w:rsidR="00301CA3" w:rsidRPr="001308B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A725F03" w14:textId="0F38BB96" w:rsidR="00D718B0" w:rsidRPr="00D718B0" w:rsidRDefault="00D718B0" w:rsidP="00D718B0">
          <w:pPr>
            <w:rPr>
              <w:lang w:val="fr-BE" w:eastAsia="en-GB"/>
            </w:rPr>
          </w:pPr>
          <w:r w:rsidRPr="00D718B0">
            <w:rPr>
              <w:lang w:val="fr-BE" w:eastAsia="en-GB"/>
            </w:rPr>
            <w:t xml:space="preserve">Nous proposons un poste </w:t>
          </w:r>
          <w:r>
            <w:rPr>
              <w:lang w:val="fr-BE" w:eastAsia="en-GB"/>
            </w:rPr>
            <w:t xml:space="preserve">intéressant, enrichissant et stimulant de </w:t>
          </w:r>
          <w:r w:rsidRPr="00D718B0">
            <w:rPr>
              <w:lang w:val="fr-BE" w:eastAsia="en-GB"/>
            </w:rPr>
            <w:t>gestionnaire</w:t>
          </w:r>
          <w:r>
            <w:rPr>
              <w:lang w:val="fr-BE" w:eastAsia="en-GB"/>
            </w:rPr>
            <w:t xml:space="preserve"> de cas</w:t>
          </w:r>
          <w:r w:rsidRPr="00D718B0">
            <w:rPr>
              <w:lang w:val="fr-BE" w:eastAsia="en-GB"/>
            </w:rPr>
            <w:t>/chargé de mission en matière d’aides d’État</w:t>
          </w:r>
          <w:r>
            <w:rPr>
              <w:lang w:val="fr-BE" w:eastAsia="en-GB"/>
            </w:rPr>
            <w:t xml:space="preserve">. La personne occupant ce poste </w:t>
          </w:r>
          <w:r w:rsidRPr="00D718B0">
            <w:rPr>
              <w:lang w:val="fr-BE" w:eastAsia="en-GB"/>
            </w:rPr>
            <w:t>évalue</w:t>
          </w:r>
          <w:r>
            <w:rPr>
              <w:lang w:val="fr-BE" w:eastAsia="en-GB"/>
            </w:rPr>
            <w:t>ra</w:t>
          </w:r>
          <w:r w:rsidRPr="00D718B0">
            <w:rPr>
              <w:lang w:val="fr-BE" w:eastAsia="en-GB"/>
            </w:rPr>
            <w:t xml:space="preserve"> les mesures de soutien public dans les domaines de compétence de l’unité. Le poste comprend également une coopération étroite avec d’autres DG sur les dossiers et les projets</w:t>
          </w:r>
          <w:r>
            <w:rPr>
              <w:lang w:val="fr-BE" w:eastAsia="en-GB"/>
            </w:rPr>
            <w:t xml:space="preserve"> de l’unité</w:t>
          </w:r>
          <w:r w:rsidRPr="00D718B0">
            <w:rPr>
              <w:lang w:val="fr-BE" w:eastAsia="en-GB"/>
            </w:rPr>
            <w:t xml:space="preserve">. </w:t>
          </w:r>
        </w:p>
        <w:p w14:paraId="00B3BFC0" w14:textId="5759F33A" w:rsidR="00D718B0" w:rsidRPr="00D718B0" w:rsidRDefault="00D718B0" w:rsidP="00D718B0">
          <w:pPr>
            <w:rPr>
              <w:lang w:val="fr-BE" w:eastAsia="en-GB"/>
            </w:rPr>
          </w:pPr>
          <w:r w:rsidRPr="00D718B0">
            <w:rPr>
              <w:lang w:val="fr-BE" w:eastAsia="en-GB"/>
            </w:rPr>
            <w:t xml:space="preserve">Le travail est généralement effectué en petites équipes. </w:t>
          </w:r>
          <w:r>
            <w:rPr>
              <w:lang w:val="fr-BE" w:eastAsia="en-GB"/>
            </w:rPr>
            <w:t>La personne occupant ce poste</w:t>
          </w:r>
          <w:r w:rsidRPr="00D718B0">
            <w:rPr>
              <w:lang w:val="fr-BE" w:eastAsia="en-GB"/>
            </w:rPr>
            <w:t xml:space="preserve"> sera responsable du traitement de toutes les étapes des</w:t>
          </w:r>
          <w:r>
            <w:rPr>
              <w:lang w:val="fr-BE" w:eastAsia="en-GB"/>
            </w:rPr>
            <w:t xml:space="preserve"> cas d’aide d’</w:t>
          </w:r>
          <w:proofErr w:type="spellStart"/>
          <w:r>
            <w:rPr>
              <w:lang w:val="fr-BE" w:eastAsia="en-GB"/>
            </w:rPr>
            <w:t>Etat</w:t>
          </w:r>
          <w:proofErr w:type="spellEnd"/>
          <w:r w:rsidRPr="00D718B0">
            <w:rPr>
              <w:lang w:val="fr-BE" w:eastAsia="en-GB"/>
            </w:rPr>
            <w:t xml:space="preserve">, depuis l’évaluation initiale des dossiers jusqu’à l’élaboration et l’adoption des décisions de la Commission, en passant par les discussions avec les autorités des États membres et/ou les plaignants. </w:t>
          </w:r>
        </w:p>
        <w:p w14:paraId="0ACFCB12" w14:textId="1B09A6B2" w:rsidR="00D718B0" w:rsidRPr="00D718B0" w:rsidRDefault="00607CB9" w:rsidP="00D718B0">
          <w:pPr>
            <w:rPr>
              <w:lang w:val="fr-BE" w:eastAsia="en-GB"/>
            </w:rPr>
          </w:pPr>
          <w:r>
            <w:rPr>
              <w:lang w:val="fr-BE" w:eastAsia="en-GB"/>
            </w:rPr>
            <w:t>La personne occupant ce poste</w:t>
          </w:r>
          <w:r w:rsidR="00D718B0" w:rsidRPr="00D718B0">
            <w:rPr>
              <w:lang w:val="fr-BE" w:eastAsia="en-GB"/>
            </w:rPr>
            <w:t xml:space="preserve"> fera partie de la direction et du réseau des aides d’État et contribuera à l’élaboration de la politique et des lignes directrices en matière d’aides d’État dans les domaines présentant un intérêt pour l’unité. </w:t>
          </w:r>
        </w:p>
        <w:p w14:paraId="60AE2C5B" w14:textId="2AF73184" w:rsidR="00D718B0" w:rsidRPr="00D718B0" w:rsidRDefault="00D718B0" w:rsidP="00D718B0">
          <w:pPr>
            <w:rPr>
              <w:lang w:val="fr-BE" w:eastAsia="en-GB"/>
            </w:rPr>
          </w:pPr>
          <w:r w:rsidRPr="00D718B0">
            <w:rPr>
              <w:lang w:val="fr-BE" w:eastAsia="en-GB"/>
            </w:rPr>
            <w:t>Nous proposons de rejoindre une équipe dynamique de professionnel</w:t>
          </w:r>
          <w:r>
            <w:rPr>
              <w:lang w:val="fr-BE" w:eastAsia="en-GB"/>
            </w:rPr>
            <w:t>s</w:t>
          </w:r>
          <w:r w:rsidRPr="00D718B0">
            <w:rPr>
              <w:lang w:val="fr-BE" w:eastAsia="en-GB"/>
            </w:rPr>
            <w:t xml:space="preserve"> travaillant dans un environnement stimulant, convivial et axé sur </w:t>
          </w:r>
          <w:r>
            <w:rPr>
              <w:lang w:val="fr-BE" w:eastAsia="en-GB"/>
            </w:rPr>
            <w:t>un travail d’</w:t>
          </w:r>
          <w:r w:rsidRPr="00D718B0">
            <w:rPr>
              <w:lang w:val="fr-BE" w:eastAsia="en-GB"/>
            </w:rPr>
            <w:t xml:space="preserve">équipe. Nous encourageons les discussions et les échanges d’opinions et d’expériences. Les collègues bénéficient d’un degré élevé d’autonomie dans l’accomplissement de leurs tâches. </w:t>
          </w:r>
        </w:p>
        <w:p w14:paraId="4AE7FB86" w14:textId="0AC28ECA" w:rsidR="00D718B0" w:rsidRPr="001308B3" w:rsidRDefault="00D718B0" w:rsidP="00D718B0">
          <w:pPr>
            <w:rPr>
              <w:lang w:val="fr-BE" w:eastAsia="en-GB"/>
            </w:rPr>
          </w:pPr>
          <w:r w:rsidRPr="00D718B0">
            <w:rPr>
              <w:lang w:val="fr-BE" w:eastAsia="en-GB"/>
            </w:rPr>
            <w:t>Les collègues qui rejoignent la DG C</w:t>
          </w:r>
          <w:r>
            <w:rPr>
              <w:lang w:val="fr-BE" w:eastAsia="en-GB"/>
            </w:rPr>
            <w:t>oncurrence</w:t>
          </w:r>
          <w:r w:rsidRPr="00D718B0">
            <w:rPr>
              <w:lang w:val="fr-BE" w:eastAsia="en-GB"/>
            </w:rPr>
            <w:t xml:space="preserve"> se voient </w:t>
          </w:r>
          <w:r w:rsidR="00607CB9">
            <w:rPr>
              <w:lang w:val="fr-BE" w:eastAsia="en-GB"/>
            </w:rPr>
            <w:t xml:space="preserve">également </w:t>
          </w:r>
          <w:r w:rsidRPr="00D718B0">
            <w:rPr>
              <w:lang w:val="fr-BE" w:eastAsia="en-GB"/>
            </w:rPr>
            <w:t>proposer une formation spécifique pour se familiariser avec l’organisation et les procédures de travail de la direction générale. En outre, un coaching/mentorat sur le lieu de travail est proposé par un collègue expérimenté de l’unité. La DG C</w:t>
          </w:r>
          <w:r>
            <w:rPr>
              <w:lang w:val="fr-BE" w:eastAsia="en-GB"/>
            </w:rPr>
            <w:t>oncurrence</w:t>
          </w:r>
          <w:r w:rsidRPr="00D718B0">
            <w:rPr>
              <w:lang w:val="fr-BE" w:eastAsia="en-GB"/>
            </w:rPr>
            <w:t xml:space="preserve"> applique une politique d’égalité des chances</w:t>
          </w:r>
          <w:r w:rsidR="00607CB9">
            <w:rPr>
              <w:lang w:val="fr-BE" w:eastAsia="en-GB"/>
            </w:rPr>
            <w:t xml:space="preserve"> et</w:t>
          </w:r>
          <w:r w:rsidRPr="00D718B0">
            <w:rPr>
              <w:lang w:val="fr-BE" w:eastAsia="en-GB"/>
            </w:rPr>
            <w:t xml:space="preserve"> utilise un système d’horaire flexible permettant la récupération des heures supplémentaires ainsi que des possibilités de télétravail.</w:t>
          </w:r>
        </w:p>
      </w:sdtContent>
    </w:sdt>
    <w:p w14:paraId="3D69C09B" w14:textId="77777777" w:rsidR="00301CA3" w:rsidRPr="001308B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641B4D9" w14:textId="77777777" w:rsidR="00763069" w:rsidRPr="00763069" w:rsidRDefault="00763069" w:rsidP="00763069">
          <w:pPr>
            <w:pStyle w:val="ListNumber"/>
            <w:numPr>
              <w:ilvl w:val="0"/>
              <w:numId w:val="0"/>
            </w:numPr>
            <w:ind w:left="709" w:hanging="709"/>
            <w:rPr>
              <w:lang w:val="fr-BE" w:eastAsia="en-GB"/>
            </w:rPr>
          </w:pPr>
          <w:r w:rsidRPr="00763069">
            <w:rPr>
              <w:lang w:val="fr-BE" w:eastAsia="en-GB"/>
            </w:rPr>
            <w:t>Diplôme universitaire ou formation professionnelle ou expérience professionnelle de niveau équivalent en économie et/ou en droit et/ou en finance avec de bonnes compétences analytiques, de rédaction et de communication.</w:t>
          </w:r>
        </w:p>
        <w:p w14:paraId="61C3BDCD" w14:textId="4D1562DA" w:rsidR="00763069" w:rsidRPr="00763069" w:rsidRDefault="00763069" w:rsidP="00763069">
          <w:pPr>
            <w:pStyle w:val="ListNumber"/>
            <w:numPr>
              <w:ilvl w:val="0"/>
              <w:numId w:val="0"/>
            </w:numPr>
            <w:rPr>
              <w:lang w:val="fr-BE" w:eastAsia="en-GB"/>
            </w:rPr>
          </w:pPr>
          <w:r w:rsidRPr="00763069">
            <w:rPr>
              <w:lang w:val="fr-BE" w:eastAsia="en-GB"/>
            </w:rPr>
            <w:lastRenderedPageBreak/>
            <w:t xml:space="preserve">L’expérience professionnelle </w:t>
          </w:r>
          <w:r w:rsidR="00607CB9" w:rsidRPr="00763069">
            <w:rPr>
              <w:lang w:val="fr-BE" w:eastAsia="en-GB"/>
            </w:rPr>
            <w:t>dans le domaine de l</w:t>
          </w:r>
          <w:r w:rsidR="00607CB9">
            <w:rPr>
              <w:lang w:val="fr-BE" w:eastAsia="en-GB"/>
            </w:rPr>
            <w:t>’Agriculture et/ou de la Pêche, ainsi qu’une expérience liée</w:t>
          </w:r>
          <w:r w:rsidR="00607CB9" w:rsidRPr="00763069">
            <w:rPr>
              <w:lang w:val="fr-BE" w:eastAsia="en-GB"/>
            </w:rPr>
            <w:t xml:space="preserve"> </w:t>
          </w:r>
          <w:r w:rsidRPr="00763069">
            <w:rPr>
              <w:lang w:val="fr-BE" w:eastAsia="en-GB"/>
            </w:rPr>
            <w:t>aux règles relatives aux aides d’État serait généralement un atout.</w:t>
          </w:r>
        </w:p>
        <w:p w14:paraId="7E409EA7" w14:textId="3AE225BE" w:rsidR="001A0074" w:rsidRPr="00763069" w:rsidRDefault="00763069" w:rsidP="00763069">
          <w:pPr>
            <w:pStyle w:val="ListNumber"/>
            <w:numPr>
              <w:ilvl w:val="0"/>
              <w:numId w:val="0"/>
            </w:numPr>
            <w:ind w:left="709" w:hanging="709"/>
            <w:rPr>
              <w:lang w:val="fr-BE" w:eastAsia="en-GB"/>
            </w:rPr>
          </w:pPr>
          <w:r w:rsidRPr="00763069">
            <w:rPr>
              <w:lang w:val="fr-BE" w:eastAsia="en-GB"/>
            </w:rPr>
            <w:t xml:space="preserve">L’anglais est la principale langue de travail, de sorte que de </w:t>
          </w:r>
          <w:proofErr w:type="spellStart"/>
          <w:r w:rsidRPr="00763069">
            <w:rPr>
              <w:lang w:val="fr-BE" w:eastAsia="en-GB"/>
            </w:rPr>
            <w:t>trés</w:t>
          </w:r>
          <w:proofErr w:type="spellEnd"/>
          <w:r w:rsidRPr="00763069">
            <w:rPr>
              <w:lang w:val="fr-BE" w:eastAsia="en-GB"/>
            </w:rPr>
            <w:t xml:space="preserve"> bonnes compétences de rédaction en anglais sont nécessaires. Une bonne connaissance pratique des autres langues communautaires est un atout.</w:t>
          </w:r>
        </w:p>
      </w:sdtContent>
    </w:sdt>
    <w:p w14:paraId="5D76C15C" w14:textId="77777777" w:rsidR="00F65CC2" w:rsidRPr="001308B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w:t>
      </w:r>
      <w:r w:rsidR="00377580" w:rsidRPr="001D3EEC">
        <w:rPr>
          <w:lang w:val="fr-BE" w:eastAsia="en-GB"/>
        </w:rPr>
        <w:lastRenderedPageBreak/>
        <w:t xml:space="preserve">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308B3"/>
    <w:rsid w:val="001A0074"/>
    <w:rsid w:val="001B5E07"/>
    <w:rsid w:val="001D3EEC"/>
    <w:rsid w:val="00215A56"/>
    <w:rsid w:val="0028413D"/>
    <w:rsid w:val="002841B7"/>
    <w:rsid w:val="002A6E30"/>
    <w:rsid w:val="002B37EB"/>
    <w:rsid w:val="002D1225"/>
    <w:rsid w:val="00301CA3"/>
    <w:rsid w:val="003027E9"/>
    <w:rsid w:val="00377580"/>
    <w:rsid w:val="00394581"/>
    <w:rsid w:val="00443957"/>
    <w:rsid w:val="00462268"/>
    <w:rsid w:val="00467DA9"/>
    <w:rsid w:val="004A4BB7"/>
    <w:rsid w:val="004D3B51"/>
    <w:rsid w:val="0053405E"/>
    <w:rsid w:val="00556CBD"/>
    <w:rsid w:val="005D7D6A"/>
    <w:rsid w:val="00607CB9"/>
    <w:rsid w:val="006A1CB2"/>
    <w:rsid w:val="006F23BA"/>
    <w:rsid w:val="0074301E"/>
    <w:rsid w:val="00763069"/>
    <w:rsid w:val="007A10AA"/>
    <w:rsid w:val="007A1396"/>
    <w:rsid w:val="007B5FAE"/>
    <w:rsid w:val="007E131B"/>
    <w:rsid w:val="008241B0"/>
    <w:rsid w:val="008315CD"/>
    <w:rsid w:val="00866E7F"/>
    <w:rsid w:val="008A0FF3"/>
    <w:rsid w:val="008A556A"/>
    <w:rsid w:val="0092295D"/>
    <w:rsid w:val="00A65B97"/>
    <w:rsid w:val="00A917BE"/>
    <w:rsid w:val="00B31DC8"/>
    <w:rsid w:val="00C518F5"/>
    <w:rsid w:val="00D703FC"/>
    <w:rsid w:val="00D718B0"/>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FollowedHyperlink">
    <w:name w:val="FollowedHyperlink"/>
    <w:basedOn w:val="DefaultParagraphFont"/>
    <w:semiHidden/>
    <w:locked/>
    <w:rsid w:val="00607C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F1C109B"/>
    <w:multiLevelType w:val="multilevel"/>
    <w:tmpl w:val="777676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39108374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1324</Words>
  <Characters>7549</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DALMIGLIO Chiara (COMP)</cp:lastModifiedBy>
  <cp:revision>3</cp:revision>
  <cp:lastPrinted>2023-04-18T07:01:00Z</cp:lastPrinted>
  <dcterms:created xsi:type="dcterms:W3CDTF">2024-03-07T11:24:00Z</dcterms:created>
  <dcterms:modified xsi:type="dcterms:W3CDTF">2024-03-07T13:15:00Z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