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D691A">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D691A">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D691A">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D691A">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D691A">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D691A"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C5E1C"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0B38A459" w14:textId="77777777" w:rsidR="006C5E1C" w:rsidRDefault="006C5E1C" w:rsidP="005F6927">
                <w:pPr>
                  <w:tabs>
                    <w:tab w:val="left" w:pos="426"/>
                  </w:tabs>
                  <w:rPr>
                    <w:lang w:val="fr-BE" w:eastAsia="en-GB"/>
                  </w:rPr>
                </w:pPr>
                <w:r w:rsidRPr="008C5C83">
                  <w:rPr>
                    <w:lang w:val="fr-BE" w:eastAsia="en-GB"/>
                  </w:rPr>
                  <w:t>Autorité de préparation et de réaction en cas d’urgence sanitaire (HERA)</w:t>
                </w:r>
              </w:p>
              <w:p w14:paraId="2AA4F572" w14:textId="79EA8C11" w:rsidR="00377580" w:rsidRPr="006C5E1C" w:rsidRDefault="006C5E1C" w:rsidP="005F6927">
                <w:pPr>
                  <w:tabs>
                    <w:tab w:val="left" w:pos="426"/>
                  </w:tabs>
                  <w:rPr>
                    <w:bCs/>
                    <w:lang w:val="fr-BE" w:eastAsia="en-GB"/>
                  </w:rPr>
                </w:pPr>
                <w:r>
                  <w:rPr>
                    <w:lang w:val="fr-BE" w:eastAsia="en-GB"/>
                  </w:rPr>
                  <w:t xml:space="preserve">HERA.04 – Bureau d’Urgence </w:t>
                </w:r>
              </w:p>
            </w:tc>
          </w:sdtContent>
        </w:sdt>
      </w:tr>
      <w:tr w:rsidR="00377580" w:rsidRPr="00321802"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71944964" w:rsidR="00377580" w:rsidRPr="00080A71" w:rsidRDefault="006C5E1C" w:rsidP="005F6927">
                <w:pPr>
                  <w:tabs>
                    <w:tab w:val="left" w:pos="426"/>
                  </w:tabs>
                  <w:rPr>
                    <w:bCs/>
                    <w:lang w:val="en-IE" w:eastAsia="en-GB"/>
                  </w:rPr>
                </w:pPr>
                <w:r>
                  <w:rPr>
                    <w:bCs/>
                    <w:lang w:val="fr-BE" w:eastAsia="en-GB"/>
                  </w:rPr>
                  <w:t>434392</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7A4BFCA" w:rsidR="00377580" w:rsidRPr="006C5E1C" w:rsidRDefault="006C5E1C" w:rsidP="005F6927">
                <w:pPr>
                  <w:tabs>
                    <w:tab w:val="left" w:pos="426"/>
                  </w:tabs>
                  <w:rPr>
                    <w:bCs/>
                    <w:lang w:val="fr-BE" w:eastAsia="en-GB"/>
                  </w:rPr>
                </w:pPr>
                <w:r>
                  <w:rPr>
                    <w:bCs/>
                    <w:lang w:val="fr-BE" w:eastAsia="en-GB"/>
                  </w:rPr>
                  <w:t xml:space="preserve">Anne Simon – Chef d’Unité </w:t>
                </w:r>
              </w:p>
            </w:sdtContent>
          </w:sdt>
          <w:p w14:paraId="32DD8032" w14:textId="042E07F8" w:rsidR="00377580" w:rsidRPr="001D3EEC" w:rsidRDefault="00CD691A"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3ème</w:t>
                </w:r>
                <w:r w:rsidR="006C5E1C">
                  <w:rPr>
                    <w:bCs/>
                    <w:lang w:val="fr-BE" w:eastAsia="en-GB"/>
                  </w:rPr>
                  <w:t xml:space="preserve"> </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6C5E1C">
                      <w:rPr>
                        <w:bCs/>
                        <w:lang w:val="fr-BE" w:eastAsia="en-GB"/>
                      </w:rPr>
                      <w:t>2024</w:t>
                    </w:r>
                  </w:sdtContent>
                </w:sdt>
              </w:sdtContent>
            </w:sdt>
          </w:p>
          <w:p w14:paraId="768BBE26" w14:textId="7FD5148A" w:rsidR="00377580" w:rsidRPr="001D3EEC" w:rsidRDefault="00CD691A"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C5E1C">
                  <w:rPr>
                    <w:bCs/>
                    <w:lang w:val="fr-BE" w:eastAsia="en-GB"/>
                  </w:rPr>
                  <w:t xml:space="preserve">2 </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6C5E1C">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FC644AA" w:rsidR="00E850B7" w:rsidRPr="0007110E" w:rsidRDefault="00E850B7" w:rsidP="00BC2C0C">
            <w:pPr>
              <w:tabs>
                <w:tab w:val="left" w:pos="426"/>
              </w:tabs>
              <w:spacing w:before="120"/>
              <w:rPr>
                <w:bCs/>
                <w:lang w:val="en-IE" w:eastAsia="en-GB"/>
              </w:rPr>
            </w:pPr>
            <w:r>
              <w:rPr>
                <w:bCs/>
                <w:szCs w:val="24"/>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1" o:title=""/>
                </v:shape>
                <w:control r:id="rId12" w:name="OptionButton6" w:shapeid="_x0000_i1037"/>
              </w:object>
            </w:r>
            <w:r>
              <w:rPr>
                <w:bCs/>
                <w:szCs w:val="24"/>
                <w:lang w:val="en-GB" w:eastAsia="en-GB"/>
              </w:rPr>
              <w:object w:dxaOrig="1440" w:dyaOrig="1440" w14:anchorId="70119E70">
                <v:shape id="_x0000_i1039" type="#_x0000_t75" style="width:108pt;height:21.6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B434F19" w:rsidR="00A65B97" w:rsidRDefault="00A65B97" w:rsidP="00A65B97">
            <w:pPr>
              <w:tabs>
                <w:tab w:val="left" w:pos="426"/>
              </w:tabs>
              <w:contextualSpacing/>
              <w:rPr>
                <w:bCs/>
                <w:szCs w:val="24"/>
                <w:lang w:eastAsia="en-GB"/>
              </w:rPr>
            </w:pPr>
            <w:r>
              <w:rPr>
                <w:bCs/>
                <w:szCs w:val="24"/>
                <w:lang w:val="en-GB" w:eastAsia="en-GB"/>
              </w:rPr>
              <w:object w:dxaOrig="1440" w:dyaOrig="1440" w14:anchorId="490F6E61">
                <v:shape id="_x0000_i1041" type="#_x0000_t75" style="width:171pt;height:21.6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CD691A"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12EEDE2F"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6C5E1C">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D691A"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D691A"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E0B4318" w:rsidR="00A65B97" w:rsidRPr="001D3EEC" w:rsidRDefault="00A65B97" w:rsidP="00A65B97">
            <w:pPr>
              <w:tabs>
                <w:tab w:val="left" w:pos="426"/>
              </w:tabs>
              <w:rPr>
                <w:bCs/>
                <w:szCs w:val="24"/>
                <w:lang w:val="fr-BE" w:eastAsia="en-GB"/>
              </w:rPr>
            </w:pPr>
            <w:r>
              <w:rPr>
                <w:bCs/>
                <w:szCs w:val="24"/>
                <w:lang w:val="en-GB" w:eastAsia="en-GB"/>
              </w:rPr>
              <w:object w:dxaOrig="1440" w:dyaOrig="1440" w14:anchorId="668CFC0D">
                <v:shape id="_x0000_i1043" type="#_x0000_t75" style="width:320.4pt;height:21.6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22B34988" w:rsidR="00E850B7" w:rsidRPr="0007110E" w:rsidRDefault="00E850B7" w:rsidP="00DE0E7F">
            <w:pPr>
              <w:tabs>
                <w:tab w:val="left" w:pos="426"/>
              </w:tabs>
              <w:spacing w:before="120" w:after="120"/>
              <w:rPr>
                <w:bCs/>
                <w:lang w:val="en-IE" w:eastAsia="en-GB"/>
              </w:rPr>
            </w:pPr>
            <w:r>
              <w:rPr>
                <w:bCs/>
                <w:szCs w:val="24"/>
                <w:lang w:val="en-GB" w:eastAsia="en-GB"/>
              </w:rPr>
              <w:object w:dxaOrig="1440" w:dyaOrig="1440" w14:anchorId="4F9AA0C1">
                <v:shape id="_x0000_i1045" type="#_x0000_t75" style="width:108pt;height:21.6pt" o:ole="">
                  <v:imagedata r:id="rId19" o:title=""/>
                </v:shape>
                <w:control r:id="rId20" w:name="OptionButton2" w:shapeid="_x0000_i1045"/>
              </w:object>
            </w:r>
            <w:r>
              <w:rPr>
                <w:bCs/>
                <w:szCs w:val="24"/>
                <w:lang w:val="en-GB" w:eastAsia="en-GB"/>
              </w:rPr>
              <w:object w:dxaOrig="1440" w:dyaOrig="1440" w14:anchorId="7A15FAEE">
                <v:shape id="_x0000_i1047" type="#_x0000_t75" style="width:108pt;height:21.6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71A0411B" w14:textId="77401E0D" w:rsidR="008C5C83" w:rsidRPr="008C5C83" w:rsidRDefault="008C5C83" w:rsidP="008C5C83">
          <w:pPr>
            <w:rPr>
              <w:lang w:val="fr-BE" w:eastAsia="en-GB"/>
            </w:rPr>
          </w:pPr>
          <w:r w:rsidRPr="008C5C83">
            <w:rPr>
              <w:lang w:val="fr-BE" w:eastAsia="en-GB"/>
            </w:rPr>
            <w:t>L’Autorité de préparation et de réaction en cas d’urgence sanitaire (HERA) est une direction générale relativement nouvelle de la Commission européenne. HERA a pour mission d’ aider la Commission à améliorer la préparation et la r</w:t>
          </w:r>
          <w:r w:rsidR="006C5E1C">
            <w:rPr>
              <w:lang w:val="fr-BE" w:eastAsia="en-GB"/>
            </w:rPr>
            <w:t>éponse</w:t>
          </w:r>
          <w:r w:rsidRPr="008C5C83">
            <w:rPr>
              <w:lang w:val="fr-BE" w:eastAsia="en-GB"/>
            </w:rPr>
            <w:t xml:space="preserve"> aux menaces transfrontières graves dans le domaine des contre-mesures médicales, en particulier: </w:t>
          </w:r>
        </w:p>
        <w:p w14:paraId="2BEE8FE9" w14:textId="21954479" w:rsidR="008C5C83" w:rsidRPr="00F67002" w:rsidRDefault="00240C2A" w:rsidP="00F67002">
          <w:pPr>
            <w:pStyle w:val="ListParagraph"/>
            <w:numPr>
              <w:ilvl w:val="0"/>
              <w:numId w:val="27"/>
            </w:numPr>
            <w:rPr>
              <w:lang w:val="fr-BE" w:eastAsia="en-GB"/>
            </w:rPr>
          </w:pPr>
          <w:r w:rsidRPr="00F67002">
            <w:rPr>
              <w:lang w:val="fr-BE" w:eastAsia="en-GB"/>
            </w:rPr>
            <w:lastRenderedPageBreak/>
            <w:t>de</w:t>
          </w:r>
          <w:r w:rsidR="008C5C83" w:rsidRPr="00F67002">
            <w:rPr>
              <w:lang w:val="fr-BE" w:eastAsia="en-GB"/>
            </w:rPr>
            <w:t xml:space="preserve"> renforcer la coordination en matière de sécurité sanitaire au sein de l’Union en associant tous les acteurs concernés </w:t>
          </w:r>
          <w:r w:rsidRPr="00F67002">
            <w:rPr>
              <w:lang w:val="fr-BE" w:eastAsia="en-GB"/>
            </w:rPr>
            <w:t>lors des</w:t>
          </w:r>
          <w:r w:rsidR="008C5C83" w:rsidRPr="00F67002">
            <w:rPr>
              <w:lang w:val="fr-BE" w:eastAsia="en-GB"/>
            </w:rPr>
            <w:t xml:space="preserve"> périodes de préparation et de </w:t>
          </w:r>
          <w:r w:rsidRPr="00F67002">
            <w:rPr>
              <w:lang w:val="fr-BE" w:eastAsia="en-GB"/>
            </w:rPr>
            <w:t>réponse</w:t>
          </w:r>
          <w:r w:rsidR="008C5C83" w:rsidRPr="00F67002">
            <w:rPr>
              <w:lang w:val="fr-BE" w:eastAsia="en-GB"/>
            </w:rPr>
            <w:t xml:space="preserve"> aux crises et </w:t>
          </w:r>
          <w:r w:rsidRPr="00F67002">
            <w:rPr>
              <w:lang w:val="fr-BE" w:eastAsia="en-GB"/>
            </w:rPr>
            <w:t>réunir</w:t>
          </w:r>
          <w:r w:rsidR="008C5C83" w:rsidRPr="00F67002">
            <w:rPr>
              <w:lang w:val="fr-BE" w:eastAsia="en-GB"/>
            </w:rPr>
            <w:t xml:space="preserve"> les États membres de l’UE, l’industrie et les parties prenantes concernées dans un effort commun; </w:t>
          </w:r>
        </w:p>
        <w:p w14:paraId="7A13B515" w14:textId="79CB31C3" w:rsidR="008C5C83" w:rsidRPr="00F67002" w:rsidRDefault="00F67002" w:rsidP="00F67002">
          <w:pPr>
            <w:pStyle w:val="ListParagraph"/>
            <w:numPr>
              <w:ilvl w:val="0"/>
              <w:numId w:val="27"/>
            </w:numPr>
            <w:rPr>
              <w:lang w:val="fr-BE" w:eastAsia="en-GB"/>
            </w:rPr>
          </w:pPr>
          <w:r w:rsidRPr="00F67002">
            <w:rPr>
              <w:lang w:val="fr-BE" w:eastAsia="en-GB"/>
            </w:rPr>
            <w:t xml:space="preserve">de </w:t>
          </w:r>
          <w:r w:rsidR="008C5C83" w:rsidRPr="00F67002">
            <w:rPr>
              <w:lang w:val="fr-BE" w:eastAsia="en-GB"/>
            </w:rPr>
            <w:t>remédier aux vulnérabilités et aux dépendances stratégiques au sein de l’Union liées au développement, à la production, à l’acquisition, à la constitution de stocks et à la distribution de contre-mesures médicales; ·</w:t>
          </w:r>
          <w:r w:rsidRPr="00F67002">
            <w:rPr>
              <w:lang w:val="fr-BE" w:eastAsia="en-GB"/>
            </w:rPr>
            <w:t xml:space="preserve"> </w:t>
          </w:r>
        </w:p>
        <w:p w14:paraId="6116E5DB" w14:textId="58D592C4" w:rsidR="008C5C83" w:rsidRPr="00F67002" w:rsidRDefault="00F67002" w:rsidP="00F67002">
          <w:pPr>
            <w:pStyle w:val="ListParagraph"/>
            <w:numPr>
              <w:ilvl w:val="0"/>
              <w:numId w:val="27"/>
            </w:numPr>
            <w:rPr>
              <w:lang w:val="fr-BE" w:eastAsia="en-GB"/>
            </w:rPr>
          </w:pPr>
          <w:r>
            <w:rPr>
              <w:lang w:val="fr-BE" w:eastAsia="en-GB"/>
            </w:rPr>
            <w:t xml:space="preserve">de </w:t>
          </w:r>
          <w:r w:rsidR="008C5C83" w:rsidRPr="00F67002">
            <w:rPr>
              <w:lang w:val="fr-BE" w:eastAsia="en-GB"/>
            </w:rPr>
            <w:t>contribuer au renforcement de l’architecture mondiale de ré</w:t>
          </w:r>
          <w:r>
            <w:rPr>
              <w:lang w:val="fr-BE" w:eastAsia="en-GB"/>
            </w:rPr>
            <w:t xml:space="preserve">ponse au </w:t>
          </w:r>
          <w:r w:rsidR="008C5C83" w:rsidRPr="00F67002">
            <w:rPr>
              <w:lang w:val="fr-BE" w:eastAsia="en-GB"/>
            </w:rPr>
            <w:t>urgence</w:t>
          </w:r>
          <w:r>
            <w:rPr>
              <w:lang w:val="fr-BE" w:eastAsia="en-GB"/>
            </w:rPr>
            <w:t>s</w:t>
          </w:r>
          <w:r w:rsidR="008C5C83" w:rsidRPr="00F67002">
            <w:rPr>
              <w:lang w:val="fr-BE" w:eastAsia="en-GB"/>
            </w:rPr>
            <w:t xml:space="preserve"> sanitaire</w:t>
          </w:r>
          <w:r>
            <w:rPr>
              <w:lang w:val="fr-BE" w:eastAsia="en-GB"/>
            </w:rPr>
            <w:t>s</w:t>
          </w:r>
          <w:r w:rsidR="008C5C83" w:rsidRPr="00F67002">
            <w:rPr>
              <w:lang w:val="fr-BE" w:eastAsia="en-GB"/>
            </w:rPr>
            <w:t xml:space="preserve">. </w:t>
          </w:r>
        </w:p>
        <w:p w14:paraId="467CECE2" w14:textId="12D034EF" w:rsidR="008C5C83" w:rsidRPr="008C5C83" w:rsidRDefault="008C5C83" w:rsidP="008C5C83">
          <w:pPr>
            <w:rPr>
              <w:lang w:val="fr-BE" w:eastAsia="en-GB"/>
            </w:rPr>
          </w:pPr>
          <w:r w:rsidRPr="008C5C83">
            <w:rPr>
              <w:lang w:val="fr-BE" w:eastAsia="en-GB"/>
            </w:rPr>
            <w:t>HERA est</w:t>
          </w:r>
          <w:r w:rsidR="00F67002">
            <w:rPr>
              <w:lang w:val="fr-BE" w:eastAsia="en-GB"/>
            </w:rPr>
            <w:t xml:space="preserve"> responsable des </w:t>
          </w:r>
          <w:r w:rsidRPr="008C5C83">
            <w:rPr>
              <w:lang w:val="fr-BE" w:eastAsia="en-GB"/>
            </w:rPr>
            <w:t>tâches suivantes</w:t>
          </w:r>
          <w:r w:rsidR="00F67002">
            <w:rPr>
              <w:lang w:val="fr-BE" w:eastAsia="en-GB"/>
            </w:rPr>
            <w:t xml:space="preserve"> en </w:t>
          </w:r>
          <w:r w:rsidRPr="008C5C83">
            <w:rPr>
              <w:lang w:val="fr-BE" w:eastAsia="en-GB"/>
            </w:rPr>
            <w:t xml:space="preserve">étroite coopération avec les États membres: </w:t>
          </w:r>
        </w:p>
        <w:p w14:paraId="41986A46" w14:textId="5B3E5E0B" w:rsidR="008C5C83" w:rsidRPr="00F67002" w:rsidRDefault="00F67002" w:rsidP="00F67002">
          <w:pPr>
            <w:pStyle w:val="ListParagraph"/>
            <w:numPr>
              <w:ilvl w:val="0"/>
              <w:numId w:val="27"/>
            </w:numPr>
            <w:rPr>
              <w:lang w:val="fr-BE" w:eastAsia="en-GB"/>
            </w:rPr>
          </w:pPr>
          <w:r>
            <w:rPr>
              <w:lang w:val="fr-BE" w:eastAsia="en-GB"/>
            </w:rPr>
            <w:t>E</w:t>
          </w:r>
          <w:r w:rsidR="008C5C83" w:rsidRPr="00F67002">
            <w:rPr>
              <w:lang w:val="fr-BE" w:eastAsia="en-GB"/>
            </w:rPr>
            <w:t xml:space="preserve">valuation des menaces pour la santé et collecte de renseignements </w:t>
          </w:r>
          <w:r>
            <w:rPr>
              <w:lang w:val="fr-BE" w:eastAsia="en-GB"/>
            </w:rPr>
            <w:t xml:space="preserve">nécessaires pour l’identification des </w:t>
          </w:r>
          <w:r w:rsidR="008C5C83" w:rsidRPr="00F67002">
            <w:rPr>
              <w:lang w:val="fr-BE" w:eastAsia="en-GB"/>
            </w:rPr>
            <w:t>contre-mesures médicales; ·</w:t>
          </w:r>
        </w:p>
        <w:p w14:paraId="0F31E6E9" w14:textId="0F2558EB" w:rsidR="008C5C83" w:rsidRPr="00F67002" w:rsidRDefault="008C5C83" w:rsidP="00F67002">
          <w:pPr>
            <w:pStyle w:val="ListParagraph"/>
            <w:numPr>
              <w:ilvl w:val="0"/>
              <w:numId w:val="27"/>
            </w:numPr>
            <w:rPr>
              <w:lang w:val="fr-BE" w:eastAsia="en-GB"/>
            </w:rPr>
          </w:pPr>
          <w:r w:rsidRPr="00F67002">
            <w:rPr>
              <w:lang w:val="fr-BE" w:eastAsia="en-GB"/>
            </w:rPr>
            <w:t>Promo</w:t>
          </w:r>
          <w:r w:rsidR="00F67002">
            <w:rPr>
              <w:lang w:val="fr-BE" w:eastAsia="en-GB"/>
            </w:rPr>
            <w:t>tion de</w:t>
          </w:r>
          <w:r w:rsidRPr="00F67002">
            <w:rPr>
              <w:lang w:val="fr-BE" w:eastAsia="en-GB"/>
            </w:rPr>
            <w:t xml:space="preserve"> la recherche et </w:t>
          </w:r>
          <w:r w:rsidR="00F67002">
            <w:rPr>
              <w:lang w:val="fr-BE" w:eastAsia="en-GB"/>
            </w:rPr>
            <w:t>du</w:t>
          </w:r>
          <w:r w:rsidRPr="00F67002">
            <w:rPr>
              <w:lang w:val="fr-BE" w:eastAsia="en-GB"/>
            </w:rPr>
            <w:t xml:space="preserve"> développement de contre-mesures médicales et de technologies connexes; ·</w:t>
          </w:r>
        </w:p>
        <w:p w14:paraId="0A49F92C" w14:textId="77777777" w:rsidR="00F67002" w:rsidRDefault="008C5C83" w:rsidP="008C5C83">
          <w:pPr>
            <w:pStyle w:val="ListParagraph"/>
            <w:numPr>
              <w:ilvl w:val="0"/>
              <w:numId w:val="27"/>
            </w:numPr>
            <w:rPr>
              <w:lang w:val="fr-BE" w:eastAsia="en-GB"/>
            </w:rPr>
          </w:pPr>
          <w:r w:rsidRPr="00F67002">
            <w:rPr>
              <w:lang w:val="fr-BE" w:eastAsia="en-GB"/>
            </w:rPr>
            <w:t xml:space="preserve">Relever les défis du marché et renforcer l’autonomie stratégique ouverte de l’Union </w:t>
          </w:r>
          <w:r w:rsidR="00F67002">
            <w:rPr>
              <w:lang w:val="fr-BE" w:eastAsia="en-GB"/>
            </w:rPr>
            <w:t xml:space="preserve">pour </w:t>
          </w:r>
          <w:r w:rsidRPr="00F67002">
            <w:rPr>
              <w:lang w:val="fr-BE" w:eastAsia="en-GB"/>
            </w:rPr>
            <w:t>la production de contre-mesures médicales; ·</w:t>
          </w:r>
        </w:p>
        <w:p w14:paraId="30F78C0F" w14:textId="77777777" w:rsidR="00F67002" w:rsidRDefault="00F67002" w:rsidP="008C5C83">
          <w:pPr>
            <w:pStyle w:val="ListParagraph"/>
            <w:numPr>
              <w:ilvl w:val="0"/>
              <w:numId w:val="27"/>
            </w:numPr>
            <w:rPr>
              <w:lang w:val="fr-BE" w:eastAsia="en-GB"/>
            </w:rPr>
          </w:pPr>
          <w:r>
            <w:rPr>
              <w:lang w:val="fr-BE" w:eastAsia="en-GB"/>
            </w:rPr>
            <w:t>A</w:t>
          </w:r>
          <w:r w:rsidR="008C5C83" w:rsidRPr="00F67002">
            <w:rPr>
              <w:lang w:val="fr-BE" w:eastAsia="en-GB"/>
            </w:rPr>
            <w:t>cquisition et la distribution rapides de contre-mesures médicales; ·</w:t>
          </w:r>
        </w:p>
        <w:p w14:paraId="684527D7" w14:textId="77777777" w:rsidR="00F67002" w:rsidRDefault="00F67002" w:rsidP="008C5C83">
          <w:pPr>
            <w:pStyle w:val="ListParagraph"/>
            <w:numPr>
              <w:ilvl w:val="0"/>
              <w:numId w:val="27"/>
            </w:numPr>
            <w:rPr>
              <w:lang w:val="fr-BE" w:eastAsia="en-GB"/>
            </w:rPr>
          </w:pPr>
          <w:r>
            <w:rPr>
              <w:lang w:val="fr-BE" w:eastAsia="en-GB"/>
            </w:rPr>
            <w:t>Augmentation de</w:t>
          </w:r>
          <w:r w:rsidR="008C5C83" w:rsidRPr="00F67002">
            <w:rPr>
              <w:lang w:val="fr-BE" w:eastAsia="en-GB"/>
            </w:rPr>
            <w:t xml:space="preserve"> la capacité de stockage des contre-mesures médicales; ·</w:t>
          </w:r>
        </w:p>
        <w:p w14:paraId="0FEA9057" w14:textId="5B89E21D" w:rsidR="008C5C83" w:rsidRPr="00F67002" w:rsidRDefault="008C5C83" w:rsidP="008C5C83">
          <w:pPr>
            <w:pStyle w:val="ListParagraph"/>
            <w:numPr>
              <w:ilvl w:val="0"/>
              <w:numId w:val="27"/>
            </w:numPr>
            <w:rPr>
              <w:lang w:val="fr-BE" w:eastAsia="en-GB"/>
            </w:rPr>
          </w:pPr>
          <w:r w:rsidRPr="00F67002">
            <w:rPr>
              <w:lang w:val="fr-BE" w:eastAsia="en-GB"/>
            </w:rPr>
            <w:t>Renforce</w:t>
          </w:r>
          <w:r w:rsidR="00F67002">
            <w:rPr>
              <w:lang w:val="fr-BE" w:eastAsia="en-GB"/>
            </w:rPr>
            <w:t>ment des</w:t>
          </w:r>
          <w:r w:rsidRPr="00F67002">
            <w:rPr>
              <w:lang w:val="fr-BE" w:eastAsia="en-GB"/>
            </w:rPr>
            <w:t xml:space="preserve"> connaissances et </w:t>
          </w:r>
          <w:r w:rsidR="00F67002">
            <w:rPr>
              <w:lang w:val="fr-BE" w:eastAsia="en-GB"/>
            </w:rPr>
            <w:t>d</w:t>
          </w:r>
          <w:r w:rsidRPr="00F67002">
            <w:rPr>
              <w:lang w:val="fr-BE" w:eastAsia="en-GB"/>
            </w:rPr>
            <w:t>es compétences en matière de préparation et de ré</w:t>
          </w:r>
          <w:r w:rsidR="00F67002">
            <w:rPr>
              <w:lang w:val="fr-BE" w:eastAsia="en-GB"/>
            </w:rPr>
            <w:t xml:space="preserve">ponse </w:t>
          </w:r>
          <w:r w:rsidRPr="00F67002">
            <w:rPr>
              <w:lang w:val="fr-BE" w:eastAsia="en-GB"/>
            </w:rPr>
            <w:t xml:space="preserve">liées aux contre-mesures médicales. </w:t>
          </w:r>
        </w:p>
        <w:p w14:paraId="34B01699" w14:textId="7DFC2DF1" w:rsidR="008C5C83" w:rsidRPr="008C5C83" w:rsidRDefault="008C5C83" w:rsidP="008C5C83">
          <w:pPr>
            <w:rPr>
              <w:lang w:val="fr-BE" w:eastAsia="en-GB"/>
            </w:rPr>
          </w:pPr>
          <w:r w:rsidRPr="008C5C83">
            <w:rPr>
              <w:lang w:val="fr-BE" w:eastAsia="en-GB"/>
            </w:rPr>
            <w:t xml:space="preserve">HERA est assistée par un </w:t>
          </w:r>
          <w:r w:rsidR="00F67002">
            <w:rPr>
              <w:lang w:val="fr-BE" w:eastAsia="en-GB"/>
            </w:rPr>
            <w:t>C</w:t>
          </w:r>
          <w:r w:rsidRPr="008C5C83">
            <w:rPr>
              <w:lang w:val="fr-BE" w:eastAsia="en-GB"/>
            </w:rPr>
            <w:t xml:space="preserve">omité de </w:t>
          </w:r>
          <w:r w:rsidR="00F67002">
            <w:rPr>
              <w:lang w:val="fr-BE" w:eastAsia="en-GB"/>
            </w:rPr>
            <w:t>C</w:t>
          </w:r>
          <w:r w:rsidRPr="008C5C83">
            <w:rPr>
              <w:lang w:val="fr-BE" w:eastAsia="en-GB"/>
            </w:rPr>
            <w:t xml:space="preserve">oordination, </w:t>
          </w:r>
          <w:r w:rsidR="00F67002">
            <w:rPr>
              <w:lang w:val="fr-BE" w:eastAsia="en-GB"/>
            </w:rPr>
            <w:t xml:space="preserve">le </w:t>
          </w:r>
          <w:r w:rsidRPr="008C5C83">
            <w:rPr>
              <w:lang w:val="fr-BE" w:eastAsia="en-GB"/>
            </w:rPr>
            <w:t xml:space="preserve">conseil </w:t>
          </w:r>
          <w:r w:rsidR="00F67002">
            <w:rPr>
              <w:lang w:val="fr-BE" w:eastAsia="en-GB"/>
            </w:rPr>
            <w:t>d</w:t>
          </w:r>
          <w:r w:rsidRPr="008C5C83">
            <w:rPr>
              <w:lang w:val="fr-BE" w:eastAsia="en-GB"/>
            </w:rPr>
            <w:t xml:space="preserve">’HERA et le </w:t>
          </w:r>
          <w:r w:rsidR="00F67002">
            <w:rPr>
              <w:lang w:val="fr-BE" w:eastAsia="en-GB"/>
            </w:rPr>
            <w:t>F</w:t>
          </w:r>
          <w:r w:rsidRPr="008C5C83">
            <w:rPr>
              <w:lang w:val="fr-BE" w:eastAsia="en-GB"/>
            </w:rPr>
            <w:t xml:space="preserve">orum </w:t>
          </w:r>
          <w:r w:rsidR="00F67002">
            <w:rPr>
              <w:lang w:val="fr-BE" w:eastAsia="en-GB"/>
            </w:rPr>
            <w:t>C</w:t>
          </w:r>
          <w:r w:rsidRPr="008C5C83">
            <w:rPr>
              <w:lang w:val="fr-BE" w:eastAsia="en-GB"/>
            </w:rPr>
            <w:t>onsultatif d</w:t>
          </w:r>
          <w:r w:rsidR="00F67002">
            <w:rPr>
              <w:lang w:val="fr-BE" w:eastAsia="en-GB"/>
            </w:rPr>
            <w:t>’</w:t>
          </w:r>
          <w:r w:rsidRPr="008C5C83">
            <w:rPr>
              <w:lang w:val="fr-BE" w:eastAsia="en-GB"/>
            </w:rPr>
            <w:t xml:space="preserve">HERA. HERA compte actuellement 4 unités. HERA.01 «Politique et coordination» est responsable des priorités politiques et des aspects juridiques, réglementaires et de qualité </w:t>
          </w:r>
          <w:r w:rsidR="001C74B4">
            <w:rPr>
              <w:lang w:val="fr-BE" w:eastAsia="en-GB"/>
            </w:rPr>
            <w:t>d</w:t>
          </w:r>
          <w:r w:rsidRPr="008C5C83">
            <w:rPr>
              <w:lang w:val="fr-BE" w:eastAsia="en-GB"/>
            </w:rPr>
            <w:t xml:space="preserve">’HERA. HERA.02 «Collecte, analyse et innovation en matière de renseignement» est chargé d’évaluer les menaces et les approches innovantes en la matière. HERA.03 «Mesures médicales» est chargé de la gestion des contre-mesures médicales. HERA.04 «Bureau d’urgence» est chargé de la gestion des crises sanitaires. </w:t>
          </w:r>
        </w:p>
        <w:p w14:paraId="18140A21" w14:textId="51560E79" w:rsidR="001A0074" w:rsidRPr="002B4BB5" w:rsidRDefault="008C5C83" w:rsidP="008C5C83">
          <w:pPr>
            <w:rPr>
              <w:lang w:val="en-IE" w:eastAsia="en-GB"/>
            </w:rPr>
          </w:pPr>
          <w:r w:rsidRPr="002B4BB5">
            <w:rPr>
              <w:lang w:val="en-IE" w:eastAsia="en-GB"/>
            </w:rPr>
            <w:t xml:space="preserve">Site web d’HERA: </w:t>
          </w:r>
          <w:hyperlink r:id="rId23" w:history="1">
            <w:r w:rsidR="001C74B4" w:rsidRPr="002B4BB5">
              <w:rPr>
                <w:rStyle w:val="Hyperlink"/>
                <w:lang w:val="en-IE" w:eastAsia="en-GB"/>
              </w:rPr>
              <w:t>https://ec.europa.eu/health/hera/overview_en</w:t>
            </w:r>
          </w:hyperlink>
          <w:r w:rsidR="001C74B4" w:rsidRPr="002B4BB5">
            <w:rPr>
              <w:lang w:val="en-IE" w:eastAsia="en-GB"/>
            </w:rPr>
            <w:t xml:space="preserve"> </w:t>
          </w:r>
        </w:p>
      </w:sdtContent>
    </w:sdt>
    <w:p w14:paraId="30B422AA" w14:textId="77777777" w:rsidR="00301CA3" w:rsidRPr="002B4BB5"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4096B5BE" w14:textId="33B10FEA" w:rsidR="008C5C83" w:rsidRPr="008C5C83" w:rsidRDefault="008C5C83" w:rsidP="008C5C83">
          <w:pPr>
            <w:rPr>
              <w:lang w:val="fr-BE" w:eastAsia="en-GB"/>
            </w:rPr>
          </w:pPr>
          <w:r w:rsidRPr="008C5C83">
            <w:rPr>
              <w:lang w:val="fr-BE" w:eastAsia="en-GB"/>
            </w:rPr>
            <w:t>Nous proposons un</w:t>
          </w:r>
          <w:r w:rsidR="001C74B4">
            <w:rPr>
              <w:lang w:val="fr-BE" w:eastAsia="en-GB"/>
            </w:rPr>
            <w:t xml:space="preserve"> poste de</w:t>
          </w:r>
          <w:r w:rsidRPr="008C5C83">
            <w:rPr>
              <w:lang w:val="fr-BE" w:eastAsia="en-GB"/>
            </w:rPr>
            <w:t xml:space="preserve"> responsable des politiques pour un expert national détaché hautement motivé et expérimenté au sein de l’équipe chargée des menaces </w:t>
          </w:r>
          <w:r w:rsidR="001C74B4">
            <w:rPr>
              <w:lang w:val="fr-BE" w:eastAsia="en-GB"/>
            </w:rPr>
            <w:t>nucléaires, radiologiques, biologiques et chimiques (NRBC)</w:t>
          </w:r>
          <w:r w:rsidRPr="008C5C83">
            <w:rPr>
              <w:lang w:val="fr-BE" w:eastAsia="en-GB"/>
            </w:rPr>
            <w:t xml:space="preserve"> au sein du bureau d’urgence HERA.04. </w:t>
          </w:r>
        </w:p>
        <w:p w14:paraId="70C71728" w14:textId="6AB2E816" w:rsidR="008C5C83" w:rsidRPr="008C5C83" w:rsidRDefault="008C5C83" w:rsidP="008C5C83">
          <w:pPr>
            <w:rPr>
              <w:lang w:val="fr-BE" w:eastAsia="en-GB"/>
            </w:rPr>
          </w:pPr>
          <w:r w:rsidRPr="008C5C83">
            <w:rPr>
              <w:lang w:val="fr-BE" w:eastAsia="en-GB"/>
            </w:rPr>
            <w:t xml:space="preserve">Le responsable des politiques soutiendra les travaux de l’unité en matière de préparation et de </w:t>
          </w:r>
          <w:r w:rsidR="001C74B4">
            <w:rPr>
              <w:lang w:val="fr-BE" w:eastAsia="en-GB"/>
            </w:rPr>
            <w:t>réponse</w:t>
          </w:r>
          <w:r w:rsidRPr="008C5C83">
            <w:rPr>
              <w:lang w:val="fr-BE" w:eastAsia="en-GB"/>
            </w:rPr>
            <w:t xml:space="preserve"> aux menaces </w:t>
          </w:r>
          <w:r w:rsidR="001C74B4">
            <w:rPr>
              <w:lang w:val="fr-BE" w:eastAsia="en-GB"/>
            </w:rPr>
            <w:t>NRBC</w:t>
          </w:r>
          <w:r w:rsidRPr="008C5C83">
            <w:rPr>
              <w:lang w:val="fr-BE" w:eastAsia="en-GB"/>
            </w:rPr>
            <w:t xml:space="preserve">, en particulier: </w:t>
          </w:r>
        </w:p>
        <w:p w14:paraId="20D05145" w14:textId="709DBF7C" w:rsidR="008C5C83" w:rsidRPr="001C74B4" w:rsidRDefault="008C5C83" w:rsidP="001C74B4">
          <w:pPr>
            <w:pStyle w:val="ListParagraph"/>
            <w:numPr>
              <w:ilvl w:val="0"/>
              <w:numId w:val="27"/>
            </w:numPr>
            <w:rPr>
              <w:lang w:val="fr-BE" w:eastAsia="en-GB"/>
            </w:rPr>
          </w:pPr>
          <w:r w:rsidRPr="001C74B4">
            <w:rPr>
              <w:lang w:val="fr-BE" w:eastAsia="en-GB"/>
            </w:rPr>
            <w:t xml:space="preserve">Identification des principales menaces </w:t>
          </w:r>
          <w:r w:rsidR="001C74B4" w:rsidRPr="001C74B4">
            <w:rPr>
              <w:lang w:val="fr-BE" w:eastAsia="en-GB"/>
            </w:rPr>
            <w:t>NRBC</w:t>
          </w:r>
          <w:r w:rsidRPr="001C74B4">
            <w:rPr>
              <w:lang w:val="fr-BE" w:eastAsia="en-GB"/>
            </w:rPr>
            <w:t xml:space="preserve"> auxquelles l’UE est confrontée</w:t>
          </w:r>
        </w:p>
        <w:p w14:paraId="72CA81BB" w14:textId="5DBFA715" w:rsidR="008C5C83" w:rsidRPr="001C74B4" w:rsidRDefault="001C74B4" w:rsidP="001C74B4">
          <w:pPr>
            <w:pStyle w:val="ListParagraph"/>
            <w:numPr>
              <w:ilvl w:val="0"/>
              <w:numId w:val="27"/>
            </w:numPr>
            <w:rPr>
              <w:lang w:val="fr-BE" w:eastAsia="en-GB"/>
            </w:rPr>
          </w:pPr>
          <w:r>
            <w:rPr>
              <w:lang w:val="fr-BE" w:eastAsia="en-GB"/>
            </w:rPr>
            <w:t xml:space="preserve">En appui de ces </w:t>
          </w:r>
          <w:r w:rsidR="008C5C83" w:rsidRPr="001C74B4">
            <w:rPr>
              <w:lang w:val="fr-BE" w:eastAsia="en-GB"/>
            </w:rPr>
            <w:t>connaissances</w:t>
          </w:r>
          <w:r>
            <w:rPr>
              <w:lang w:val="fr-BE" w:eastAsia="en-GB"/>
            </w:rPr>
            <w:t>, support aux</w:t>
          </w:r>
          <w:r w:rsidR="008C5C83" w:rsidRPr="001C74B4">
            <w:rPr>
              <w:lang w:val="fr-BE" w:eastAsia="en-GB"/>
            </w:rPr>
            <w:t xml:space="preserve"> travaux d’HERA visant à promouvoir la recherche avancée et le développement de contre-mesures médicales contre les menaces </w:t>
          </w:r>
          <w:r>
            <w:rPr>
              <w:lang w:val="fr-BE" w:eastAsia="en-GB"/>
            </w:rPr>
            <w:t>NRBC</w:t>
          </w:r>
          <w:r w:rsidR="008C5C83" w:rsidRPr="001C74B4">
            <w:rPr>
              <w:lang w:val="fr-BE" w:eastAsia="en-GB"/>
            </w:rPr>
            <w:t xml:space="preserve"> et les technologies connexes</w:t>
          </w:r>
        </w:p>
        <w:p w14:paraId="5DDFCF94" w14:textId="0532E348" w:rsidR="008C5C83" w:rsidRPr="001C74B4" w:rsidRDefault="001C74B4" w:rsidP="001C74B4">
          <w:pPr>
            <w:pStyle w:val="ListParagraph"/>
            <w:numPr>
              <w:ilvl w:val="0"/>
              <w:numId w:val="27"/>
            </w:numPr>
            <w:rPr>
              <w:lang w:val="fr-BE" w:eastAsia="en-GB"/>
            </w:rPr>
          </w:pPr>
          <w:r>
            <w:rPr>
              <w:lang w:val="fr-BE" w:eastAsia="en-GB"/>
            </w:rPr>
            <w:t>Q</w:t>
          </w:r>
          <w:r w:rsidR="008C5C83" w:rsidRPr="001C74B4">
            <w:rPr>
              <w:lang w:val="fr-BE" w:eastAsia="en-GB"/>
            </w:rPr>
            <w:t>uantifi</w:t>
          </w:r>
          <w:r>
            <w:rPr>
              <w:lang w:val="fr-BE" w:eastAsia="en-GB"/>
            </w:rPr>
            <w:t>cation d</w:t>
          </w:r>
          <w:r w:rsidR="008C5C83" w:rsidRPr="001C74B4">
            <w:rPr>
              <w:lang w:val="fr-BE" w:eastAsia="en-GB"/>
            </w:rPr>
            <w:t xml:space="preserve">es besoins en matière de contre-mesures médicales en cas d’événements </w:t>
          </w:r>
          <w:r>
            <w:rPr>
              <w:lang w:val="fr-BE" w:eastAsia="en-GB"/>
            </w:rPr>
            <w:t>NRBC</w:t>
          </w:r>
          <w:r w:rsidR="008C5C83" w:rsidRPr="001C74B4">
            <w:rPr>
              <w:lang w:val="fr-BE" w:eastAsia="en-GB"/>
            </w:rPr>
            <w:t xml:space="preserve"> afin d’</w:t>
          </w:r>
          <w:r w:rsidR="00264A4C">
            <w:rPr>
              <w:lang w:val="fr-BE" w:eastAsia="en-GB"/>
            </w:rPr>
            <w:t xml:space="preserve">actualiser </w:t>
          </w:r>
          <w:r w:rsidR="008C5C83" w:rsidRPr="001C74B4">
            <w:rPr>
              <w:lang w:val="fr-BE" w:eastAsia="en-GB"/>
            </w:rPr>
            <w:t xml:space="preserve">la politique de constitution de stocks et </w:t>
          </w:r>
          <w:r>
            <w:rPr>
              <w:lang w:val="fr-BE" w:eastAsia="en-GB"/>
            </w:rPr>
            <w:t>sa</w:t>
          </w:r>
          <w:r w:rsidR="008C5C83" w:rsidRPr="001C74B4">
            <w:rPr>
              <w:lang w:val="fr-BE" w:eastAsia="en-GB"/>
            </w:rPr>
            <w:t xml:space="preserve"> mise en œuvre</w:t>
          </w:r>
        </w:p>
        <w:p w14:paraId="6E2B494A" w14:textId="0382EF36" w:rsidR="008C5C83" w:rsidRPr="001C74B4" w:rsidRDefault="008C5C83" w:rsidP="001C74B4">
          <w:pPr>
            <w:pStyle w:val="ListParagraph"/>
            <w:numPr>
              <w:ilvl w:val="0"/>
              <w:numId w:val="27"/>
            </w:numPr>
            <w:rPr>
              <w:lang w:val="fr-BE" w:eastAsia="en-GB"/>
            </w:rPr>
          </w:pPr>
          <w:r w:rsidRPr="001C74B4">
            <w:rPr>
              <w:lang w:val="fr-BE" w:eastAsia="en-GB"/>
            </w:rPr>
            <w:t>Identifi</w:t>
          </w:r>
          <w:r w:rsidR="001C74B4">
            <w:rPr>
              <w:lang w:val="fr-BE" w:eastAsia="en-GB"/>
            </w:rPr>
            <w:t>cation d</w:t>
          </w:r>
          <w:r w:rsidRPr="001C74B4">
            <w:rPr>
              <w:lang w:val="fr-BE" w:eastAsia="en-GB"/>
            </w:rPr>
            <w:t>es menaces pour lesquelles il n’existe pas de contre-mesures médicales ou seulement un éventail insuffisant de contre-mesures médicales</w:t>
          </w:r>
        </w:p>
        <w:p w14:paraId="0DA784A3" w14:textId="7CB224FB" w:rsidR="008C5C83" w:rsidRPr="001C74B4" w:rsidRDefault="008C5C83" w:rsidP="001C74B4">
          <w:pPr>
            <w:pStyle w:val="ListParagraph"/>
            <w:numPr>
              <w:ilvl w:val="0"/>
              <w:numId w:val="27"/>
            </w:numPr>
            <w:rPr>
              <w:lang w:val="fr-BE" w:eastAsia="en-GB"/>
            </w:rPr>
          </w:pPr>
          <w:r w:rsidRPr="001C74B4">
            <w:rPr>
              <w:lang w:val="fr-BE" w:eastAsia="en-GB"/>
            </w:rPr>
            <w:lastRenderedPageBreak/>
            <w:t xml:space="preserve">Analyse de la chaîne d’approvisionnement des principales contre-mesures médicales </w:t>
          </w:r>
          <w:r w:rsidR="001C74B4">
            <w:rPr>
              <w:lang w:val="fr-BE" w:eastAsia="en-GB"/>
            </w:rPr>
            <w:t>NRBC</w:t>
          </w:r>
          <w:r w:rsidRPr="001C74B4">
            <w:rPr>
              <w:lang w:val="fr-BE" w:eastAsia="en-GB"/>
            </w:rPr>
            <w:t xml:space="preserve"> </w:t>
          </w:r>
        </w:p>
        <w:p w14:paraId="3B1D2FA2" w14:textId="4B4E3A8F" w:rsidR="001A0074" w:rsidRPr="008C5C83" w:rsidRDefault="008C5C83" w:rsidP="008C5C83">
          <w:pPr>
            <w:rPr>
              <w:lang w:val="fr-BE" w:eastAsia="en-GB"/>
            </w:rPr>
          </w:pPr>
          <w:r w:rsidRPr="008C5C83">
            <w:rPr>
              <w:lang w:val="fr-BE" w:eastAsia="en-GB"/>
            </w:rPr>
            <w:t xml:space="preserve">Le poste </w:t>
          </w:r>
          <w:r w:rsidR="001C74B4">
            <w:rPr>
              <w:lang w:val="fr-BE" w:eastAsia="en-GB"/>
            </w:rPr>
            <w:t>prévoit aussi le</w:t>
          </w:r>
          <w:r w:rsidRPr="008C5C83">
            <w:rPr>
              <w:lang w:val="fr-BE" w:eastAsia="en-GB"/>
            </w:rPr>
            <w:t xml:space="preserve"> contact  avec des représentants et des experts des États membres, ainsi qu’avec des représentants de l’OTAN, des agences européennes de santé, de l’industrie, des organisations internationales et des organisations chargées des questions </w:t>
          </w:r>
          <w:r w:rsidR="001C74B4">
            <w:rPr>
              <w:lang w:val="fr-BE" w:eastAsia="en-GB"/>
            </w:rPr>
            <w:t>NRBC</w:t>
          </w:r>
          <w:r w:rsidRPr="008C5C83">
            <w:rPr>
              <w:lang w:val="fr-BE" w:eastAsia="en-GB"/>
            </w:rPr>
            <w:t>.</w:t>
          </w:r>
        </w:p>
      </w:sdtContent>
    </w:sdt>
    <w:p w14:paraId="3D69C09B" w14:textId="77777777" w:rsidR="00301CA3" w:rsidRPr="008C5C83"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02AAF38E" w14:textId="6D5CFF69" w:rsidR="008C5C83" w:rsidRPr="008C5C83" w:rsidRDefault="008C5C83" w:rsidP="001C74B4">
          <w:pPr>
            <w:pStyle w:val="ListNumber"/>
            <w:numPr>
              <w:ilvl w:val="0"/>
              <w:numId w:val="0"/>
            </w:numPr>
            <w:ind w:left="709" w:hanging="709"/>
            <w:rPr>
              <w:lang w:val="fr-BE" w:eastAsia="en-GB"/>
            </w:rPr>
          </w:pPr>
          <w:r w:rsidRPr="008C5C83">
            <w:rPr>
              <w:lang w:val="fr-BE" w:eastAsia="en-GB"/>
            </w:rPr>
            <w:t xml:space="preserve">Un candidat ayant des connaissances et une expérience approfondies dans un ou </w:t>
          </w:r>
          <w:r w:rsidR="00264A4C">
            <w:rPr>
              <w:lang w:val="fr-BE" w:eastAsia="en-GB"/>
            </w:rPr>
            <w:t xml:space="preserve">plusieurs </w:t>
          </w:r>
          <w:r w:rsidRPr="008C5C83">
            <w:rPr>
              <w:lang w:val="fr-BE" w:eastAsia="en-GB"/>
            </w:rPr>
            <w:t xml:space="preserve">des domaines suivants: </w:t>
          </w:r>
        </w:p>
        <w:p w14:paraId="1FB893BE" w14:textId="77777777" w:rsidR="001C74B4" w:rsidRDefault="008C5C83" w:rsidP="001C74B4">
          <w:pPr>
            <w:pStyle w:val="ListNumber"/>
            <w:numPr>
              <w:ilvl w:val="0"/>
              <w:numId w:val="27"/>
            </w:numPr>
            <w:rPr>
              <w:lang w:val="fr-BE" w:eastAsia="en-GB"/>
            </w:rPr>
          </w:pPr>
          <w:r w:rsidRPr="008C5C83">
            <w:rPr>
              <w:lang w:val="fr-BE" w:eastAsia="en-GB"/>
            </w:rPr>
            <w:t>lutte contre les menaces radiologiques et nucléaires</w:t>
          </w:r>
        </w:p>
        <w:p w14:paraId="1A076B7C" w14:textId="6F7CA241" w:rsidR="008C5C83" w:rsidRPr="001C74B4" w:rsidRDefault="008C5C83" w:rsidP="001C74B4">
          <w:pPr>
            <w:pStyle w:val="ListNumber"/>
            <w:numPr>
              <w:ilvl w:val="0"/>
              <w:numId w:val="27"/>
            </w:numPr>
            <w:rPr>
              <w:lang w:val="fr-BE" w:eastAsia="en-GB"/>
            </w:rPr>
          </w:pPr>
          <w:r w:rsidRPr="001C74B4">
            <w:rPr>
              <w:lang w:val="fr-BE" w:eastAsia="en-GB"/>
            </w:rPr>
            <w:t xml:space="preserve">agents chimiques </w:t>
          </w:r>
        </w:p>
        <w:p w14:paraId="29B32E6B" w14:textId="200F1479" w:rsidR="008C5C83" w:rsidRPr="008C5C83" w:rsidRDefault="008C5C83" w:rsidP="00264A4C">
          <w:pPr>
            <w:pStyle w:val="ListNumber"/>
            <w:numPr>
              <w:ilvl w:val="0"/>
              <w:numId w:val="27"/>
            </w:numPr>
            <w:rPr>
              <w:lang w:val="fr-BE" w:eastAsia="en-GB"/>
            </w:rPr>
          </w:pPr>
          <w:r w:rsidRPr="008C5C83">
            <w:rPr>
              <w:lang w:val="fr-BE" w:eastAsia="en-GB"/>
            </w:rPr>
            <w:t>non-profilage et désarmement, en particulier pour les armes chimiques et nucléaires</w:t>
          </w:r>
        </w:p>
        <w:p w14:paraId="5A088574" w14:textId="5A623367" w:rsidR="008C5C83" w:rsidRPr="008C5C83" w:rsidRDefault="008C5C83" w:rsidP="00264A4C">
          <w:pPr>
            <w:pStyle w:val="ListNumber"/>
            <w:numPr>
              <w:ilvl w:val="0"/>
              <w:numId w:val="27"/>
            </w:numPr>
            <w:rPr>
              <w:lang w:val="fr-BE" w:eastAsia="en-GB"/>
            </w:rPr>
          </w:pPr>
          <w:r w:rsidRPr="008C5C83">
            <w:rPr>
              <w:lang w:val="fr-BE" w:eastAsia="en-GB"/>
            </w:rPr>
            <w:t>recherche et développement de contre-mesures médicales</w:t>
          </w:r>
        </w:p>
        <w:p w14:paraId="13F49107" w14:textId="2E60A01E" w:rsidR="008C5C83" w:rsidRPr="008C5C83" w:rsidRDefault="008C5C83" w:rsidP="00264A4C">
          <w:pPr>
            <w:pStyle w:val="ListNumber"/>
            <w:numPr>
              <w:ilvl w:val="0"/>
              <w:numId w:val="0"/>
            </w:numPr>
            <w:rPr>
              <w:lang w:val="fr-BE" w:eastAsia="en-GB"/>
            </w:rPr>
          </w:pPr>
          <w:r w:rsidRPr="008C5C83">
            <w:rPr>
              <w:lang w:val="fr-BE" w:eastAsia="en-GB"/>
            </w:rPr>
            <w:t xml:space="preserve">Le candidat doit également avoir de très bonnes capacités relationnelles, de réseautage et de communication. Il doit être en mesure de gérer plusieurs dossiers simultanément et </w:t>
          </w:r>
          <w:r w:rsidR="00264A4C">
            <w:rPr>
              <w:lang w:val="fr-BE" w:eastAsia="en-GB"/>
            </w:rPr>
            <w:t>avoir</w:t>
          </w:r>
          <w:r w:rsidRPr="008C5C83">
            <w:rPr>
              <w:lang w:val="fr-BE" w:eastAsia="en-GB"/>
            </w:rPr>
            <w:t xml:space="preserve"> une production écrite de haute qualité. Une expérience du travail en équipe et dans un environnement dynamique est essentielle. Il doit être </w:t>
          </w:r>
          <w:r w:rsidR="00264A4C">
            <w:rPr>
              <w:lang w:val="fr-BE" w:eastAsia="en-GB"/>
            </w:rPr>
            <w:t xml:space="preserve">flexible à une possible </w:t>
          </w:r>
          <w:r w:rsidRPr="008C5C83">
            <w:rPr>
              <w:lang w:val="fr-BE" w:eastAsia="en-GB"/>
            </w:rPr>
            <w:t xml:space="preserve">évolution des tâches et </w:t>
          </w:r>
          <w:r w:rsidR="00264A4C">
            <w:rPr>
              <w:lang w:val="fr-BE" w:eastAsia="en-GB"/>
            </w:rPr>
            <w:t>avoir la capacité de s’adapter et d’apprendre</w:t>
          </w:r>
          <w:r w:rsidRPr="008C5C83">
            <w:rPr>
              <w:lang w:val="fr-BE" w:eastAsia="en-GB"/>
            </w:rPr>
            <w:t xml:space="preserve"> </w:t>
          </w:r>
          <w:r w:rsidR="00264A4C">
            <w:rPr>
              <w:lang w:val="fr-BE" w:eastAsia="en-GB"/>
            </w:rPr>
            <w:t>quant aux</w:t>
          </w:r>
          <w:r w:rsidRPr="008C5C83">
            <w:rPr>
              <w:lang w:val="fr-BE" w:eastAsia="en-GB"/>
            </w:rPr>
            <w:t xml:space="preserve"> différents sujets concernant </w:t>
          </w:r>
          <w:r w:rsidR="00264A4C">
            <w:rPr>
              <w:lang w:val="fr-BE" w:eastAsia="en-GB"/>
            </w:rPr>
            <w:t>le</w:t>
          </w:r>
          <w:r w:rsidRPr="008C5C83">
            <w:rPr>
              <w:lang w:val="fr-BE" w:eastAsia="en-GB"/>
            </w:rPr>
            <w:t xml:space="preserve"> </w:t>
          </w:r>
          <w:r w:rsidR="00264A4C">
            <w:rPr>
              <w:lang w:val="fr-BE" w:eastAsia="en-GB"/>
            </w:rPr>
            <w:t>poste</w:t>
          </w:r>
          <w:r w:rsidRPr="008C5C83">
            <w:rPr>
              <w:lang w:val="fr-BE" w:eastAsia="en-GB"/>
            </w:rPr>
            <w:t xml:space="preserve">.  </w:t>
          </w:r>
        </w:p>
        <w:p w14:paraId="7E409EA7" w14:textId="4DB182EF" w:rsidR="001A0074" w:rsidRPr="008C5C83" w:rsidRDefault="00264A4C" w:rsidP="008C5C83">
          <w:pPr>
            <w:pStyle w:val="ListNumber"/>
            <w:numPr>
              <w:ilvl w:val="0"/>
              <w:numId w:val="0"/>
            </w:numPr>
            <w:rPr>
              <w:lang w:val="fr-BE" w:eastAsia="en-GB"/>
            </w:rPr>
          </w:pPr>
          <w:r>
            <w:rPr>
              <w:lang w:val="fr-BE" w:eastAsia="en-GB"/>
            </w:rPr>
            <w:t xml:space="preserve">Une </w:t>
          </w:r>
          <w:r w:rsidR="008C5C83" w:rsidRPr="008C5C83">
            <w:rPr>
              <w:lang w:val="fr-BE" w:eastAsia="en-GB"/>
            </w:rPr>
            <w:t>communication écrite et orale en anglais est obligatoire.</w:t>
          </w:r>
        </w:p>
      </w:sdtContent>
    </w:sdt>
    <w:p w14:paraId="5D76C15C" w14:textId="77777777" w:rsidR="00F65CC2" w:rsidRPr="008C5C83"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 xml:space="preserve">est un </w:t>
      </w:r>
      <w:r w:rsidR="00866E7F">
        <w:rPr>
          <w:lang w:val="fr-BE" w:eastAsia="en-GB"/>
        </w:rPr>
        <w:lastRenderedPageBreak/>
        <w:t>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4"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5"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lastRenderedPageBreak/>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6"/>
      <w:headerReference w:type="default" r:id="rId27"/>
      <w:footerReference w:type="even" r:id="rId28"/>
      <w:footerReference w:type="default" r:id="rId29"/>
      <w:headerReference w:type="first" r:id="rId30"/>
      <w:footerReference w:type="firs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0CD63D7"/>
    <w:multiLevelType w:val="hybridMultilevel"/>
    <w:tmpl w:val="E2125688"/>
    <w:lvl w:ilvl="0" w:tplc="5DD070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F67026E"/>
    <w:multiLevelType w:val="hybridMultilevel"/>
    <w:tmpl w:val="36441B7A"/>
    <w:lvl w:ilvl="0" w:tplc="66123E9C">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2"/>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4"/>
  </w:num>
  <w:num w:numId="17" w16cid:durableId="359092911">
    <w:abstractNumId w:val="9"/>
  </w:num>
  <w:num w:numId="18" w16cid:durableId="308289900">
    <w:abstractNumId w:val="10"/>
  </w:num>
  <w:num w:numId="19" w16cid:durableId="1964581914">
    <w:abstractNumId w:val="25"/>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6"/>
  </w:num>
  <w:num w:numId="26" w16cid:durableId="1510411388">
    <w:abstractNumId w:val="21"/>
  </w:num>
  <w:num w:numId="27" w16cid:durableId="204001061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C74B4"/>
    <w:rsid w:val="001D3EEC"/>
    <w:rsid w:val="00215A56"/>
    <w:rsid w:val="00240C2A"/>
    <w:rsid w:val="00264A4C"/>
    <w:rsid w:val="0028413D"/>
    <w:rsid w:val="002841B7"/>
    <w:rsid w:val="002A6E30"/>
    <w:rsid w:val="002B37EB"/>
    <w:rsid w:val="002B4BB5"/>
    <w:rsid w:val="00301CA3"/>
    <w:rsid w:val="00321802"/>
    <w:rsid w:val="00377580"/>
    <w:rsid w:val="00394581"/>
    <w:rsid w:val="00443957"/>
    <w:rsid w:val="00462268"/>
    <w:rsid w:val="004A4BB7"/>
    <w:rsid w:val="004D3B51"/>
    <w:rsid w:val="0053405E"/>
    <w:rsid w:val="00556CBD"/>
    <w:rsid w:val="006A1CB2"/>
    <w:rsid w:val="006C5E1C"/>
    <w:rsid w:val="006F23BA"/>
    <w:rsid w:val="0074301E"/>
    <w:rsid w:val="007A10AA"/>
    <w:rsid w:val="007A1396"/>
    <w:rsid w:val="007B5FAE"/>
    <w:rsid w:val="007E131B"/>
    <w:rsid w:val="008241B0"/>
    <w:rsid w:val="008315CD"/>
    <w:rsid w:val="00866E7F"/>
    <w:rsid w:val="008A0FF3"/>
    <w:rsid w:val="008C5C83"/>
    <w:rsid w:val="0092295D"/>
    <w:rsid w:val="00A65B97"/>
    <w:rsid w:val="00A917BE"/>
    <w:rsid w:val="00B31DC8"/>
    <w:rsid w:val="00C518F5"/>
    <w:rsid w:val="00CD691A"/>
    <w:rsid w:val="00D703FC"/>
    <w:rsid w:val="00D82B48"/>
    <w:rsid w:val="00DC5C83"/>
    <w:rsid w:val="00E0579E"/>
    <w:rsid w:val="00E5708E"/>
    <w:rsid w:val="00E850B7"/>
    <w:rsid w:val="00E927FE"/>
    <w:rsid w:val="00F65CC2"/>
    <w:rsid w:val="00F670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240C2A"/>
    <w:pPr>
      <w:ind w:left="720"/>
      <w:contextualSpacing/>
    </w:pPr>
  </w:style>
  <w:style w:type="character" w:styleId="UnresolvedMention">
    <w:name w:val="Unresolved Mention"/>
    <w:basedOn w:val="DefaultParagraphFont"/>
    <w:semiHidden/>
    <w:locked/>
    <w:rsid w:val="001C74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7.wmf"/><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yperlink" Target="https://europa.eu/europass/fr/create-your-europass-cv"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lex.europa.eu/legal-content/FR/TXT/?uri=CELEX:32015D0444"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c.europa.eu/health/hera/overview_en" TargetMode="External"/><Relationship Id="rId28"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A549EB"/>
    <w:multiLevelType w:val="multilevel"/>
    <w:tmpl w:val="184439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39246163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1472</Words>
  <Characters>8394</Characters>
  <Application>Microsoft Office Word</Application>
  <DocSecurity>0</DocSecurity>
  <PresentationFormat>Microsoft Word 14.0</PresentationFormat>
  <Lines>69</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BENAULT Virginie (HERA)</cp:lastModifiedBy>
  <cp:revision>2</cp:revision>
  <cp:lastPrinted>2023-04-18T07:01:00Z</cp:lastPrinted>
  <dcterms:created xsi:type="dcterms:W3CDTF">2024-03-08T16:57:00Z</dcterms:created>
  <dcterms:modified xsi:type="dcterms:W3CDTF">2024-03-08T16:57:00Z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