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2332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2332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2332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2332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2332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2332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A58D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34BF2E4" w:rsidR="00546DB1" w:rsidRPr="00044196" w:rsidRDefault="00F82D8A" w:rsidP="00AB56F9">
                <w:pPr>
                  <w:tabs>
                    <w:tab w:val="left" w:pos="426"/>
                  </w:tabs>
                  <w:spacing w:before="120"/>
                  <w:rPr>
                    <w:bCs/>
                    <w:lang w:eastAsia="en-GB"/>
                  </w:rPr>
                </w:pPr>
                <w:r>
                  <w:t>GD ECFIN – Direktion C – Referat C3</w:t>
                </w:r>
              </w:p>
            </w:tc>
          </w:sdtContent>
        </w:sdt>
      </w:tr>
      <w:tr w:rsidR="00546DB1" w:rsidRPr="002A58D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2B71F0C5" w:rsidR="00546DB1" w:rsidRPr="003B2E38" w:rsidRDefault="00F82D8A" w:rsidP="00AB56F9">
                <w:pPr>
                  <w:tabs>
                    <w:tab w:val="left" w:pos="426"/>
                  </w:tabs>
                  <w:spacing w:before="120"/>
                  <w:rPr>
                    <w:bCs/>
                    <w:lang w:val="en-IE" w:eastAsia="en-GB"/>
                  </w:rPr>
                </w:pPr>
                <w:r>
                  <w:t>182526</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A0C2947" w:rsidR="00546DB1" w:rsidRPr="00044196" w:rsidRDefault="00F82D8A" w:rsidP="00AB56F9">
                <w:pPr>
                  <w:tabs>
                    <w:tab w:val="left" w:pos="426"/>
                  </w:tabs>
                  <w:spacing w:before="120"/>
                  <w:rPr>
                    <w:bCs/>
                    <w:lang w:eastAsia="en-GB"/>
                  </w:rPr>
                </w:pPr>
                <w:r>
                  <w:rPr>
                    <w:bCs/>
                    <w:lang w:eastAsia="en-GB"/>
                  </w:rPr>
                  <w:t>Eric Ruscher</w:t>
                </w:r>
              </w:p>
            </w:sdtContent>
          </w:sdt>
          <w:p w14:paraId="227D6F6E" w14:textId="1F26DE17" w:rsidR="00546DB1" w:rsidRPr="009F216F" w:rsidRDefault="00323329"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F82D8A">
                  <w:rPr>
                    <w:bCs/>
                    <w:lang w:eastAsia="en-GB"/>
                  </w:rPr>
                  <w:t>2.</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2D0DD9EA" w:rsidR="00546DB1" w:rsidRPr="00546DB1" w:rsidRDefault="0032332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F82D8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82D8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56836FAA"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1pt;height:21.5pt" o:ole="">
                  <v:imagedata r:id="rId15" o:title=""/>
                </v:shape>
                <w:control r:id="rId16" w:name="OptionButton6" w:shapeid="_x0000_i1037"/>
              </w:object>
            </w:r>
            <w:r>
              <w:rPr>
                <w:bCs/>
                <w:szCs w:val="24"/>
                <w:lang w:val="en-GB" w:eastAsia="en-GB"/>
              </w:rPr>
              <w:object w:dxaOrig="225" w:dyaOrig="225" w14:anchorId="28F21F18">
                <v:shape id="_x0000_i1039" type="#_x0000_t75" style="width:158.95pt;height:21.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5BC330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7pt;height:21.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2332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2332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2332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9BDD5F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7DFDC3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9" type="#_x0000_t75" style="width:108pt;height:21.5pt" o:ole="">
                  <v:imagedata r:id="rId23" o:title=""/>
                </v:shape>
                <w:control r:id="rId24" w:name="OptionButton2" w:shapeid="_x0000_i1049"/>
              </w:object>
            </w:r>
            <w:r>
              <w:rPr>
                <w:bCs/>
                <w:szCs w:val="24"/>
                <w:lang w:val="en-GB" w:eastAsia="en-GB"/>
              </w:rPr>
              <w:object w:dxaOrig="225" w:dyaOrig="225" w14:anchorId="50596B69">
                <v:shape id="_x0000_i1050" type="#_x0000_t75" style="width:108pt;height:21.5pt" o:ole="">
                  <v:imagedata r:id="rId25" o:title=""/>
                </v:shape>
                <w:control r:id="rId26" w:name="OptionButton3" w:shapeid="_x0000_i1050"/>
              </w:object>
            </w:r>
          </w:p>
          <w:p w14:paraId="1CC7C8D1" w14:textId="36C3FD3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4-25T00:00:00Z">
                  <w:dateFormat w:val="dd-MM-yyyy"/>
                  <w:lid w:val="fr-BE"/>
                  <w:storeMappedDataAs w:val="dateTime"/>
                  <w:calendar w:val="gregorian"/>
                </w:date>
              </w:sdtPr>
              <w:sdtEndPr/>
              <w:sdtContent>
                <w:r w:rsidR="00323329">
                  <w:rPr>
                    <w:bCs/>
                    <w:lang w:val="fr-BE" w:eastAsia="en-GB"/>
                  </w:rPr>
                  <w:t>25-04-2024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6DD1EEA" w14:textId="69BBEB58" w:rsidR="00803007" w:rsidRPr="00F82D8A" w:rsidRDefault="00ED0103" w:rsidP="00803007">
          <w:pPr>
            <w:rPr>
              <w:lang w:eastAsia="en-GB"/>
            </w:rPr>
          </w:pPr>
          <w:r w:rsidRPr="006F257F">
            <w:t>Referat ECFIN-C3 „Makroökonomik des Euroraums, Geldpolitik und Euro Konvergenz</w:t>
          </w:r>
          <w:r>
            <w:t>”</w:t>
          </w:r>
          <w:r w:rsidRPr="006F257F">
            <w:t xml:space="preserve"> trägt zur Überwachung und Analyse der Makroökonomie des Euro-Währungsgebiets und </w:t>
          </w:r>
          <w:r w:rsidRPr="006F257F">
            <w:lastRenderedPageBreak/>
            <w:t xml:space="preserve">zur Gestaltung der makroökonomischen Politik bei. Im Mittelpunkt stehen Fragen </w:t>
          </w:r>
          <w:r>
            <w:t>im Bereich</w:t>
          </w:r>
          <w:r w:rsidRPr="006F257F">
            <w:t xml:space="preserve"> Geldpolitik, Policy-Mix, Wechselkurse</w:t>
          </w:r>
          <w:r>
            <w:t>ntwicklung</w:t>
          </w:r>
          <w:r w:rsidRPr="006F257F">
            <w:t xml:space="preserve">, Inflation und ganz allgemein der makroökonomischen Funktionsweise des Euro-Währungsgebiets. Das Referat steuert die </w:t>
          </w:r>
          <w:r>
            <w:t>P</w:t>
          </w:r>
          <w:r w:rsidRPr="006F257F">
            <w:t xml:space="preserve">rozesse </w:t>
          </w:r>
          <w:r>
            <w:t xml:space="preserve">der Teilnahme </w:t>
          </w:r>
          <w:r w:rsidRPr="006F257F">
            <w:t xml:space="preserve">am Wechselkursmechanismus (WKM II) </w:t>
          </w:r>
          <w:r>
            <w:t>sowie der</w:t>
          </w:r>
          <w:r w:rsidRPr="006F257F">
            <w:t xml:space="preserve"> Euro </w:t>
          </w:r>
          <w:r>
            <w:t>Einführung</w:t>
          </w:r>
          <w:r w:rsidRPr="006F257F">
            <w:t xml:space="preserve">, einschließlich der Ausarbeitung des Konvergenzberichts. </w:t>
          </w:r>
          <w:r w:rsidRPr="00ED0103">
            <w:t xml:space="preserve">Es trägt desweiteren zur Arbeit der Kommission zu den makroökonomischen Aspekten des digitalen Euro bei. </w:t>
          </w:r>
          <w:r w:rsidRPr="006F257F">
            <w:t>In seine</w:t>
          </w:r>
          <w:r>
            <w:t>n</w:t>
          </w:r>
          <w:r w:rsidRPr="006F257F">
            <w:t xml:space="preserve"> Zuständigkeitsbereichen erstellt das Referat Analyse- und Strategiepapiere, die in die Beratungen der Kommission, der Eurogruppe</w:t>
          </w:r>
          <w:r>
            <w:t xml:space="preserve"> oder des ECOFIN</w:t>
          </w:r>
          <w:r w:rsidRPr="006F257F">
            <w:t xml:space="preserve"> Rates (Wirtschaft und Finanzen) und der damit verbundenen Ausschüsse einfließen</w:t>
          </w:r>
          <w:r>
            <w:t>,</w:t>
          </w:r>
          <w:r w:rsidRPr="006F257F">
            <w:t xml:space="preserve"> oder zum Dialog mit anderen </w:t>
          </w:r>
          <w:r>
            <w:t>Institutionen</w:t>
          </w:r>
          <w:r w:rsidRPr="006F257F">
            <w:t xml:space="preserve"> und einzelnen Mitgliedstaaten beitragen. Das Referat ist</w:t>
          </w:r>
          <w:r>
            <w:t xml:space="preserve"> ausserdem</w:t>
          </w:r>
          <w:r w:rsidRPr="006F257F">
            <w:t xml:space="preserve"> für die Erstellung des vierteljährlichen Berichts über das Euro-Währungsgebiet</w:t>
          </w:r>
          <w:r>
            <w:t xml:space="preserve"> (“</w:t>
          </w:r>
          <w:r w:rsidRPr="006F257F">
            <w:t>Quarterly Report on the Euro Area</w:t>
          </w:r>
          <w:r>
            <w:t>”)</w:t>
          </w:r>
          <w:r w:rsidRPr="006F257F">
            <w:t xml:space="preserve"> zuständig.</w:t>
          </w:r>
        </w:p>
      </w:sdtContent>
    </w:sdt>
    <w:p w14:paraId="3862387A" w14:textId="77777777" w:rsidR="00803007" w:rsidRPr="00F82D8A"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3102D53A" w:rsidR="00803007" w:rsidRPr="009F216F" w:rsidRDefault="00117F4E" w:rsidP="00803007">
          <w:pPr>
            <w:rPr>
              <w:lang w:eastAsia="en-GB"/>
            </w:rPr>
          </w:pPr>
          <w:r w:rsidRPr="00417140">
            <w:t>Wir bieten</w:t>
          </w:r>
          <w:r>
            <w:t xml:space="preserve"> eine</w:t>
          </w:r>
          <w:r w:rsidRPr="00417140">
            <w:t xml:space="preserve"> vielfältige und intellektuell </w:t>
          </w:r>
          <w:r w:rsidRPr="00667589">
            <w:rPr>
              <w:sz w:val="22"/>
              <w:szCs w:val="22"/>
            </w:rPr>
            <w:t>herausfordernde</w:t>
          </w:r>
          <w:r w:rsidRPr="00417140">
            <w:t xml:space="preserve"> </w:t>
          </w:r>
          <w:r>
            <w:t>Stelle</w:t>
          </w:r>
          <w:r w:rsidRPr="00417140">
            <w:t xml:space="preserve"> in einem interessanten und freundlichen Umfeld an. </w:t>
          </w:r>
          <w:r>
            <w:t>D</w:t>
          </w:r>
          <w:r w:rsidRPr="00417140">
            <w:t>ie erfolgreiche Bewerberin</w:t>
          </w:r>
          <w:r>
            <w:t>/</w:t>
          </w:r>
          <w:r w:rsidRPr="00417140">
            <w:t>der erfolgreiche Bewerber wird zur Überwachung und Analyse der Inflations-, Wechselkurs- und makrofinanziellen Entwicklungen im Euro-Währungsgebiet</w:t>
          </w:r>
          <w:r>
            <w:t>,</w:t>
          </w:r>
          <w:r w:rsidRPr="00417140">
            <w:t xml:space="preserve"> sowie zur </w:t>
          </w:r>
          <w:r w:rsidRPr="00751A43">
            <w:t xml:space="preserve">Bewertung der Geldpolitik und deren </w:t>
          </w:r>
          <w:r w:rsidRPr="00751A43">
            <w:rPr>
              <w:rStyle w:val="hgkelc"/>
            </w:rPr>
            <w:t xml:space="preserve">Zusammenspiel mit der </w:t>
          </w:r>
          <w:r w:rsidRPr="00751A43">
            <w:rPr>
              <w:rStyle w:val="jpfdse"/>
            </w:rPr>
            <w:t>Fiskal</w:t>
          </w:r>
          <w:r w:rsidRPr="00751A43">
            <w:rPr>
              <w:rStyle w:val="hgkelc"/>
            </w:rPr>
            <w:t>politik (</w:t>
          </w:r>
          <w:r w:rsidRPr="00751A43">
            <w:t>Policy-Mix) beitragen. Die Arbeit umfasst außerdem die Vorbereitung der Teilnahme des Vizepräsidenten der Kommission an</w:t>
          </w:r>
          <w:r w:rsidRPr="00417140">
            <w:t xml:space="preserve"> EZB-Rats</w:t>
          </w:r>
          <w:r>
            <w:t>sitzungen</w:t>
          </w:r>
          <w:r w:rsidRPr="00417140">
            <w:t>. Je nach Erfahrung und Hintergrund</w:t>
          </w:r>
          <w:r>
            <w:t>,</w:t>
          </w:r>
          <w:r w:rsidRPr="00417140">
            <w:t xml:space="preserve"> könnte der erfolgreiche Bewerber/die erfolgreiche Bewerberin auch an umfassenderen makroökonomischen Analysen der </w:t>
          </w:r>
          <w:r w:rsidRPr="00AB642A">
            <w:t>Wirtschafts- und Währungsunion (WWU)</w:t>
          </w:r>
          <w:r w:rsidRPr="00417140">
            <w:t xml:space="preserve"> und an Fragen der Euro-Einführung arbeiten. </w:t>
          </w:r>
          <w:r>
            <w:t>Die Stelle sieht</w:t>
          </w:r>
          <w:r w:rsidRPr="00417140">
            <w:t xml:space="preserve"> unter anderem </w:t>
          </w:r>
          <w:r>
            <w:t xml:space="preserve">auch </w:t>
          </w:r>
          <w:r w:rsidRPr="00417140">
            <w:t xml:space="preserve">die Ausarbeitung von </w:t>
          </w:r>
          <w:r>
            <w:t>Beiträgen</w:t>
          </w:r>
          <w:r w:rsidRPr="00417140">
            <w:t xml:space="preserve"> für den Wirtschafts- und Finanzausschuss</w:t>
          </w:r>
          <w:r>
            <w:t xml:space="preserve"> vor, sowie</w:t>
          </w:r>
          <w:r w:rsidRPr="00417140">
            <w:t xml:space="preserve"> von Kapiteln für den vierteljährlichen Bericht über das Euro-Währungsgebiet.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bookmarkStart w:id="1" w:name="_Hlk158815334" w:displacedByCustomXml="next"/>
    <w:sdt>
      <w:sdtPr>
        <w:rPr>
          <w:lang w:val="en-US" w:eastAsia="en-GB"/>
        </w:rPr>
        <w:id w:val="-1767066427"/>
        <w:placeholder>
          <w:docPart w:val="B30E44B90B7F435497E9EE7D5097ED0B"/>
        </w:placeholder>
      </w:sdtPr>
      <w:sdtEndPr/>
      <w:sdtContent>
        <w:p w14:paraId="65445735" w14:textId="09D287F7" w:rsidR="00365901" w:rsidRPr="00323329" w:rsidRDefault="00365901" w:rsidP="009321C6">
          <w:pPr>
            <w:rPr>
              <w:lang w:eastAsia="en-GB"/>
            </w:rPr>
          </w:pPr>
          <w:r w:rsidRPr="00751A43">
            <w:t xml:space="preserve">Wir suchen </w:t>
          </w:r>
          <w:r>
            <w:t>eine</w:t>
          </w:r>
          <w:r w:rsidRPr="00751A43">
            <w:t xml:space="preserve"> Ökonom</w:t>
          </w:r>
          <w:r>
            <w:t>in/</w:t>
          </w:r>
          <w:r w:rsidRPr="00751A43">
            <w:t xml:space="preserve">einen Ökonomen mit solidem Hintergrund in der angewandten Makroökonomie und Erfahrung </w:t>
          </w:r>
          <w:r>
            <w:t xml:space="preserve">in den </w:t>
          </w:r>
          <w:r w:rsidRPr="001120BA">
            <w:rPr>
              <w:sz w:val="22"/>
              <w:szCs w:val="22"/>
            </w:rPr>
            <w:t>Bereich</w:t>
          </w:r>
          <w:r>
            <w:t>en</w:t>
          </w:r>
          <w:r w:rsidRPr="001120BA">
            <w:rPr>
              <w:sz w:val="22"/>
              <w:szCs w:val="22"/>
            </w:rPr>
            <w:t xml:space="preserve"> Geldpolitik, </w:t>
          </w:r>
          <w:r>
            <w:t xml:space="preserve">Inflation oder makrofinanzielle Entwicklungen. </w:t>
          </w:r>
          <w:r w:rsidRPr="00751A43">
            <w:t>D</w:t>
          </w:r>
          <w:r>
            <w:t>ie</w:t>
          </w:r>
          <w:r w:rsidRPr="00751A43">
            <w:t xml:space="preserve"> erfolgreiche Bewerber</w:t>
          </w:r>
          <w:r>
            <w:t>in/d</w:t>
          </w:r>
          <w:r w:rsidRPr="00751A43">
            <w:t xml:space="preserve">er erfolgreiche Bewerber sollte über </w:t>
          </w:r>
          <w:r>
            <w:t>sehr gute</w:t>
          </w:r>
          <w:r w:rsidRPr="00751A43">
            <w:t xml:space="preserve"> schriftliche und mündliche englische Sprach</w:t>
          </w:r>
          <w:r>
            <w:t>kenntnisse</w:t>
          </w:r>
          <w:r w:rsidRPr="00751A43">
            <w:t xml:space="preserve"> verfügen und in der Lage sein, seine fachlichen Argumente klar </w:t>
          </w:r>
          <w:r>
            <w:t>zu kommunizieren</w:t>
          </w:r>
          <w:r w:rsidRPr="00751A43">
            <w:t xml:space="preserve">. </w:t>
          </w:r>
          <w:r w:rsidRPr="00CD097C">
            <w:t xml:space="preserve">Er/sie sollte über </w:t>
          </w:r>
          <w:r>
            <w:t>Erfahrung in</w:t>
          </w:r>
          <w:r w:rsidRPr="00CD097C">
            <w:t xml:space="preserve"> makroökonomischen </w:t>
          </w:r>
          <w:r>
            <w:t xml:space="preserve">Analysen </w:t>
          </w:r>
          <w:r w:rsidRPr="00CD097C">
            <w:t>verfügen</w:t>
          </w:r>
          <w:r>
            <w:t>, sowie über</w:t>
          </w:r>
          <w:r w:rsidRPr="00CD097C">
            <w:t xml:space="preserve"> ein gutes </w:t>
          </w:r>
          <w:r>
            <w:t>Gespür für</w:t>
          </w:r>
          <w:r w:rsidRPr="00CD097C">
            <w:t xml:space="preserve"> </w:t>
          </w:r>
          <w:r>
            <w:t>die</w:t>
          </w:r>
          <w:r w:rsidRPr="00CD097C">
            <w:t xml:space="preserve"> politischen </w:t>
          </w:r>
          <w:r>
            <w:t>Schlussfolgerungen</w:t>
          </w:r>
          <w:r w:rsidRPr="00CD097C">
            <w:t xml:space="preserve"> </w:t>
          </w:r>
          <w:r>
            <w:t>solcher</w:t>
          </w:r>
          <w:r w:rsidRPr="00CD097C">
            <w:t xml:space="preserve"> Analyse</w:t>
          </w:r>
          <w:r>
            <w:t>n</w:t>
          </w:r>
          <w:r w:rsidRPr="00CD097C">
            <w:t xml:space="preserve">. </w:t>
          </w:r>
          <w:r w:rsidRPr="00751A43">
            <w:t xml:space="preserve">Die Tätigkeit erfordert eine enge Zusammenarbeit mit anderen </w:t>
          </w:r>
          <w:r>
            <w:t>Ökonomen</w:t>
          </w:r>
          <w:r w:rsidRPr="00751A43">
            <w:t xml:space="preserve"> </w:t>
          </w:r>
          <w:r>
            <w:t>innerhalb des</w:t>
          </w:r>
          <w:r w:rsidRPr="00751A43">
            <w:t xml:space="preserve"> Referat</w:t>
          </w:r>
          <w:r>
            <w:t>s</w:t>
          </w:r>
          <w:r w:rsidRPr="00751A43">
            <w:t xml:space="preserve"> und der GD ECFIN. Gute zwischenmenschliche Fähigkeiten und </w:t>
          </w:r>
          <w:r>
            <w:t xml:space="preserve">die Fähigkeit zur konstruktiven Zusammenarbeit </w:t>
          </w:r>
          <w:r w:rsidRPr="00751A43">
            <w:t>sind daher von entscheidender Bedeutung. D</w:t>
          </w:r>
          <w:r>
            <w:t>ie</w:t>
          </w:r>
          <w:r w:rsidRPr="00751A43">
            <w:t xml:space="preserve"> erfolgreiche Bewerber</w:t>
          </w:r>
          <w:r>
            <w:t>in/d</w:t>
          </w:r>
          <w:r w:rsidRPr="00751A43">
            <w:t xml:space="preserve">er erfolgreiche Bewerber </w:t>
          </w:r>
          <w:r>
            <w:rPr>
              <w:lang w:eastAsia="en-GB"/>
            </w:rPr>
            <w:t xml:space="preserve">sollte </w:t>
          </w:r>
          <w:r>
            <w:t>sehr gute</w:t>
          </w:r>
          <w:r w:rsidRPr="00751A43">
            <w:t xml:space="preserve"> organisatorische Fähigkeiten </w:t>
          </w:r>
          <w:r>
            <w:t>haben</w:t>
          </w:r>
          <w:r>
            <w:rPr>
              <w:lang w:eastAsia="en-GB"/>
            </w:rPr>
            <w:t xml:space="preserve"> und in der Lage sein, selbstständig zu arbeiten</w:t>
          </w:r>
          <w:r>
            <w:t xml:space="preserve"> und mit gleichzeitigen Aufgaben und </w:t>
          </w:r>
          <w:r w:rsidRPr="00751A43">
            <w:t>knappe</w:t>
          </w:r>
          <w:r>
            <w:t>n</w:t>
          </w:r>
          <w:r w:rsidRPr="00751A43">
            <w:t xml:space="preserve"> Fristen </w:t>
          </w:r>
          <w:r>
            <w:t>umgehen zu können</w:t>
          </w:r>
          <w:r w:rsidRPr="00751A43">
            <w:t xml:space="preserve">. </w:t>
          </w:r>
          <w:r w:rsidRPr="00323329">
            <w:t>Kenntnisse quantitativer Methoden wären von Vorteil.</w:t>
          </w:r>
        </w:p>
        <w:p w14:paraId="2A0F153A" w14:textId="140525A4" w:rsidR="009321C6" w:rsidRPr="009F216F" w:rsidRDefault="00F82D8A" w:rsidP="009321C6">
          <w:pPr>
            <w:rPr>
              <w:lang w:eastAsia="en-GB"/>
            </w:rPr>
          </w:pPr>
          <w:r>
            <w:t>.</w:t>
          </w:r>
        </w:p>
      </w:sdtContent>
    </w:sdt>
    <w:bookmarkEnd w:id="1" w:displacedByCustomXml="prev"/>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44196"/>
    <w:rsid w:val="000A5D1F"/>
    <w:rsid w:val="000D7B5E"/>
    <w:rsid w:val="00117F4E"/>
    <w:rsid w:val="001203F8"/>
    <w:rsid w:val="002A58D2"/>
    <w:rsid w:val="002C5752"/>
    <w:rsid w:val="002F7504"/>
    <w:rsid w:val="00323329"/>
    <w:rsid w:val="00324D8D"/>
    <w:rsid w:val="0035094A"/>
    <w:rsid w:val="00365901"/>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D33B4"/>
    <w:rsid w:val="00D605F4"/>
    <w:rsid w:val="00DA711C"/>
    <w:rsid w:val="00E01792"/>
    <w:rsid w:val="00E35460"/>
    <w:rsid w:val="00EB3060"/>
    <w:rsid w:val="00EC5C6B"/>
    <w:rsid w:val="00ED0103"/>
    <w:rsid w:val="00ED6452"/>
    <w:rsid w:val="00F60E71"/>
    <w:rsid w:val="00F82D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gkelc">
    <w:name w:val="hgkelc"/>
    <w:basedOn w:val="DefaultParagraphFont"/>
    <w:rsid w:val="00117F4E"/>
  </w:style>
  <w:style w:type="character" w:customStyle="1" w:styleId="jpfdse">
    <w:name w:val="jpfdse"/>
    <w:basedOn w:val="DefaultParagraphFont"/>
    <w:rsid w:val="00117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35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7071EF"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071EF"/>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1295</Words>
  <Characters>6957</Characters>
  <Application>Microsoft Office Word</Application>
  <DocSecurity>0</DocSecurity>
  <PresentationFormat>Microsoft Word 14.0</PresentationFormat>
  <Lines>126</Lines>
  <Paragraphs>30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RUSCHER Eric (ECFIN)</cp:lastModifiedBy>
  <cp:revision>3</cp:revision>
  <dcterms:created xsi:type="dcterms:W3CDTF">2024-02-14T14:37:00Z</dcterms:created>
  <dcterms:modified xsi:type="dcterms:W3CDTF">2024-02-23T16:59:00Z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