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465AA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465AA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465AA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465AA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465AA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465AA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tbl>
      <w:tblPr>
        <w:tblStyle w:val="TableGrid"/>
        <w:tblW w:w="0" w:type="auto"/>
        <w:tblLayout w:type="fixed"/>
        <w:tblLook w:val="04A0" w:firstRow="1" w:lastRow="0" w:firstColumn="1" w:lastColumn="0" w:noHBand="0" w:noVBand="1"/>
      </w:tblPr>
      <w:tblGrid>
        <w:gridCol w:w="3111"/>
        <w:gridCol w:w="5491"/>
      </w:tblGrid>
      <w:tr w:rsidR="00546DB1" w:rsidRPr="00ED64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42C9B086" w14:textId="77777777" w:rsidR="0052058E" w:rsidRPr="0052058E" w:rsidRDefault="0052058E" w:rsidP="0052058E">
                <w:pPr>
                  <w:tabs>
                    <w:tab w:val="left" w:pos="426"/>
                  </w:tabs>
                  <w:spacing w:before="120"/>
                  <w:rPr>
                    <w:bCs/>
                    <w:lang w:eastAsia="en-GB"/>
                  </w:rPr>
                </w:pPr>
                <w:r w:rsidRPr="0052058E">
                  <w:rPr>
                    <w:bCs/>
                    <w:lang w:eastAsia="en-GB"/>
                  </w:rPr>
                  <w:t>GENERALDIREKTION LANDWIRTSCHAFT UND LÄNDLICHE ENTWICKLUNG</w:t>
                </w:r>
              </w:p>
              <w:p w14:paraId="4E85D3A7" w14:textId="77777777" w:rsidR="0052058E" w:rsidRPr="0052058E" w:rsidRDefault="0052058E" w:rsidP="0052058E">
                <w:pPr>
                  <w:tabs>
                    <w:tab w:val="left" w:pos="426"/>
                  </w:tabs>
                  <w:spacing w:before="120"/>
                  <w:rPr>
                    <w:bCs/>
                    <w:lang w:eastAsia="en-GB"/>
                  </w:rPr>
                </w:pPr>
                <w:r w:rsidRPr="0052058E">
                  <w:rPr>
                    <w:bCs/>
                    <w:lang w:eastAsia="en-GB"/>
                  </w:rPr>
                  <w:t>Direktion H – Zuverlässigkeit und Audit</w:t>
                </w:r>
              </w:p>
              <w:p w14:paraId="163192D7" w14:textId="7F1598BD" w:rsidR="00546DB1" w:rsidRPr="00546DB1" w:rsidRDefault="0052058E" w:rsidP="0052058E">
                <w:pPr>
                  <w:tabs>
                    <w:tab w:val="left" w:pos="426"/>
                  </w:tabs>
                  <w:spacing w:before="120"/>
                  <w:rPr>
                    <w:bCs/>
                    <w:lang w:val="en-IE" w:eastAsia="en-GB"/>
                  </w:rPr>
                </w:pPr>
                <w:r w:rsidRPr="0052058E">
                  <w:rPr>
                    <w:bCs/>
                    <w:lang w:eastAsia="en-GB"/>
                  </w:rPr>
                  <w:t>H.2 – Zuverlässigkeit und Audit - Verwaltungssysteme I</w:t>
                </w:r>
              </w:p>
            </w:tc>
          </w:sdtContent>
        </w:sdt>
      </w:tr>
      <w:tr w:rsidR="00546DB1" w:rsidRPr="00ED64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FC7108B" w:rsidR="00546DB1" w:rsidRPr="003B2E38" w:rsidRDefault="0011618D" w:rsidP="00AB56F9">
                <w:pPr>
                  <w:tabs>
                    <w:tab w:val="left" w:pos="426"/>
                  </w:tabs>
                  <w:spacing w:before="120"/>
                  <w:rPr>
                    <w:bCs/>
                    <w:lang w:val="en-IE" w:eastAsia="en-GB"/>
                  </w:rPr>
                </w:pPr>
                <w:r>
                  <w:rPr>
                    <w:bCs/>
                    <w:lang w:eastAsia="en-GB"/>
                  </w:rPr>
                  <w:t>338719</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B6A22D7" w:rsidR="00546DB1" w:rsidRPr="0052058E" w:rsidRDefault="0052058E" w:rsidP="00AB56F9">
                <w:pPr>
                  <w:tabs>
                    <w:tab w:val="left" w:pos="426"/>
                  </w:tabs>
                  <w:spacing w:before="120"/>
                  <w:rPr>
                    <w:bCs/>
                    <w:lang w:eastAsia="en-GB"/>
                  </w:rPr>
                </w:pPr>
                <w:r w:rsidRPr="0052058E">
                  <w:rPr>
                    <w:bCs/>
                    <w:lang w:eastAsia="en-GB"/>
                  </w:rPr>
                  <w:t>Christophe BERTRAND</w:t>
                </w:r>
                <w:r>
                  <w:rPr>
                    <w:bCs/>
                    <w:lang w:eastAsia="en-GB"/>
                  </w:rPr>
                  <w:t xml:space="preserve">, </w:t>
                </w:r>
                <w:r w:rsidRPr="0052058E">
                  <w:rPr>
                    <w:bCs/>
                    <w:lang w:eastAsia="en-GB"/>
                  </w:rPr>
                  <w:t>Referatsleiter</w:t>
                </w:r>
              </w:p>
            </w:sdtContent>
          </w:sdt>
          <w:p w14:paraId="227D6F6E" w14:textId="597FEA24" w:rsidR="00546DB1" w:rsidRPr="009F216F" w:rsidRDefault="00465AA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72FDA">
                  <w:rPr>
                    <w:bCs/>
                    <w:lang w:eastAsia="en-GB"/>
                  </w:rPr>
                  <w:t>3</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772FDA">
                      <w:rPr>
                        <w:bCs/>
                        <w:lang w:eastAsia="en-GB"/>
                      </w:rPr>
                      <w:t>2024</w:t>
                    </w:r>
                  </w:sdtContent>
                </w:sdt>
              </w:sdtContent>
            </w:sdt>
          </w:p>
          <w:p w14:paraId="4F5C5818" w14:textId="2EB0EFC9" w:rsidR="00546DB1" w:rsidRPr="00772FDA" w:rsidRDefault="00465AA4" w:rsidP="00772FDA">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B54095">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9472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52058E">
                  <w:rPr>
                    <w:bCs/>
                    <w:szCs w:val="24"/>
                    <w:lang w:eastAsia="en-GB"/>
                  </w:rPr>
                  <w:t xml:space="preserve">   </w:t>
                </w:r>
              </w:sdtContent>
            </w:sdt>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483612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75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75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86DB95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5pt;height:21.75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465AA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465AA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465AA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456E9B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25pt;height:37.5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5E7C4259" w14:textId="07930426" w:rsidR="00772FDA" w:rsidRDefault="002C5752" w:rsidP="00772FDA">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75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75pt" o:ole="">
                  <v:imagedata r:id="rId25" o:title=""/>
                </v:shape>
                <w:control r:id="rId26" w:name="OptionButton3" w:shapeid="_x0000_i1047"/>
              </w:object>
            </w:r>
          </w:p>
          <w:p w14:paraId="1CC7C8D1" w14:textId="0DBBB1E1" w:rsidR="002C5752" w:rsidRPr="0007110E" w:rsidRDefault="00772FDA" w:rsidP="00772FDA">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BEC2D1588E1C414DA8B77DF688EDD9CF"/>
                </w:placeholder>
                <w:date w:fullDate="2024-05-27T00:00:00Z">
                  <w:dateFormat w:val="dd-MM-yyyy"/>
                  <w:lid w:val="fr-BE"/>
                  <w:storeMappedDataAs w:val="dateTime"/>
                  <w:calendar w:val="gregorian"/>
                </w:date>
              </w:sdtPr>
              <w:sdtEndPr/>
              <w:sdtContent>
                <w:r>
                  <w:rPr>
                    <w:bCs/>
                    <w:lang w:val="fr-BE" w:eastAsia="en-GB"/>
                  </w:rPr>
                  <w:t>27-05-2024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52058E" w:rsidRDefault="00803007" w:rsidP="007C07D8">
      <w:pPr>
        <w:pStyle w:val="ListNumber"/>
        <w:numPr>
          <w:ilvl w:val="0"/>
          <w:numId w:val="0"/>
        </w:numPr>
        <w:ind w:left="709" w:hanging="709"/>
        <w:rPr>
          <w:lang w:eastAsia="en-GB"/>
        </w:rPr>
      </w:pPr>
      <w:r w:rsidRPr="0052058E">
        <w:rPr>
          <w:b/>
          <w:bCs/>
          <w:lang w:eastAsia="en-GB"/>
        </w:rPr>
        <w:lastRenderedPageBreak/>
        <w:t>Wer wi</w:t>
      </w:r>
      <w:r w:rsidR="002F7504" w:rsidRPr="0052058E">
        <w:rPr>
          <w:b/>
          <w:bCs/>
          <w:lang w:eastAsia="en-GB"/>
        </w:rPr>
        <w:t>r</w:t>
      </w:r>
      <w:r w:rsidRPr="0052058E">
        <w:rPr>
          <w:b/>
          <w:bCs/>
          <w:lang w:eastAsia="en-GB"/>
        </w:rPr>
        <w:t xml:space="preserve"> sind</w:t>
      </w:r>
    </w:p>
    <w:sdt>
      <w:sdtPr>
        <w:rPr>
          <w:lang w:val="en-US" w:eastAsia="en-GB"/>
        </w:rPr>
        <w:id w:val="1822233941"/>
        <w:placeholder>
          <w:docPart w:val="FE6C9874556B47B1A65A432926DB0BCE"/>
        </w:placeholder>
      </w:sdtPr>
      <w:sdtEndPr/>
      <w:sdtContent>
        <w:sdt>
          <w:sdtPr>
            <w:id w:val="-1931112357"/>
            <w:placeholder>
              <w:docPart w:val="CC58BD89C96D48159CDFE1EA9D9176A7"/>
            </w:placeholder>
          </w:sdtPr>
          <w:sdtEndPr/>
          <w:sdtContent>
            <w:p w14:paraId="5939BAB3" w14:textId="5B6DFDAF" w:rsidR="00C34413" w:rsidRPr="0052058E" w:rsidRDefault="00FB51DC" w:rsidP="00803007">
              <w:r>
                <w:t>Das Referat H.2 ist für die Prüfung der Ausgaben für Marktmaßnahmen und für Maßnahmen für die Entwicklung des ländlichen Raums zuständig, deren Verwaltung und Kontrolle den Mitgliedstaaten obliegt. Ziel der Arbeit des Referats ist es, der Kommission hinreichende Gewähr dafür zu bieten, dass die von den Zahlstellen geltend gemachten Ausgaben in Übereinstimmung mit den Unionsvorschriften getätigt wurden. Um dieses Ziel zu erreichen, werden Konformitätsprüfungen der Verwaltungs- und Kontrollsysteme der Mitgliedstaaten im Rahmen von Prüfbesuchen durchgeführt. Die betroffenen Ausgaben belaufen sich auf rund 10 Mrd. EUR pro Jahr. Zu den weiteren Aufgaben des Referats gehören die Förderung wirksamer Kontrollsysteme und die Unterstützung der Mitgliedstaaten bei der korrekten Auslegung und Durchführung von Marktmaßnahmen sowie die Teilnahme am dienststellenübergreifenden und interinstitutionellen Austausch zu Fragen, die die Zuständigkeitsbereiche des Referats betreffen.</w:t>
              </w:r>
            </w:p>
          </w:sdtContent>
        </w:sdt>
      </w:sdtContent>
    </w:sdt>
    <w:p w14:paraId="3862387A" w14:textId="77777777" w:rsidR="00803007" w:rsidRPr="0052058E"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id w:val="-578207045"/>
            <w:placeholder>
              <w:docPart w:val="F97315B0442D46568E9DF52A3CB8CAF7"/>
            </w:placeholder>
          </w:sdtPr>
          <w:sdtEndPr/>
          <w:sdtContent>
            <w:p w14:paraId="24A35AB1" w14:textId="77777777" w:rsidR="00FB51DC" w:rsidRPr="00206E8E" w:rsidRDefault="00FB51DC" w:rsidP="00FB51DC">
              <w:r>
                <w:t xml:space="preserve">Die Aufgaben umfassen die Vorbereitung und Durchführung von Prüfbesuchen in den Mitgliedstaaten zur Bewertung ihrer Verwaltungs- und Kontrollsysteme. Die Stelle umfasst die Erstellung von Prüfberichten, die Organisation bilateraler Treffen mit den Behörden der Mitgliedstaaten und die Weiterverfolgung der Untersuchung im Rahmen des Rechnungsabschlussverfahrens. </w:t>
              </w:r>
            </w:p>
            <w:p w14:paraId="29DAFCF0" w14:textId="77777777" w:rsidR="00FB51DC" w:rsidRPr="00206E8E" w:rsidRDefault="00FB51DC" w:rsidP="00FB51DC">
              <w:r>
                <w:t>Es sind durchschnittlich vier Prüfbesuche pro Jahr durchzuführen. Die Dienstreisen dauern in der Regel eine Woche.</w:t>
              </w:r>
            </w:p>
            <w:p w14:paraId="51264559" w14:textId="77777777" w:rsidR="00FB51DC" w:rsidRDefault="00FB51DC" w:rsidP="00FB51DC">
              <w:r>
                <w:t>Die Stelle erfordert gute Analyse- und Redaktionsfähigkeiten in englischer Sprache und die Fähigkeit zur Durchführung von Prüfbesuchen, einschließlich der Ergreifung rascher Folgemaßnahmen. Kenntnisse der Gemeinsamen Agrarpolitik und/oder anderer EU-Politikbereiche unter geteilter Mittelverwaltung (oder vergleichbare Kenntnisse) wären von Vorteil.</w:t>
              </w:r>
            </w:p>
            <w:p w14:paraId="0E4B9F2B" w14:textId="07D7A0B5" w:rsidR="00C34413" w:rsidRPr="009F216F" w:rsidRDefault="00FB51DC" w:rsidP="00C34413">
              <w:r>
                <w:t>Gefordert sind sehr gute Organisationsfähigkeiten und ein ausgezeichneter Teamgeist, aber auch die Fähigkeit zum selbstständigen Arbeiten.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id w:val="-689827953"/>
            <w:placeholder>
              <w:docPart w:val="CF779C1A553B4A06AA415EF7AE0D508B"/>
            </w:placeholder>
          </w:sdtPr>
          <w:sdtEndPr/>
          <w:sdtContent>
            <w:p w14:paraId="71B8ED7E" w14:textId="77777777" w:rsidR="00FB51DC" w:rsidRDefault="00FB51DC" w:rsidP="00FB51DC">
              <w:pPr>
                <w:pStyle w:val="ListNumber"/>
                <w:numPr>
                  <w:ilvl w:val="0"/>
                  <w:numId w:val="0"/>
                </w:numPr>
              </w:pPr>
              <w:r>
                <w:t>Wir suchen eine erfahrene Kollegin oder einen erfahrenen Kollegen, um unser Team „Marktmaßnahmen“ zu verstärken. Daher wird Erfahrung mit der Verwaltung und/oder Kontrolle der Marktinterventionsmaßnahmen (Ex-post-Kontrollen, Absatzförderungsmaßnahmen, befristete Sondermaßnahmen, Schulprogramme, öffentliche oder private Lagerhaltung und POSEI) besonders geschätzt.</w:t>
              </w:r>
            </w:p>
            <w:p w14:paraId="5E7BFBE0" w14:textId="77777777" w:rsidR="00FB51DC" w:rsidRPr="00206E8E" w:rsidRDefault="00FB51DC" w:rsidP="00FB51DC">
              <w:pPr>
                <w:pStyle w:val="ListNumber"/>
                <w:numPr>
                  <w:ilvl w:val="0"/>
                  <w:numId w:val="0"/>
                </w:numPr>
              </w:pPr>
              <w:r>
                <w:t>Die BewerberInnen müssen ein Hochschulstudium im Zusammenhang mit diesen Aufgaben abgeschlossen haben (z. B. Wirtschaft, Recht, Agrarwissenschaften, Management).</w:t>
              </w:r>
            </w:p>
            <w:p w14:paraId="557A9904" w14:textId="77777777" w:rsidR="00FB51DC" w:rsidRPr="00206E8E" w:rsidRDefault="00FB51DC" w:rsidP="00FB51DC">
              <w:pPr>
                <w:pStyle w:val="ListNumber"/>
                <w:numPr>
                  <w:ilvl w:val="0"/>
                  <w:numId w:val="0"/>
                </w:numPr>
              </w:pPr>
              <w:r>
                <w:t xml:space="preserve">Die BewerberInnen müssen in der Lage sein, Systemprüfungen durchzuführen und die Ergebnisse nachzuverfolgen. Zudem müssen die BewerberInnen ihren Standpunkt in </w:t>
              </w:r>
              <w:r>
                <w:lastRenderedPageBreak/>
                <w:t>Sitzungen mit den Mitgliedstaaten sowie mit anderen Organen und Einrichtungen vertreten können. Sie sollten vorzugsweise über Erfahrung im Bereich Prüfbesuche oder ähnliche Erfahrungen verfügen. Wissen über die GAP und die Politik zur Entwicklung des ländlichen Raums wäre von Vorteil.</w:t>
              </w:r>
            </w:p>
            <w:p w14:paraId="4650E562" w14:textId="7CB0636F" w:rsidR="00C34413" w:rsidRPr="009F216F" w:rsidRDefault="00FB51DC" w:rsidP="00FB51DC">
              <w:pPr>
                <w:pStyle w:val="ListNumber"/>
                <w:numPr>
                  <w:ilvl w:val="0"/>
                  <w:numId w:val="0"/>
                </w:numPr>
              </w:pPr>
              <w:r>
                <w:t>Sehr gute Kommunikations- und Redaktionsfähigkeiten in englischer Sprache sind erforderlich. Kenntnisse weiterer Sprachen der Europäischen Union, insbesondere des Französischen, wären 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1618D"/>
    <w:rsid w:val="001203F8"/>
    <w:rsid w:val="001B46EA"/>
    <w:rsid w:val="001C4E99"/>
    <w:rsid w:val="002008E2"/>
    <w:rsid w:val="002C5752"/>
    <w:rsid w:val="002F7504"/>
    <w:rsid w:val="00324D8D"/>
    <w:rsid w:val="0035094A"/>
    <w:rsid w:val="003874E2"/>
    <w:rsid w:val="0039387D"/>
    <w:rsid w:val="00394A86"/>
    <w:rsid w:val="003B2E38"/>
    <w:rsid w:val="00465AA4"/>
    <w:rsid w:val="004D75AF"/>
    <w:rsid w:val="0052058E"/>
    <w:rsid w:val="00546DB1"/>
    <w:rsid w:val="00581E9D"/>
    <w:rsid w:val="006243BB"/>
    <w:rsid w:val="00676119"/>
    <w:rsid w:val="006E04F9"/>
    <w:rsid w:val="006F44C9"/>
    <w:rsid w:val="00767E7E"/>
    <w:rsid w:val="007716E4"/>
    <w:rsid w:val="00772FDA"/>
    <w:rsid w:val="00795C41"/>
    <w:rsid w:val="007A7CF4"/>
    <w:rsid w:val="007B514A"/>
    <w:rsid w:val="007C07D8"/>
    <w:rsid w:val="007D0EC6"/>
    <w:rsid w:val="00803007"/>
    <w:rsid w:val="008102E0"/>
    <w:rsid w:val="0089735C"/>
    <w:rsid w:val="008D52CF"/>
    <w:rsid w:val="009321C6"/>
    <w:rsid w:val="009442BE"/>
    <w:rsid w:val="00993D9C"/>
    <w:rsid w:val="009F216F"/>
    <w:rsid w:val="00AB56F9"/>
    <w:rsid w:val="00AE6941"/>
    <w:rsid w:val="00B54095"/>
    <w:rsid w:val="00BF6139"/>
    <w:rsid w:val="00C07259"/>
    <w:rsid w:val="00C27C81"/>
    <w:rsid w:val="00C34413"/>
    <w:rsid w:val="00CD33B4"/>
    <w:rsid w:val="00D605F4"/>
    <w:rsid w:val="00D94724"/>
    <w:rsid w:val="00DA711C"/>
    <w:rsid w:val="00E01792"/>
    <w:rsid w:val="00E35460"/>
    <w:rsid w:val="00E71679"/>
    <w:rsid w:val="00E870C2"/>
    <w:rsid w:val="00EB3060"/>
    <w:rsid w:val="00EC5C6B"/>
    <w:rsid w:val="00ED6452"/>
    <w:rsid w:val="00F60E71"/>
    <w:rsid w:val="00FB51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7356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CC58BD89C96D48159CDFE1EA9D9176A7"/>
        <w:category>
          <w:name w:val="General"/>
          <w:gallery w:val="placeholder"/>
        </w:category>
        <w:types>
          <w:type w:val="bbPlcHdr"/>
        </w:types>
        <w:behaviors>
          <w:behavior w:val="content"/>
        </w:behaviors>
        <w:guid w:val="{71C1B9A4-DFBB-4D4B-BD9A-08BC2033F077}"/>
      </w:docPartPr>
      <w:docPartBody>
        <w:p w:rsidR="006037EA" w:rsidRDefault="00640F92" w:rsidP="00640F92">
          <w:pPr>
            <w:pStyle w:val="CC58BD89C96D48159CDFE1EA9D9176A7"/>
          </w:pPr>
          <w:r>
            <w:rPr>
              <w:rStyle w:val="PlaceholderText"/>
            </w:rPr>
            <w:t>Click or tap here to enter text.</w:t>
          </w:r>
        </w:p>
      </w:docPartBody>
    </w:docPart>
    <w:docPart>
      <w:docPartPr>
        <w:name w:val="F97315B0442D46568E9DF52A3CB8CAF7"/>
        <w:category>
          <w:name w:val="General"/>
          <w:gallery w:val="placeholder"/>
        </w:category>
        <w:types>
          <w:type w:val="bbPlcHdr"/>
        </w:types>
        <w:behaviors>
          <w:behavior w:val="content"/>
        </w:behaviors>
        <w:guid w:val="{071DB8E0-D0F6-44DB-99BD-E463305EBA61}"/>
      </w:docPartPr>
      <w:docPartBody>
        <w:p w:rsidR="006037EA" w:rsidRDefault="00640F92" w:rsidP="00640F92">
          <w:pPr>
            <w:pStyle w:val="F97315B0442D46568E9DF52A3CB8CAF7"/>
          </w:pPr>
          <w:r>
            <w:rPr>
              <w:rStyle w:val="PlaceholderText"/>
            </w:rPr>
            <w:t>Click or tap here to enter text.</w:t>
          </w:r>
        </w:p>
      </w:docPartBody>
    </w:docPart>
    <w:docPart>
      <w:docPartPr>
        <w:name w:val="CF779C1A553B4A06AA415EF7AE0D508B"/>
        <w:category>
          <w:name w:val="General"/>
          <w:gallery w:val="placeholder"/>
        </w:category>
        <w:types>
          <w:type w:val="bbPlcHdr"/>
        </w:types>
        <w:behaviors>
          <w:behavior w:val="content"/>
        </w:behaviors>
        <w:guid w:val="{ABC0CCDC-5DF0-4770-A64F-FA825386F5AA}"/>
      </w:docPartPr>
      <w:docPartBody>
        <w:p w:rsidR="006037EA" w:rsidRDefault="00640F92" w:rsidP="00640F92">
          <w:pPr>
            <w:pStyle w:val="CF779C1A553B4A06AA415EF7AE0D508B"/>
          </w:pPr>
          <w:r>
            <w:rPr>
              <w:rStyle w:val="PlaceholderText"/>
            </w:rPr>
            <w:t>Click or tap here to enter text.</w:t>
          </w:r>
        </w:p>
      </w:docPartBody>
    </w:docPart>
    <w:docPart>
      <w:docPartPr>
        <w:name w:val="BEC2D1588E1C414DA8B77DF688EDD9CF"/>
        <w:category>
          <w:name w:val="General"/>
          <w:gallery w:val="placeholder"/>
        </w:category>
        <w:types>
          <w:type w:val="bbPlcHdr"/>
        </w:types>
        <w:behaviors>
          <w:behavior w:val="content"/>
        </w:behaviors>
        <w:guid w:val="{4850F23D-DBB2-41F5-BB3E-9D768147B1B6}"/>
      </w:docPartPr>
      <w:docPartBody>
        <w:p w:rsidR="00AC57D2" w:rsidRDefault="00AC57D2" w:rsidP="00AC57D2">
          <w:pPr>
            <w:pStyle w:val="BEC2D1588E1C414DA8B77DF688EDD9CF"/>
          </w:pPr>
          <w:r>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037EA"/>
    <w:rsid w:val="00640F92"/>
    <w:rsid w:val="00723B02"/>
    <w:rsid w:val="008A7C76"/>
    <w:rsid w:val="008D04E3"/>
    <w:rsid w:val="00A71FAD"/>
    <w:rsid w:val="00AC57D2"/>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57D2"/>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CC58BD89C96D48159CDFE1EA9D9176A7">
    <w:name w:val="CC58BD89C96D48159CDFE1EA9D9176A7"/>
    <w:rsid w:val="00640F92"/>
  </w:style>
  <w:style w:type="paragraph" w:customStyle="1" w:styleId="F97315B0442D46568E9DF52A3CB8CAF7">
    <w:name w:val="F97315B0442D46568E9DF52A3CB8CAF7"/>
    <w:rsid w:val="00640F92"/>
  </w:style>
  <w:style w:type="paragraph" w:customStyle="1" w:styleId="CF779C1A553B4A06AA415EF7AE0D508B">
    <w:name w:val="CF779C1A553B4A06AA415EF7AE0D508B"/>
    <w:rsid w:val="00640F92"/>
  </w:style>
  <w:style w:type="paragraph" w:customStyle="1" w:styleId="BEC2D1588E1C414DA8B77DF688EDD9CF">
    <w:name w:val="BEC2D1588E1C414DA8B77DF688EDD9CF"/>
    <w:rsid w:val="00AC57D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EC_Portal_SM_Pages xmlns="a41a97bf-0494-41d8-ba3d-259bd7771890" xsi:nil="true"/>
    <_DCDateModified xmlns="http://schemas.microsoft.com/sharepoint/v3/fields" xsi:nil="true"/>
    <EC_Portal_SM_Audiences xmlns="1929b814-5a78-4bdc-9841-d8b9ef424f65">COM A EACEA A EACI A EAHC A ERCEA A HADEA A REA A TENEA A</EC_Portal_SM_Audiences>
    <EC_Portal_SM_DocumentGroupID xmlns="a41a97bf-0494-41d8-ba3d-259bd7771890" xsi:nil="true"/>
    <EC_Common_Keyword xmlns="http://schemas.microsoft.com/sharepoint/v3/fields"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E27226-6298-4925-8D9D-D22375B1025E}">
  <ds:schemaRefs>
    <ds:schemaRef ds:uri="http://schemas.microsoft.com/sharepoint/v3/fields"/>
    <ds:schemaRef ds:uri="http://purl.org/dc/elements/1.1/"/>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terms/"/>
    <ds:schemaRef ds:uri="08927195-b699-4be0-9ee2-6c66dc215b5a"/>
    <ds:schemaRef ds:uri="a41a97bf-0494-41d8-ba3d-259bd7771890"/>
    <ds:schemaRef ds:uri="1929b814-5a78-4bdc-9841-d8b9ef424f65"/>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20D003D2-DC7D-4813-AC91-98540E0E7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BF219D8-EF75-4C35-BB09-F73237DDA3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1243</Words>
  <Characters>7086</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dcterms:created xsi:type="dcterms:W3CDTF">2024-03-06T12:16:00Z</dcterms:created>
  <dcterms:modified xsi:type="dcterms:W3CDTF">2024-03-06T12:16:00Z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