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Links das Logo der Europäischen Kommission und rechts Informationen über die Organisationseinheit des oder der Unterzeichnenden beziehungsweise des Verfassers oder der Verfasserin."/>
      </w:tblPr>
      <w:tblGrid>
        <w:gridCol w:w="2400"/>
        <w:gridCol w:w="7080"/>
      </w:tblGrid>
      <w:sdt>
        <w:sdtPr>
          <w:rPr>
            <w:sz w:val="16"/>
          </w:rPr>
          <w:alias w:val="EC Header - Standard"/>
          <w:tag w:val="A4pCgmOjXaoPaysOY21Ij7-5QkCVxYFQ4ANGFaoRKN4I2"/>
          <w:id w:val="1594357984"/>
        </w:sdtPr>
        <w:sdtEndPr/>
        <w:sdtContent>
          <w:tr w:rsidR="0087068E" w:rsidRPr="00E8498F" w14:paraId="05CE5FB5" w14:textId="77777777" w:rsidTr="00E16C35">
            <w:trPr>
              <w:cantSplit/>
            </w:trPr>
            <w:tc>
              <w:tcPr>
                <w:tcW w:w="2400" w:type="dxa"/>
              </w:tcPr>
              <w:p w14:paraId="212A36CC" w14:textId="77777777" w:rsidR="0087068E" w:rsidRPr="00E8498F" w:rsidRDefault="0087068E" w:rsidP="00E16C35">
                <w:pPr>
                  <w:pStyle w:val="ZFlag"/>
                </w:pPr>
                <w:r w:rsidRPr="00E8498F">
                  <w:rPr>
                    <w:noProof/>
                  </w:rPr>
                  <w:drawing>
                    <wp:inline distT="0" distB="0" distL="0" distR="0" wp14:anchorId="439547EA" wp14:editId="50F4A85C">
                      <wp:extent cx="1371600" cy="676800"/>
                      <wp:effectExtent l="0" t="0" r="0" b="0"/>
                      <wp:docPr id="1" name="Picture 1" descr="Logo der Europäischen Kommission: 12 gelbe Sterne, die kreisförmig auf einem blauen Hintergrund angeordnet sind und von zwei hellgrauen Silhouetten eingerahmt werden, die das Berlaymont-Gebäude, den Hauptsitz der Europäischen Kommission, darstel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B84E47B" w14:textId="77777777" w:rsidR="0087068E" w:rsidRPr="00E8498F" w:rsidRDefault="002709D4" w:rsidP="00E16C35">
                <w:pPr>
                  <w:pStyle w:val="ZCom"/>
                </w:pPr>
                <w:sdt>
                  <w:sdtPr>
                    <w:id w:val="1852987933"/>
                    <w:dataBinding w:xpath="/Texts/OrgaRoot" w:storeItemID="{4EF90DE6-88B6-4264-9629-4D8DFDFE87D2}"/>
                    <w:text w:multiLine="1"/>
                  </w:sdtPr>
                  <w:sdtEndPr/>
                  <w:sdtContent>
                    <w:r w:rsidR="00267BE8" w:rsidRPr="00E8498F">
                      <w:t>EUROPÄISCHE KOMMISSION</w:t>
                    </w:r>
                  </w:sdtContent>
                </w:sdt>
              </w:p>
              <w:p w14:paraId="643E419C" w14:textId="77777777" w:rsidR="0087068E" w:rsidRPr="00E8498F" w:rsidRDefault="0087068E" w:rsidP="00E16C35">
                <w:pPr>
                  <w:pStyle w:val="ZDGName"/>
                  <w:rPr>
                    <w:b/>
                  </w:rPr>
                </w:pPr>
              </w:p>
              <w:p w14:paraId="4367F27C" w14:textId="77777777" w:rsidR="0087068E" w:rsidRPr="00E8498F" w:rsidRDefault="0087068E" w:rsidP="00E16C35">
                <w:pPr>
                  <w:pStyle w:val="ZDGName"/>
                  <w:rPr>
                    <w:b/>
                  </w:rPr>
                </w:pPr>
              </w:p>
            </w:tc>
          </w:tr>
        </w:sdtContent>
      </w:sdt>
    </w:tbl>
    <w:p w14:paraId="593A625E" w14:textId="77777777" w:rsidR="0087068E" w:rsidRPr="00E8498F" w:rsidRDefault="0087068E" w:rsidP="0087068E">
      <w:pPr>
        <w:pStyle w:val="NoteHead"/>
        <w:spacing w:before="600" w:after="600"/>
      </w:pPr>
      <w:r w:rsidRPr="00E8498F">
        <w:t>STELLENAUSSCHREIBUNG FÜR DIE STELLE EINES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2709D4" w:rsidRPr="00BC020B" w14:paraId="53698031" w14:textId="77777777" w:rsidTr="00C01A36">
        <w:tc>
          <w:tcPr>
            <w:tcW w:w="3111" w:type="dxa"/>
          </w:tcPr>
          <w:p w14:paraId="10005C3C" w14:textId="77777777" w:rsidR="002709D4" w:rsidRPr="00BC020B" w:rsidRDefault="002709D4" w:rsidP="00C01A36">
            <w:pPr>
              <w:tabs>
                <w:tab w:val="left" w:pos="426"/>
              </w:tabs>
              <w:spacing w:before="120"/>
              <w:rPr>
                <w:bCs/>
              </w:rPr>
            </w:pPr>
            <w:bookmarkStart w:id="0" w:name="_Hlk132128466"/>
            <w:r w:rsidRPr="00BC020B">
              <w:t>GD – Direktion – Referat</w:t>
            </w:r>
          </w:p>
        </w:tc>
        <w:sdt>
          <w:sdtPr>
            <w:rPr>
              <w:bCs/>
            </w:rPr>
            <w:id w:val="-1729989648"/>
            <w:placeholder>
              <w:docPart w:val="E51F6F04F7F74471822E2CBC83936D24"/>
            </w:placeholder>
          </w:sdtPr>
          <w:sdtContent>
            <w:tc>
              <w:tcPr>
                <w:tcW w:w="5491" w:type="dxa"/>
              </w:tcPr>
              <w:p w14:paraId="78DF28BC" w14:textId="77777777" w:rsidR="002709D4" w:rsidRPr="00BC020B" w:rsidRDefault="002709D4" w:rsidP="00C01A36">
                <w:pPr>
                  <w:tabs>
                    <w:tab w:val="left" w:pos="426"/>
                  </w:tabs>
                  <w:spacing w:before="120"/>
                  <w:rPr>
                    <w:b/>
                    <w:szCs w:val="24"/>
                  </w:rPr>
                </w:pPr>
                <w:r w:rsidRPr="00BC020B">
                  <w:rPr>
                    <w:b/>
                  </w:rPr>
                  <w:t>DG AGRI-H-4</w:t>
                </w:r>
              </w:p>
              <w:p w14:paraId="242AA451" w14:textId="77777777" w:rsidR="002709D4" w:rsidRPr="00BC020B" w:rsidRDefault="002709D4" w:rsidP="00C01A36">
                <w:pPr>
                  <w:tabs>
                    <w:tab w:val="left" w:pos="426"/>
                  </w:tabs>
                  <w:spacing w:before="120"/>
                  <w:rPr>
                    <w:b/>
                    <w:szCs w:val="24"/>
                  </w:rPr>
                </w:pPr>
                <w:r w:rsidRPr="00BC020B">
                  <w:rPr>
                    <w:b/>
                    <w:sz w:val="20"/>
                  </w:rPr>
                  <w:t>LANDWIRTSCHAFT UND LÄNDLICHE ENTWICKLUNG</w:t>
                </w:r>
              </w:p>
              <w:p w14:paraId="12EE802F" w14:textId="77777777" w:rsidR="002709D4" w:rsidRPr="00BC020B" w:rsidRDefault="002709D4" w:rsidP="00C01A36">
                <w:pPr>
                  <w:spacing w:after="0"/>
                  <w:ind w:right="1317"/>
                  <w:rPr>
                    <w:b/>
                    <w:sz w:val="20"/>
                  </w:rPr>
                </w:pPr>
                <w:r w:rsidRPr="00BC020B">
                  <w:rPr>
                    <w:b/>
                    <w:sz w:val="20"/>
                  </w:rPr>
                  <w:t>H: Zuverlässigkeit und Audit</w:t>
                </w:r>
              </w:p>
              <w:p w14:paraId="62B84CDC" w14:textId="77777777" w:rsidR="002709D4" w:rsidRPr="00BC020B" w:rsidRDefault="002709D4" w:rsidP="00C01A36">
                <w:pPr>
                  <w:spacing w:after="0"/>
                  <w:ind w:right="1317"/>
                  <w:rPr>
                    <w:b/>
                    <w:sz w:val="20"/>
                  </w:rPr>
                </w:pPr>
                <w:r w:rsidRPr="00BC020B">
                  <w:rPr>
                    <w:b/>
                    <w:sz w:val="20"/>
                  </w:rPr>
                  <w:t>H.4: Zuverlässigkeit und Finanzaudit</w:t>
                </w:r>
              </w:p>
            </w:tc>
          </w:sdtContent>
        </w:sdt>
      </w:tr>
      <w:tr w:rsidR="002709D4" w:rsidRPr="00BC020B" w14:paraId="1C0ACA4B" w14:textId="77777777" w:rsidTr="00C01A36">
        <w:tc>
          <w:tcPr>
            <w:tcW w:w="3111" w:type="dxa"/>
          </w:tcPr>
          <w:p w14:paraId="1167C3B3" w14:textId="77777777" w:rsidR="002709D4" w:rsidRPr="00BC020B" w:rsidRDefault="002709D4" w:rsidP="00C01A36">
            <w:pPr>
              <w:tabs>
                <w:tab w:val="left" w:pos="426"/>
              </w:tabs>
              <w:spacing w:before="120"/>
              <w:rPr>
                <w:bCs/>
              </w:rPr>
            </w:pPr>
            <w:r w:rsidRPr="00BC020B">
              <w:t>Stellennummer in Sysper:</w:t>
            </w:r>
          </w:p>
        </w:tc>
        <w:sdt>
          <w:sdtPr>
            <w:rPr>
              <w:bCs/>
            </w:rPr>
            <w:id w:val="-686597872"/>
            <w:placeholder>
              <w:docPart w:val="C1711BF9A3034416B77FA834F1592779"/>
            </w:placeholder>
          </w:sdtPr>
          <w:sdtContent>
            <w:tc>
              <w:tcPr>
                <w:tcW w:w="5491" w:type="dxa"/>
              </w:tcPr>
              <w:p w14:paraId="54CB7315" w14:textId="77777777" w:rsidR="002709D4" w:rsidRPr="00BC020B" w:rsidRDefault="002709D4" w:rsidP="00C01A36">
                <w:pPr>
                  <w:tabs>
                    <w:tab w:val="left" w:pos="426"/>
                  </w:tabs>
                  <w:spacing w:before="120"/>
                  <w:rPr>
                    <w:bCs/>
                  </w:rPr>
                </w:pPr>
                <w:r w:rsidRPr="00BC020B">
                  <w:t>424772</w:t>
                </w:r>
              </w:p>
            </w:tc>
          </w:sdtContent>
        </w:sdt>
      </w:tr>
      <w:tr w:rsidR="002709D4" w:rsidRPr="00BC020B" w14:paraId="067689B9" w14:textId="77777777" w:rsidTr="00C01A36">
        <w:tc>
          <w:tcPr>
            <w:tcW w:w="3111" w:type="dxa"/>
          </w:tcPr>
          <w:p w14:paraId="64FF54AB" w14:textId="77777777" w:rsidR="002709D4" w:rsidRPr="00BC020B" w:rsidRDefault="002709D4" w:rsidP="00C01A36">
            <w:pPr>
              <w:tabs>
                <w:tab w:val="left" w:pos="1697"/>
              </w:tabs>
              <w:spacing w:before="120"/>
              <w:ind w:right="-1741"/>
              <w:rPr>
                <w:bCs/>
                <w:szCs w:val="24"/>
              </w:rPr>
            </w:pPr>
            <w:r w:rsidRPr="00BC020B">
              <w:t>Kontaktperson:</w:t>
            </w:r>
          </w:p>
          <w:p w14:paraId="32601184" w14:textId="77777777" w:rsidR="002709D4" w:rsidRPr="00BC020B" w:rsidRDefault="002709D4" w:rsidP="00C01A36">
            <w:pPr>
              <w:tabs>
                <w:tab w:val="left" w:pos="1697"/>
              </w:tabs>
              <w:ind w:right="-1739"/>
              <w:contextualSpacing/>
              <w:rPr>
                <w:bCs/>
                <w:szCs w:val="24"/>
              </w:rPr>
            </w:pPr>
            <w:r w:rsidRPr="00BC020B">
              <w:t>Vorläufiger Beginn:</w:t>
            </w:r>
          </w:p>
          <w:p w14:paraId="2A8CD649" w14:textId="77777777" w:rsidR="002709D4" w:rsidRPr="00BC020B" w:rsidRDefault="002709D4" w:rsidP="00C01A36">
            <w:pPr>
              <w:tabs>
                <w:tab w:val="left" w:pos="1697"/>
              </w:tabs>
              <w:ind w:right="-1739"/>
              <w:contextualSpacing/>
              <w:rPr>
                <w:bCs/>
                <w:szCs w:val="24"/>
              </w:rPr>
            </w:pPr>
            <w:r w:rsidRPr="00BC020B">
              <w:t>Anfängliche Dauer:</w:t>
            </w:r>
          </w:p>
          <w:p w14:paraId="7805867B" w14:textId="77777777" w:rsidR="002709D4" w:rsidRPr="00BC020B" w:rsidRDefault="002709D4" w:rsidP="00C01A36">
            <w:pPr>
              <w:tabs>
                <w:tab w:val="left" w:pos="426"/>
              </w:tabs>
              <w:spacing w:after="0"/>
              <w:contextualSpacing/>
              <w:rPr>
                <w:bCs/>
              </w:rPr>
            </w:pPr>
            <w:r w:rsidRPr="00BC020B">
              <w:t>Dienstort:</w:t>
            </w:r>
          </w:p>
        </w:tc>
        <w:tc>
          <w:tcPr>
            <w:tcW w:w="5491" w:type="dxa"/>
          </w:tcPr>
          <w:sdt>
            <w:sdtPr>
              <w:rPr>
                <w:bCs/>
              </w:rPr>
              <w:id w:val="226507670"/>
              <w:placeholder>
                <w:docPart w:val="95977A218A7B4327BF3228953FE93778"/>
              </w:placeholder>
            </w:sdtPr>
            <w:sdtContent>
              <w:p w14:paraId="07052655" w14:textId="77777777" w:rsidR="002709D4" w:rsidRPr="00BC020B" w:rsidRDefault="002709D4" w:rsidP="00C01A36">
                <w:pPr>
                  <w:tabs>
                    <w:tab w:val="left" w:pos="426"/>
                  </w:tabs>
                  <w:spacing w:before="120"/>
                  <w:rPr>
                    <w:bCs/>
                  </w:rPr>
                </w:pPr>
                <w:r w:rsidRPr="00BC020B">
                  <w:t>Katia PHILANIOTOU</w:t>
                </w:r>
              </w:p>
            </w:sdtContent>
          </w:sdt>
          <w:p w14:paraId="6B9C31EA" w14:textId="37366E8A" w:rsidR="002709D4" w:rsidRPr="00BC020B" w:rsidRDefault="002709D4" w:rsidP="00C01A36">
            <w:pPr>
              <w:tabs>
                <w:tab w:val="left" w:pos="426"/>
              </w:tabs>
              <w:contextualSpacing/>
              <w:rPr>
                <w:bCs/>
              </w:rPr>
            </w:pPr>
            <w:sdt>
              <w:sdtPr>
                <w:rPr>
                  <w:bCs/>
                </w:rPr>
                <w:id w:val="1175461244"/>
                <w:placeholder>
                  <w:docPart w:val="C84A5F9942434F9B9D9C9034B58E40E1"/>
                </w:placeholder>
              </w:sdtPr>
              <w:sdtContent>
                <w:r w:rsidRPr="00BC020B">
                  <w:t>3.</w:t>
                </w:r>
              </w:sdtContent>
            </w:sdt>
            <w:r w:rsidRPr="00BC020B">
              <w:t xml:space="preserve"> Quartal </w:t>
            </w:r>
            <w:sdt>
              <w:sdtPr>
                <w:rPr>
                  <w:bCs/>
                </w:rPr>
                <w:alias w:val="Jahr"/>
                <w:tag w:val="Year"/>
                <w:id w:val="-1638640930"/>
                <w:placeholder>
                  <w:docPart w:val="FEECEAE5EBB44663969A536D80FD08BC"/>
                </w:placeholder>
                <w:dropDownList>
                  <w:listItem w:value="Choose an item."/>
                  <w:listItem w:displayText="2023" w:value="2023"/>
                  <w:listItem w:displayText="2024" w:value="2024"/>
                </w:dropDownList>
              </w:sdtPr>
              <w:sdtContent>
                <w:r>
                  <w:rPr>
                    <w:bCs/>
                  </w:rPr>
                  <w:t>2024</w:t>
                </w:r>
              </w:sdtContent>
            </w:sdt>
          </w:p>
          <w:p w14:paraId="6233D032" w14:textId="77777777" w:rsidR="002709D4" w:rsidRPr="00BC020B" w:rsidRDefault="002709D4" w:rsidP="00C01A36">
            <w:pPr>
              <w:tabs>
                <w:tab w:val="left" w:pos="426"/>
              </w:tabs>
              <w:contextualSpacing/>
              <w:jc w:val="left"/>
              <w:rPr>
                <w:bCs/>
                <w:szCs w:val="24"/>
              </w:rPr>
            </w:pPr>
            <w:sdt>
              <w:sdtPr>
                <w:rPr>
                  <w:bCs/>
                </w:rPr>
                <w:id w:val="202528730"/>
                <w:placeholder>
                  <w:docPart w:val="C84A5F9942434F9B9D9C9034B58E40E1"/>
                </w:placeholder>
              </w:sdtPr>
              <w:sdtContent>
                <w:r w:rsidRPr="00BC020B">
                  <w:t>2</w:t>
                </w:r>
              </w:sdtContent>
            </w:sdt>
            <w:r w:rsidRPr="00BC020B">
              <w:t> Jahre</w:t>
            </w:r>
            <w:r w:rsidRPr="00BC020B">
              <w:br/>
            </w:r>
            <w:sdt>
              <w:sdtPr>
                <w:rPr>
                  <w:bCs/>
                  <w:szCs w:val="24"/>
                </w:rPr>
                <w:id w:val="-69433268"/>
                <w14:checkbox>
                  <w14:checked w14:val="1"/>
                  <w14:checkedState w14:val="2612" w14:font="MS Gothic"/>
                  <w14:uncheckedState w14:val="2610" w14:font="MS Gothic"/>
                </w14:checkbox>
              </w:sdtPr>
              <w:sdtContent>
                <w:r w:rsidRPr="00BC020B">
                  <w:rPr>
                    <w:rFonts w:ascii="MS Gothic" w:eastAsia="MS Gothic" w:hAnsi="MS Gothic"/>
                    <w:bCs/>
                    <w:szCs w:val="24"/>
                    <w:lang w:eastAsia="en-GB"/>
                  </w:rPr>
                  <w:t>☒</w:t>
                </w:r>
              </w:sdtContent>
            </w:sdt>
            <w:r w:rsidRPr="00BC020B">
              <w:t xml:space="preserve"> Brüssel </w:t>
            </w:r>
            <w:sdt>
              <w:sdtPr>
                <w:rPr>
                  <w:bCs/>
                  <w:szCs w:val="24"/>
                </w:rPr>
                <w:id w:val="1282158214"/>
                <w14:checkbox>
                  <w14:checked w14:val="0"/>
                  <w14:checkedState w14:val="2612" w14:font="MS Gothic"/>
                  <w14:uncheckedState w14:val="2610" w14:font="MS Gothic"/>
                </w14:checkbox>
              </w:sdtPr>
              <w:sdtContent>
                <w:r w:rsidRPr="00BC020B">
                  <w:rPr>
                    <w:rFonts w:ascii="MS Gothic" w:eastAsia="MS Gothic" w:hAnsi="MS Gothic"/>
                    <w:bCs/>
                    <w:szCs w:val="24"/>
                    <w:lang w:eastAsia="en-GB"/>
                  </w:rPr>
                  <w:t>☐</w:t>
                </w:r>
              </w:sdtContent>
            </w:sdt>
            <w:r w:rsidRPr="00BC020B">
              <w:t xml:space="preserve"> Luxemburg </w:t>
            </w:r>
            <w:sdt>
              <w:sdtPr>
                <w:rPr>
                  <w:bCs/>
                  <w:szCs w:val="24"/>
                </w:rPr>
                <w:id w:val="-432676822"/>
                <w14:checkbox>
                  <w14:checked w14:val="0"/>
                  <w14:checkedState w14:val="2612" w14:font="MS Gothic"/>
                  <w14:uncheckedState w14:val="2610" w14:font="MS Gothic"/>
                </w14:checkbox>
              </w:sdtPr>
              <w:sdtContent>
                <w:r w:rsidRPr="00BC020B">
                  <w:rPr>
                    <w:rFonts w:ascii="MS Gothic" w:eastAsia="MS Gothic" w:hAnsi="MS Gothic"/>
                    <w:bCs/>
                    <w:szCs w:val="24"/>
                    <w:lang w:eastAsia="en-GB"/>
                  </w:rPr>
                  <w:t>☐</w:t>
                </w:r>
              </w:sdtContent>
            </w:sdt>
            <w:r w:rsidRPr="00BC020B">
              <w:t xml:space="preserve"> Anderer: </w:t>
            </w:r>
            <w:sdt>
              <w:sdtPr>
                <w:rPr>
                  <w:bCs/>
                  <w:szCs w:val="24"/>
                </w:rPr>
                <w:id w:val="-186994276"/>
                <w:placeholder>
                  <w:docPart w:val="BE4D24FCE78B439696C78D0E67D79691"/>
                </w:placeholder>
                <w:showingPlcHdr/>
              </w:sdtPr>
              <w:sdtContent>
                <w:r w:rsidRPr="00BC020B">
                  <w:rPr>
                    <w:rStyle w:val="PlaceholderText"/>
                  </w:rPr>
                  <w:t>Zur Texteingabe hier klicken.</w:t>
                </w:r>
              </w:sdtContent>
            </w:sdt>
          </w:p>
          <w:p w14:paraId="78C70778" w14:textId="77777777" w:rsidR="002709D4" w:rsidRPr="00BC020B" w:rsidRDefault="002709D4" w:rsidP="00C01A36">
            <w:pPr>
              <w:tabs>
                <w:tab w:val="left" w:pos="426"/>
              </w:tabs>
              <w:spacing w:before="120" w:after="0"/>
              <w:contextualSpacing/>
              <w:rPr>
                <w:bCs/>
                <w:lang w:eastAsia="en-GB"/>
              </w:rPr>
            </w:pPr>
          </w:p>
        </w:tc>
      </w:tr>
      <w:tr w:rsidR="002709D4" w:rsidRPr="00BC020B" w14:paraId="171E4947" w14:textId="77777777" w:rsidTr="00C01A36">
        <w:tc>
          <w:tcPr>
            <w:tcW w:w="3111" w:type="dxa"/>
          </w:tcPr>
          <w:p w14:paraId="0C8E2CE4" w14:textId="77777777" w:rsidR="002709D4" w:rsidRPr="00BC020B" w:rsidRDefault="002709D4" w:rsidP="00C01A36">
            <w:pPr>
              <w:tabs>
                <w:tab w:val="left" w:pos="426"/>
              </w:tabs>
              <w:spacing w:before="180" w:after="0"/>
              <w:rPr>
                <w:bCs/>
              </w:rPr>
            </w:pPr>
            <w:bookmarkStart w:id="1" w:name="_Hlk135920176"/>
            <w:r w:rsidRPr="00BC020B">
              <w:t>Art der Abordnung</w:t>
            </w:r>
          </w:p>
        </w:tc>
        <w:tc>
          <w:tcPr>
            <w:tcW w:w="5491" w:type="dxa"/>
          </w:tcPr>
          <w:p w14:paraId="455CE086" w14:textId="0AE5E8DF" w:rsidR="002709D4" w:rsidRPr="00BC020B" w:rsidRDefault="002709D4" w:rsidP="00C01A36">
            <w:pPr>
              <w:tabs>
                <w:tab w:val="left" w:pos="426"/>
              </w:tabs>
              <w:spacing w:before="120"/>
              <w:rPr>
                <w:bCs/>
              </w:rPr>
            </w:pPr>
            <w:r w:rsidRPr="00BC020B">
              <w:object w:dxaOrig="225" w:dyaOrig="225" w14:anchorId="595C40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4" type="#_x0000_t75" style="width:108pt;height:21.5pt" o:ole="">
                  <v:imagedata r:id="rId8" o:title=""/>
                </v:shape>
                <w:control r:id="rId9" w:name="OptionButton6" w:shapeid="_x0000_i1144"/>
              </w:object>
            </w:r>
            <w:r w:rsidRPr="00BC020B">
              <w:object w:dxaOrig="225" w:dyaOrig="225" w14:anchorId="432A227C">
                <v:shape id="_x0000_i1143" type="#_x0000_t75" style="width:108pt;height:21.5pt" o:ole="">
                  <v:imagedata r:id="rId10" o:title=""/>
                </v:shape>
                <w:control r:id="rId11" w:name="OptionButton7" w:shapeid="_x0000_i1143"/>
              </w:object>
            </w:r>
          </w:p>
        </w:tc>
      </w:tr>
      <w:tr w:rsidR="002709D4" w:rsidRPr="00BC020B" w14:paraId="6837EC66" w14:textId="77777777" w:rsidTr="00C01A36">
        <w:tc>
          <w:tcPr>
            <w:tcW w:w="8602" w:type="dxa"/>
            <w:gridSpan w:val="2"/>
          </w:tcPr>
          <w:p w14:paraId="7FEDDF0A" w14:textId="77777777" w:rsidR="002709D4" w:rsidRPr="00BC020B" w:rsidRDefault="002709D4" w:rsidP="00C01A36">
            <w:pPr>
              <w:tabs>
                <w:tab w:val="left" w:pos="426"/>
              </w:tabs>
              <w:spacing w:before="120"/>
              <w:rPr>
                <w:bCs/>
              </w:rPr>
            </w:pPr>
            <w:r w:rsidRPr="00BC020B">
              <w:t>Diese Stellenausschreibung ist offen für:</w:t>
            </w:r>
          </w:p>
          <w:p w14:paraId="63926FF4" w14:textId="32B710C9" w:rsidR="002709D4" w:rsidRPr="00BC020B" w:rsidRDefault="002709D4" w:rsidP="00C01A36">
            <w:pPr>
              <w:tabs>
                <w:tab w:val="left" w:pos="426"/>
              </w:tabs>
              <w:contextualSpacing/>
              <w:rPr>
                <w:bCs/>
                <w:szCs w:val="24"/>
              </w:rPr>
            </w:pPr>
            <w:r w:rsidRPr="00BC020B">
              <w:object w:dxaOrig="225" w:dyaOrig="225" w14:anchorId="4279CFA1">
                <v:shape id="_x0000_i1142" type="#_x0000_t75" style="width:108pt;height:21.5pt" o:ole="">
                  <v:imagedata r:id="rId12" o:title=""/>
                </v:shape>
                <w:control r:id="rId13" w:name="OptionButton4" w:shapeid="_x0000_i1142"/>
              </w:object>
            </w:r>
          </w:p>
          <w:p w14:paraId="03DDBE15" w14:textId="77777777" w:rsidR="002709D4" w:rsidRPr="00BC020B" w:rsidRDefault="002709D4" w:rsidP="00C01A36">
            <w:pPr>
              <w:tabs>
                <w:tab w:val="left" w:pos="426"/>
              </w:tabs>
              <w:spacing w:after="120"/>
              <w:ind w:left="567"/>
              <w:rPr>
                <w:bCs/>
                <w:szCs w:val="24"/>
              </w:rPr>
            </w:pPr>
            <w:r w:rsidRPr="00BC020B">
              <w:t>sowie</w:t>
            </w:r>
          </w:p>
          <w:p w14:paraId="6CD1E852" w14:textId="77777777" w:rsidR="002709D4" w:rsidRPr="00BC020B" w:rsidRDefault="002709D4" w:rsidP="00C01A36">
            <w:pPr>
              <w:tabs>
                <w:tab w:val="left" w:pos="426"/>
              </w:tabs>
              <w:ind w:left="567"/>
              <w:contextualSpacing/>
              <w:rPr>
                <w:bCs/>
                <w:szCs w:val="24"/>
              </w:rPr>
            </w:pPr>
            <w:sdt>
              <w:sdtPr>
                <w:rPr>
                  <w:bCs/>
                  <w:szCs w:val="24"/>
                </w:rPr>
                <w:id w:val="663369292"/>
                <w14:checkbox>
                  <w14:checked w14:val="0"/>
                  <w14:checkedState w14:val="2612" w14:font="MS Gothic"/>
                  <w14:uncheckedState w14:val="2610" w14:font="MS Gothic"/>
                </w14:checkbox>
              </w:sdtPr>
              <w:sdtContent>
                <w:r w:rsidRPr="00BC020B">
                  <w:rPr>
                    <w:rFonts w:ascii="MS Gothic" w:eastAsia="MS Gothic" w:hAnsi="MS Gothic"/>
                    <w:bCs/>
                    <w:szCs w:val="24"/>
                    <w:lang w:eastAsia="en-GB"/>
                  </w:rPr>
                  <w:t>☐</w:t>
                </w:r>
              </w:sdtContent>
            </w:sdt>
            <w:r w:rsidRPr="00BC020B">
              <w:t xml:space="preserve"> Bedienstete </w:t>
            </w:r>
            <w:proofErr w:type="gramStart"/>
            <w:r w:rsidRPr="00BC020B">
              <w:t>aus folgenden</w:t>
            </w:r>
            <w:proofErr w:type="gramEnd"/>
            <w:r w:rsidRPr="00BC020B">
              <w:t xml:space="preserve"> EFTA-Staaten:</w:t>
            </w:r>
          </w:p>
          <w:p w14:paraId="4BCA7093" w14:textId="77777777" w:rsidR="002709D4" w:rsidRPr="00BC020B" w:rsidRDefault="002709D4" w:rsidP="00C01A36">
            <w:pPr>
              <w:tabs>
                <w:tab w:val="left" w:pos="426"/>
              </w:tabs>
              <w:ind w:left="1134"/>
              <w:contextualSpacing/>
              <w:rPr>
                <w:bCs/>
                <w:szCs w:val="24"/>
              </w:rPr>
            </w:pPr>
            <w:r w:rsidRPr="00BC020B">
              <w:tab/>
            </w:r>
            <w:sdt>
              <w:sdtPr>
                <w:rPr>
                  <w:bCs/>
                  <w:szCs w:val="24"/>
                </w:rPr>
                <w:id w:val="1342279711"/>
                <w14:checkbox>
                  <w14:checked w14:val="0"/>
                  <w14:checkedState w14:val="2612" w14:font="MS Gothic"/>
                  <w14:uncheckedState w14:val="2610" w14:font="MS Gothic"/>
                </w14:checkbox>
              </w:sdtPr>
              <w:sdtContent>
                <w:r w:rsidRPr="00BC020B">
                  <w:rPr>
                    <w:rFonts w:ascii="MS Gothic" w:eastAsia="MS Gothic" w:hAnsi="MS Gothic"/>
                    <w:bCs/>
                    <w:szCs w:val="24"/>
                    <w:lang w:eastAsia="en-GB"/>
                  </w:rPr>
                  <w:t>☐</w:t>
                </w:r>
              </w:sdtContent>
            </w:sdt>
            <w:r w:rsidRPr="00BC020B">
              <w:t xml:space="preserve"> Island </w:t>
            </w:r>
            <w:sdt>
              <w:sdtPr>
                <w:rPr>
                  <w:bCs/>
                  <w:szCs w:val="24"/>
                </w:rPr>
                <w:id w:val="1150098653"/>
                <w14:checkbox>
                  <w14:checked w14:val="0"/>
                  <w14:checkedState w14:val="2612" w14:font="MS Gothic"/>
                  <w14:uncheckedState w14:val="2610" w14:font="MS Gothic"/>
                </w14:checkbox>
              </w:sdtPr>
              <w:sdtContent>
                <w:r w:rsidRPr="00BC020B">
                  <w:rPr>
                    <w:rFonts w:ascii="MS Gothic" w:eastAsia="MS Gothic" w:hAnsi="MS Gothic"/>
                    <w:bCs/>
                    <w:szCs w:val="24"/>
                    <w:lang w:eastAsia="en-GB"/>
                  </w:rPr>
                  <w:t>☐</w:t>
                </w:r>
              </w:sdtContent>
            </w:sdt>
            <w:r w:rsidRPr="00BC020B">
              <w:t xml:space="preserve"> Liechtenstein </w:t>
            </w:r>
            <w:sdt>
              <w:sdtPr>
                <w:rPr>
                  <w:bCs/>
                  <w:szCs w:val="24"/>
                </w:rPr>
                <w:id w:val="-1678417129"/>
                <w14:checkbox>
                  <w14:checked w14:val="0"/>
                  <w14:checkedState w14:val="2612" w14:font="MS Gothic"/>
                  <w14:uncheckedState w14:val="2610" w14:font="MS Gothic"/>
                </w14:checkbox>
              </w:sdtPr>
              <w:sdtContent>
                <w:r w:rsidRPr="00BC020B">
                  <w:rPr>
                    <w:rFonts w:ascii="MS Gothic" w:eastAsia="MS Gothic" w:hAnsi="MS Gothic"/>
                    <w:bCs/>
                    <w:szCs w:val="24"/>
                    <w:lang w:eastAsia="en-GB"/>
                  </w:rPr>
                  <w:t>☐</w:t>
                </w:r>
              </w:sdtContent>
            </w:sdt>
            <w:r w:rsidRPr="00BC020B">
              <w:t xml:space="preserve"> Norwegen </w:t>
            </w:r>
            <w:sdt>
              <w:sdtPr>
                <w:rPr>
                  <w:bCs/>
                  <w:szCs w:val="24"/>
                </w:rPr>
                <w:id w:val="-1364357881"/>
                <w14:checkbox>
                  <w14:checked w14:val="0"/>
                  <w14:checkedState w14:val="2612" w14:font="MS Gothic"/>
                  <w14:uncheckedState w14:val="2610" w14:font="MS Gothic"/>
                </w14:checkbox>
              </w:sdtPr>
              <w:sdtContent>
                <w:r w:rsidRPr="00BC020B">
                  <w:rPr>
                    <w:rFonts w:ascii="MS Gothic" w:eastAsia="MS Gothic" w:hAnsi="MS Gothic"/>
                    <w:bCs/>
                    <w:szCs w:val="24"/>
                    <w:lang w:eastAsia="en-GB"/>
                  </w:rPr>
                  <w:t>☐</w:t>
                </w:r>
              </w:sdtContent>
            </w:sdt>
            <w:r w:rsidRPr="00BC020B">
              <w:t xml:space="preserve"> Schweiz</w:t>
            </w:r>
          </w:p>
          <w:p w14:paraId="304D88B3" w14:textId="77777777" w:rsidR="002709D4" w:rsidRPr="00BC020B" w:rsidRDefault="002709D4" w:rsidP="00C01A36">
            <w:pPr>
              <w:tabs>
                <w:tab w:val="left" w:pos="426"/>
              </w:tabs>
              <w:ind w:left="567"/>
              <w:contextualSpacing/>
              <w:rPr>
                <w:bCs/>
                <w:szCs w:val="24"/>
              </w:rPr>
            </w:pPr>
            <w:sdt>
              <w:sdtPr>
                <w:rPr>
                  <w:bCs/>
                  <w:szCs w:val="24"/>
                </w:rPr>
                <w:id w:val="-1638248395"/>
                <w14:checkbox>
                  <w14:checked w14:val="0"/>
                  <w14:checkedState w14:val="2612" w14:font="MS Gothic"/>
                  <w14:uncheckedState w14:val="2610" w14:font="MS Gothic"/>
                </w14:checkbox>
              </w:sdtPr>
              <w:sdtContent>
                <w:r w:rsidRPr="00BC020B">
                  <w:rPr>
                    <w:rFonts w:ascii="MS Gothic" w:eastAsia="MS Gothic" w:hAnsi="MS Gothic"/>
                    <w:bCs/>
                    <w:szCs w:val="24"/>
                    <w:lang w:eastAsia="en-GB"/>
                  </w:rPr>
                  <w:t>☐</w:t>
                </w:r>
              </w:sdtContent>
            </w:sdt>
            <w:r w:rsidRPr="00BC020B">
              <w:t xml:space="preserve"> Bedienstete </w:t>
            </w:r>
            <w:proofErr w:type="gramStart"/>
            <w:r w:rsidRPr="00BC020B">
              <w:t>aus folgenden</w:t>
            </w:r>
            <w:proofErr w:type="gramEnd"/>
            <w:r w:rsidRPr="00BC020B">
              <w:t xml:space="preserve"> Drittländern: </w:t>
            </w:r>
            <w:sdt>
              <w:sdtPr>
                <w:rPr>
                  <w:bCs/>
                  <w:szCs w:val="24"/>
                </w:rPr>
                <w:id w:val="1742369941"/>
                <w:placeholder>
                  <w:docPart w:val="31A3AD901A0546F284A6734686FF33F2"/>
                </w:placeholder>
                <w:showingPlcHdr/>
              </w:sdtPr>
              <w:sdtContent>
                <w:r w:rsidRPr="00BC020B">
                  <w:rPr>
                    <w:rStyle w:val="PlaceholderText"/>
                  </w:rPr>
                  <w:t xml:space="preserve"> ….    </w:t>
                </w:r>
              </w:sdtContent>
            </w:sdt>
          </w:p>
          <w:p w14:paraId="298217F1" w14:textId="77777777" w:rsidR="002709D4" w:rsidRPr="00BC020B" w:rsidRDefault="002709D4" w:rsidP="00C01A36">
            <w:pPr>
              <w:tabs>
                <w:tab w:val="left" w:pos="426"/>
              </w:tabs>
              <w:ind w:left="567"/>
              <w:contextualSpacing/>
              <w:rPr>
                <w:bCs/>
                <w:szCs w:val="24"/>
              </w:rPr>
            </w:pPr>
            <w:sdt>
              <w:sdtPr>
                <w:rPr>
                  <w:bCs/>
                  <w:szCs w:val="24"/>
                </w:rPr>
                <w:id w:val="-933426265"/>
                <w14:checkbox>
                  <w14:checked w14:val="0"/>
                  <w14:checkedState w14:val="2612" w14:font="MS Gothic"/>
                  <w14:uncheckedState w14:val="2610" w14:font="MS Gothic"/>
                </w14:checkbox>
              </w:sdtPr>
              <w:sdtContent>
                <w:r w:rsidRPr="00BC020B">
                  <w:rPr>
                    <w:rFonts w:ascii="MS Gothic" w:eastAsia="MS Gothic" w:hAnsi="MS Gothic"/>
                    <w:bCs/>
                    <w:szCs w:val="24"/>
                    <w:lang w:eastAsia="en-GB"/>
                  </w:rPr>
                  <w:t>☐</w:t>
                </w:r>
              </w:sdtContent>
            </w:sdt>
            <w:r w:rsidRPr="00BC020B">
              <w:t xml:space="preserve"> Bedienstete folgender zwischenstaatlicher Organisationen:</w:t>
            </w:r>
            <w:r>
              <w:t xml:space="preserve"> </w:t>
            </w:r>
            <w:sdt>
              <w:sdtPr>
                <w:rPr>
                  <w:bCs/>
                  <w:szCs w:val="24"/>
                </w:rPr>
                <w:id w:val="1349070026"/>
                <w:placeholder>
                  <w:docPart w:val="1D4DF4E9D617412B89F7B60531E29B48"/>
                </w:placeholder>
                <w:showingPlcHdr/>
              </w:sdtPr>
              <w:sdtContent>
                <w:r w:rsidRPr="00BC020B">
                  <w:rPr>
                    <w:rStyle w:val="PlaceholderText"/>
                  </w:rPr>
                  <w:t xml:space="preserve">  …  </w:t>
                </w:r>
              </w:sdtContent>
            </w:sdt>
          </w:p>
          <w:p w14:paraId="7EDD3504" w14:textId="77777777" w:rsidR="002709D4" w:rsidRPr="00BC020B" w:rsidRDefault="002709D4" w:rsidP="00C01A36">
            <w:pPr>
              <w:tabs>
                <w:tab w:val="left" w:pos="426"/>
              </w:tabs>
              <w:contextualSpacing/>
              <w:rPr>
                <w:bCs/>
                <w:szCs w:val="24"/>
                <w:lang w:eastAsia="en-GB"/>
              </w:rPr>
            </w:pPr>
          </w:p>
          <w:p w14:paraId="0747CAB3" w14:textId="213325ED" w:rsidR="002709D4" w:rsidRPr="00BC020B" w:rsidRDefault="002709D4" w:rsidP="00C01A36">
            <w:pPr>
              <w:tabs>
                <w:tab w:val="left" w:pos="426"/>
              </w:tabs>
              <w:rPr>
                <w:bCs/>
              </w:rPr>
            </w:pPr>
            <w:r w:rsidRPr="00BC020B">
              <w:object w:dxaOrig="225" w:dyaOrig="225" w14:anchorId="561F327F">
                <v:shape id="_x0000_i1141" type="#_x0000_t75" style="width:346pt;height:21.5pt" o:ole="">
                  <v:imagedata r:id="rId14" o:title=""/>
                </v:shape>
                <w:control r:id="rId15" w:name="OptionButton5" w:shapeid="_x0000_i1141"/>
              </w:object>
            </w:r>
          </w:p>
        </w:tc>
      </w:tr>
      <w:tr w:rsidR="002709D4" w:rsidRPr="00BC020B" w14:paraId="66BCD8A9" w14:textId="77777777" w:rsidTr="00C01A36">
        <w:tc>
          <w:tcPr>
            <w:tcW w:w="3111" w:type="dxa"/>
          </w:tcPr>
          <w:p w14:paraId="4474E7CF" w14:textId="77777777" w:rsidR="002709D4" w:rsidRPr="00BC020B" w:rsidRDefault="002709D4" w:rsidP="00C01A36">
            <w:pPr>
              <w:tabs>
                <w:tab w:val="left" w:pos="426"/>
              </w:tabs>
              <w:spacing w:before="180"/>
              <w:rPr>
                <w:bCs/>
              </w:rPr>
            </w:pPr>
            <w:r w:rsidRPr="00BC020B">
              <w:t>Bewerbungsfrist</w:t>
            </w:r>
          </w:p>
        </w:tc>
        <w:tc>
          <w:tcPr>
            <w:tcW w:w="5491" w:type="dxa"/>
          </w:tcPr>
          <w:p w14:paraId="53EDD979" w14:textId="410D2506" w:rsidR="002709D4" w:rsidRPr="00BC020B" w:rsidRDefault="002709D4" w:rsidP="00C01A36">
            <w:pPr>
              <w:tabs>
                <w:tab w:val="left" w:pos="426"/>
              </w:tabs>
              <w:spacing w:before="120" w:after="120"/>
              <w:rPr>
                <w:bCs/>
              </w:rPr>
            </w:pPr>
            <w:r w:rsidRPr="00BC020B">
              <w:object w:dxaOrig="225" w:dyaOrig="225" w14:anchorId="05E11845">
                <v:shape id="_x0000_i1140" type="#_x0000_t75" style="width:108pt;height:21.5pt" o:ole="">
                  <v:imagedata r:id="rId16" o:title=""/>
                </v:shape>
                <w:control r:id="rId17" w:name="OptionButton2" w:shapeid="_x0000_i1140"/>
              </w:object>
            </w:r>
            <w:r w:rsidRPr="00BC020B">
              <w:object w:dxaOrig="225" w:dyaOrig="225" w14:anchorId="276CB249">
                <v:shape id="_x0000_i1139" type="#_x0000_t75" style="width:108pt;height:21.5pt" o:ole="">
                  <v:imagedata r:id="rId18" o:title=""/>
                </v:shape>
                <w:control r:id="rId19" w:name="OptionButton3" w:shapeid="_x0000_i1139"/>
              </w:object>
            </w:r>
          </w:p>
        </w:tc>
      </w:tr>
      <w:bookmarkEnd w:id="0"/>
      <w:bookmarkEnd w:id="1"/>
    </w:tbl>
    <w:p w14:paraId="392AD7F3" w14:textId="77777777" w:rsidR="0087068E" w:rsidRPr="00E8498F" w:rsidRDefault="0087068E" w:rsidP="0087068E">
      <w:pPr>
        <w:tabs>
          <w:tab w:val="left" w:pos="426"/>
        </w:tabs>
        <w:spacing w:after="0"/>
        <w:rPr>
          <w:b/>
          <w:lang w:eastAsia="en-GB"/>
        </w:rPr>
      </w:pPr>
    </w:p>
    <w:p w14:paraId="3BAB639D" w14:textId="77777777" w:rsidR="0087068E" w:rsidRPr="00E8498F" w:rsidRDefault="0087068E" w:rsidP="0087068E">
      <w:pPr>
        <w:tabs>
          <w:tab w:val="left" w:pos="426"/>
        </w:tabs>
        <w:spacing w:after="0"/>
        <w:rPr>
          <w:b/>
          <w:lang w:eastAsia="en-GB"/>
        </w:rPr>
      </w:pPr>
    </w:p>
    <w:p w14:paraId="39194BD0" w14:textId="77777777" w:rsidR="0087068E" w:rsidRPr="00E8498F" w:rsidRDefault="0087068E" w:rsidP="0087068E">
      <w:pPr>
        <w:pStyle w:val="ListNumber"/>
        <w:numPr>
          <w:ilvl w:val="0"/>
          <w:numId w:val="0"/>
        </w:numPr>
        <w:ind w:left="709" w:hanging="709"/>
      </w:pPr>
      <w:bookmarkStart w:id="2" w:name="_Hlk132129090"/>
      <w:r w:rsidRPr="00E8498F">
        <w:rPr>
          <w:b/>
        </w:rPr>
        <w:t>Vorstellung der Einrichtung (Wer wir sind)</w:t>
      </w:r>
    </w:p>
    <w:sdt>
      <w:sdtPr>
        <w:id w:val="1822233941"/>
        <w:placeholder>
          <w:docPart w:val="52E4B71018E048C2B19BA9EA69E23DBD"/>
        </w:placeholder>
      </w:sdtPr>
      <w:sdtEndPr/>
      <w:sdtContent>
        <w:p w14:paraId="1A7E32DF" w14:textId="77777777" w:rsidR="0087068E" w:rsidRPr="00E8498F" w:rsidRDefault="0087068E" w:rsidP="0087068E">
          <w:pPr>
            <w:spacing w:after="0"/>
            <w:ind w:right="-14"/>
            <w:rPr>
              <w:szCs w:val="24"/>
            </w:rPr>
          </w:pPr>
          <w:r w:rsidRPr="00E8498F">
            <w:t>Wir sind das Referat „Zuverlässigkeit und Finanzaudit“ der Generaldirektion Landwirtschaft und ländliche Entwicklung, das folgende Hauptaufgaben hat:</w:t>
          </w:r>
        </w:p>
        <w:p w14:paraId="76725359" w14:textId="77777777" w:rsidR="0087068E" w:rsidRPr="00E8498F" w:rsidRDefault="0087068E" w:rsidP="0087068E">
          <w:pPr>
            <w:spacing w:after="0"/>
            <w:ind w:right="-14"/>
            <w:rPr>
              <w:szCs w:val="24"/>
              <w:lang w:eastAsia="en-GB"/>
            </w:rPr>
          </w:pPr>
        </w:p>
        <w:p w14:paraId="1AF48255" w14:textId="41E43A1A" w:rsidR="0087068E" w:rsidRPr="00E8498F" w:rsidRDefault="0087068E" w:rsidP="0087068E">
          <w:pPr>
            <w:spacing w:after="0"/>
            <w:ind w:right="-14"/>
            <w:rPr>
              <w:szCs w:val="24"/>
            </w:rPr>
          </w:pPr>
          <w:r w:rsidRPr="00E8498F">
            <w:lastRenderedPageBreak/>
            <w:t>• jährliches Rechnungsabschlussverfahren. Diese Tätigkeit soll der Kommission hinreichende Gewähr dafür bieten, dass die von den Zahlstellen der Mitgliedstaaten und der Bewerberländer in ihren Jahresabschlüssen ausgewiesenen Ausgaben richtig, vollständig und genau sind und dass ihre Verwaltungs- und Kontrollsysteme angemessen funktioniert haben. Diese Tätigkeit betrifft Agrarausgaben in Höhe von fast 55 Mrd. EUR pro Jahr.</w:t>
          </w:r>
        </w:p>
        <w:p w14:paraId="3138BA3E" w14:textId="77777777" w:rsidR="0087068E" w:rsidRPr="00E8498F" w:rsidRDefault="0087068E" w:rsidP="0087068E">
          <w:pPr>
            <w:spacing w:after="0"/>
            <w:ind w:right="-14"/>
            <w:rPr>
              <w:szCs w:val="24"/>
              <w:lang w:eastAsia="en-GB"/>
            </w:rPr>
          </w:pPr>
        </w:p>
        <w:p w14:paraId="684D9B50" w14:textId="77777777" w:rsidR="0087068E" w:rsidRPr="00E8498F" w:rsidRDefault="0087068E" w:rsidP="0087068E">
          <w:pPr>
            <w:spacing w:after="0"/>
            <w:ind w:right="-14"/>
            <w:rPr>
              <w:szCs w:val="24"/>
            </w:rPr>
          </w:pPr>
          <w:r w:rsidRPr="00E8498F">
            <w:t>• kontinuierliche Bewertung der internen Kontrollsysteme der Zahlstellen von EGFL, ELER und IPARD mittels Prüfungen, um sicherzustellen, dass ordnungsgemäß funktionierende Verwaltungs- und Kontrollsysteme vorhanden sind, insbesondere um deren Wirksamkeit und Übereinstimmung mit den Verordnungen und den Leitlinien für den Rechnungsabschluss zu überprüfen.</w:t>
          </w:r>
        </w:p>
        <w:p w14:paraId="044C2E26" w14:textId="77777777" w:rsidR="0087068E" w:rsidRPr="00E8498F" w:rsidRDefault="0087068E" w:rsidP="0087068E">
          <w:pPr>
            <w:spacing w:after="0"/>
            <w:ind w:right="-14"/>
            <w:rPr>
              <w:szCs w:val="24"/>
              <w:lang w:eastAsia="en-GB"/>
            </w:rPr>
          </w:pPr>
        </w:p>
        <w:p w14:paraId="7993125C" w14:textId="77777777" w:rsidR="0087068E" w:rsidRPr="00E8498F" w:rsidRDefault="0087068E" w:rsidP="0087068E">
          <w:pPr>
            <w:spacing w:after="0"/>
            <w:ind w:right="-14"/>
            <w:rPr>
              <w:szCs w:val="24"/>
            </w:rPr>
          </w:pPr>
          <w:r w:rsidRPr="00E8498F">
            <w:t>• kontinuierliche Bereitstellung solcher Hilfe und Beratung als Beitrag zur Verbesserung der Verwaltungs- und Kontrollsysteme, indem Änderungen der EU-Rechtsvorschriften vorgeschlagen sowie Empfehlungen und Leitlinien an die Mitgliedstaaten und die Kandidatenländer gerichtet werden.</w:t>
          </w:r>
        </w:p>
        <w:p w14:paraId="1A345A38" w14:textId="77777777" w:rsidR="0087068E" w:rsidRPr="00E8498F" w:rsidRDefault="0087068E" w:rsidP="0087068E">
          <w:pPr>
            <w:spacing w:after="0"/>
            <w:ind w:right="-14"/>
            <w:rPr>
              <w:szCs w:val="24"/>
              <w:lang w:eastAsia="en-GB"/>
            </w:rPr>
          </w:pPr>
        </w:p>
        <w:p w14:paraId="6575E77D" w14:textId="19103D75" w:rsidR="0087068E" w:rsidRPr="00E8498F" w:rsidRDefault="0087068E" w:rsidP="0087068E">
          <w:pPr>
            <w:spacing w:after="0"/>
            <w:ind w:right="-14"/>
            <w:rPr>
              <w:szCs w:val="24"/>
            </w:rPr>
          </w:pPr>
          <w:r w:rsidRPr="00E8498F">
            <w:t>Das Referat hat derzeit 26 Mitarbeiter und verfügt über ein positives Arbeitsklima und einen starken „Esprit de corps“. Die meisten Mitgliedstaaten sind vertreten.</w:t>
          </w:r>
        </w:p>
        <w:p w14:paraId="37E9D976" w14:textId="458C4954" w:rsidR="0087068E" w:rsidRPr="00E8498F" w:rsidRDefault="002709D4" w:rsidP="00224B1C">
          <w:pPr>
            <w:rPr>
              <w:lang w:eastAsia="en-GB"/>
            </w:rPr>
          </w:pPr>
        </w:p>
      </w:sdtContent>
    </w:sdt>
    <w:p w14:paraId="21484D13" w14:textId="77777777" w:rsidR="0087068E" w:rsidRPr="00E8498F" w:rsidRDefault="0087068E" w:rsidP="0087068E">
      <w:pPr>
        <w:pStyle w:val="ListNumber"/>
        <w:numPr>
          <w:ilvl w:val="0"/>
          <w:numId w:val="0"/>
        </w:numPr>
        <w:ind w:left="709" w:hanging="709"/>
      </w:pPr>
      <w:r w:rsidRPr="00E8498F">
        <w:rPr>
          <w:b/>
        </w:rPr>
        <w:t>Vorstellung der Arbeitsstelle (Was wir anbieten)</w:t>
      </w:r>
    </w:p>
    <w:sdt>
      <w:sdtPr>
        <w:id w:val="-723136291"/>
        <w:placeholder>
          <w:docPart w:val="59F284DF3B854FC5B925AE4D713863F8"/>
        </w:placeholder>
      </w:sdtPr>
      <w:sdtEndPr/>
      <w:sdtContent>
        <w:p w14:paraId="6DC19722" w14:textId="77777777" w:rsidR="0087068E" w:rsidRPr="00E8498F" w:rsidRDefault="0087068E" w:rsidP="0087068E">
          <w:pPr>
            <w:spacing w:after="0"/>
            <w:ind w:right="-14"/>
            <w:rPr>
              <w:szCs w:val="24"/>
            </w:rPr>
          </w:pPr>
          <w:r w:rsidRPr="00E8498F">
            <w:t>Die ANS sind mit den folgenden Aufgaben betraut:</w:t>
          </w:r>
        </w:p>
        <w:p w14:paraId="0056E0B9" w14:textId="77777777" w:rsidR="00FA4BEB" w:rsidRPr="00E8498F" w:rsidRDefault="00FA4BEB" w:rsidP="0087068E">
          <w:pPr>
            <w:spacing w:after="0"/>
            <w:ind w:right="-14"/>
            <w:rPr>
              <w:szCs w:val="24"/>
              <w:lang w:eastAsia="en-GB"/>
            </w:rPr>
          </w:pPr>
        </w:p>
        <w:p w14:paraId="36CFED43" w14:textId="0FA1B1B2" w:rsidR="0087068E" w:rsidRPr="00E8498F" w:rsidRDefault="00FA4BEB" w:rsidP="004E2C9C">
          <w:pPr>
            <w:pStyle w:val="ListParagraph"/>
            <w:numPr>
              <w:ilvl w:val="0"/>
              <w:numId w:val="3"/>
            </w:numPr>
            <w:spacing w:after="0"/>
            <w:ind w:left="426" w:right="-14"/>
            <w:rPr>
              <w:szCs w:val="24"/>
            </w:rPr>
          </w:pPr>
          <w:r w:rsidRPr="00E8498F">
            <w:t>Beitrag zum Rechnungsabschlussverfahren durch das Analysieren der Jahresrechnungen der Zahlstellen und der Berichte der bescheinigenden Stellen.</w:t>
          </w:r>
        </w:p>
        <w:p w14:paraId="33C4BE6C" w14:textId="49AA91E4" w:rsidR="0087068E" w:rsidRPr="00E8498F" w:rsidRDefault="0087068E" w:rsidP="00FA4BEB">
          <w:pPr>
            <w:spacing w:after="0"/>
            <w:ind w:left="473" w:right="161" w:hanging="473"/>
            <w:rPr>
              <w:szCs w:val="24"/>
            </w:rPr>
          </w:pPr>
          <w:r w:rsidRPr="00E8498F">
            <w:t>•</w:t>
          </w:r>
          <w:r w:rsidRPr="00E8498F">
            <w:tab/>
            <w:t>Beitrag zur Aufstellung einer Prüfmethodik und von Leitlinien für die Arbeit der bescheinigenden Stellen im Zusammenhang mit der Prüfung der Verwaltungssysteme sowie der Rechtmäßigkeit und Ordnungsmäßigkeit. Dabei geht es hauptsächlich um die Auswertung der Berichte der bescheinigenden Stellen, die Nachverfolgung dieser Prüfberichte und die Bewertung der Wirksamkeit der Kontrollsysteme in den Mitgliedstaaten, um die Verwendung der EU-Mittel im Bereich der Ausgaben für die Entwicklung der Landwirtschaft und des ländlichen Raums zu verwalten und Betrug zu verhindern.</w:t>
          </w:r>
        </w:p>
        <w:p w14:paraId="1DCA063C" w14:textId="0F9BAC6B" w:rsidR="0087068E" w:rsidRPr="00E8498F" w:rsidRDefault="0087068E" w:rsidP="0087068E">
          <w:pPr>
            <w:spacing w:after="0"/>
            <w:ind w:left="473" w:right="161" w:hanging="473"/>
            <w:rPr>
              <w:szCs w:val="24"/>
            </w:rPr>
          </w:pPr>
          <w:r w:rsidRPr="00E8498F">
            <w:t>•</w:t>
          </w:r>
          <w:r w:rsidRPr="00E8498F">
            <w:tab/>
            <w:t>Durchführung von etwa 3–4 Dienstreisen pro Jahr, einschließlich der Abreise an Sonntagen.</w:t>
          </w:r>
        </w:p>
        <w:p w14:paraId="6A5DECD5" w14:textId="77777777" w:rsidR="0087068E" w:rsidRPr="00E8498F" w:rsidRDefault="0087068E" w:rsidP="0087068E">
          <w:pPr>
            <w:spacing w:after="0"/>
            <w:ind w:left="473" w:right="161" w:hanging="473"/>
            <w:rPr>
              <w:szCs w:val="24"/>
              <w:lang w:eastAsia="en-GB"/>
            </w:rPr>
          </w:pPr>
        </w:p>
        <w:p w14:paraId="30539AB2" w14:textId="77777777" w:rsidR="0087068E" w:rsidRPr="00E8498F" w:rsidRDefault="0087068E" w:rsidP="0087068E">
          <w:pPr>
            <w:spacing w:after="0"/>
            <w:ind w:right="-14"/>
            <w:rPr>
              <w:szCs w:val="24"/>
            </w:rPr>
          </w:pPr>
          <w:r w:rsidRPr="00E8498F">
            <w:t>Der/die ANS wird unter der Aufsicht eines Teamleiters tätig sein. Unbeschadet des Grundsatzes der loyalen Zusammenarbeit zwischen nationalen, regionalen und europäischen Verwaltungen wird der/die ANS nicht in Einzelfällen im Zusammenhang mit Dossiers tätig, mit denen er/sie in den zwei Jahren vor Aufnahme der Tätigkeit bei der Kommission im Rahmen seiner/ihrer nationalen Verwaltung befasst war, oder mit unmittelbar angrenzenden Fällen. Keinesfalls vertritt er/sie die Kommission, um finanzielle oder sonstige Verpflichtungen einzugehen oder im Namen der Kommission zu verhandeln.</w:t>
          </w:r>
        </w:p>
        <w:p w14:paraId="074506A3" w14:textId="44BEE74D" w:rsidR="0087068E" w:rsidRPr="00E8498F" w:rsidRDefault="002709D4" w:rsidP="004E2C9C">
          <w:pPr>
            <w:spacing w:after="0"/>
            <w:ind w:right="-14"/>
            <w:rPr>
              <w:sz w:val="20"/>
              <w:lang w:eastAsia="en-GB"/>
            </w:rPr>
          </w:pPr>
        </w:p>
      </w:sdtContent>
    </w:sdt>
    <w:p w14:paraId="7E1C5EDF" w14:textId="77777777" w:rsidR="0087068E" w:rsidRDefault="0087068E" w:rsidP="0087068E">
      <w:pPr>
        <w:pStyle w:val="ListNumber"/>
        <w:numPr>
          <w:ilvl w:val="0"/>
          <w:numId w:val="0"/>
        </w:numPr>
        <w:ind w:left="709" w:hanging="709"/>
        <w:rPr>
          <w:b/>
          <w:bCs/>
          <w:lang w:eastAsia="en-GB"/>
        </w:rPr>
      </w:pPr>
    </w:p>
    <w:p w14:paraId="08E147B7" w14:textId="77777777" w:rsidR="002709D4" w:rsidRDefault="002709D4" w:rsidP="0087068E">
      <w:pPr>
        <w:pStyle w:val="ListNumber"/>
        <w:numPr>
          <w:ilvl w:val="0"/>
          <w:numId w:val="0"/>
        </w:numPr>
        <w:ind w:left="709" w:hanging="709"/>
        <w:rPr>
          <w:b/>
          <w:bCs/>
          <w:lang w:eastAsia="en-GB"/>
        </w:rPr>
      </w:pPr>
    </w:p>
    <w:p w14:paraId="2F1AFCA7" w14:textId="77777777" w:rsidR="002709D4" w:rsidRPr="00E8498F" w:rsidRDefault="002709D4" w:rsidP="0087068E">
      <w:pPr>
        <w:pStyle w:val="ListNumber"/>
        <w:numPr>
          <w:ilvl w:val="0"/>
          <w:numId w:val="0"/>
        </w:numPr>
        <w:ind w:left="709" w:hanging="709"/>
        <w:rPr>
          <w:b/>
          <w:bCs/>
          <w:lang w:eastAsia="en-GB"/>
        </w:rPr>
      </w:pPr>
    </w:p>
    <w:p w14:paraId="2170920A" w14:textId="77777777" w:rsidR="0087068E" w:rsidRPr="00E8498F" w:rsidRDefault="0087068E" w:rsidP="0087068E">
      <w:pPr>
        <w:pStyle w:val="ListNumber"/>
        <w:numPr>
          <w:ilvl w:val="0"/>
          <w:numId w:val="0"/>
        </w:numPr>
        <w:ind w:left="709" w:hanging="709"/>
      </w:pPr>
      <w:r w:rsidRPr="00E8498F">
        <w:rPr>
          <w:b/>
        </w:rPr>
        <w:lastRenderedPageBreak/>
        <w:t>Profil des Stelleninhabern (Was wir suchen)</w:t>
      </w:r>
    </w:p>
    <w:sdt>
      <w:sdtPr>
        <w:id w:val="-209197804"/>
        <w:placeholder>
          <w:docPart w:val="D940BE07C1464FA38D4F5AB5AD3D6C83"/>
        </w:placeholder>
      </w:sdtPr>
      <w:sdtEndPr/>
      <w:sdtContent>
        <w:p w14:paraId="769F5B60" w14:textId="77777777" w:rsidR="0087068E" w:rsidRPr="00E8498F" w:rsidRDefault="0087068E" w:rsidP="0087068E">
          <w:pPr>
            <w:rPr>
              <w:szCs w:val="24"/>
            </w:rPr>
          </w:pPr>
          <w:r w:rsidRPr="00E8498F">
            <w:t>Bildungsabschluss:</w:t>
          </w:r>
        </w:p>
        <w:p w14:paraId="5A817898" w14:textId="77777777" w:rsidR="0087068E" w:rsidRPr="00E8498F" w:rsidRDefault="0087068E" w:rsidP="0087068E">
          <w:pPr>
            <w:rPr>
              <w:szCs w:val="24"/>
            </w:rPr>
          </w:pPr>
          <w:r w:rsidRPr="00E8498F">
            <w:tab/>
            <w:t>- Hochschulabschluss oder</w:t>
          </w:r>
        </w:p>
        <w:p w14:paraId="33FC4FD6" w14:textId="77777777" w:rsidR="0087068E" w:rsidRPr="00E8498F" w:rsidRDefault="0087068E" w:rsidP="0087068E">
          <w:pPr>
            <w:rPr>
              <w:szCs w:val="24"/>
            </w:rPr>
          </w:pPr>
          <w:r w:rsidRPr="00E8498F">
            <w:tab/>
            <w:t>- eine gleichwertige Berufsausbildung oder Berufserfahrung</w:t>
          </w:r>
        </w:p>
        <w:p w14:paraId="718F9ECE" w14:textId="3AD72597" w:rsidR="0087068E" w:rsidRPr="00E8498F" w:rsidRDefault="0087068E" w:rsidP="0087068E">
          <w:pPr>
            <w:rPr>
              <w:szCs w:val="24"/>
            </w:rPr>
          </w:pPr>
          <w:r w:rsidRPr="00E8498F">
            <w:t>in den Bereichen Rechnungsführung, Rechnungsprüfung, Finanzen, Statistik, Wirtschaft, Projektmanagement, Verwaltung, Recht</w:t>
          </w:r>
          <w:r w:rsidR="00E8498F">
            <w:t>.</w:t>
          </w:r>
        </w:p>
        <w:p w14:paraId="2DCC2B6A" w14:textId="2277269F" w:rsidR="0087068E" w:rsidRPr="00E8498F" w:rsidRDefault="0087068E" w:rsidP="0087068E">
          <w:pPr>
            <w:rPr>
              <w:szCs w:val="24"/>
            </w:rPr>
          </w:pPr>
          <w:r w:rsidRPr="00E8498F">
            <w:t>Berufserfahrung: Zusätzlich zu Erfahrungen in den Bereichen Rechnungsführung und Rechnungsprüfung wären Erfahrungen in den Bereichen Statistik, allgemeine Mathematik, Haushalt, Finanzen, Rechnungsabschluss und Akkreditierung von Vorteil. Die Kenntnis der GAP, der Politik zur Entwicklung des ländlichen Raums und der europäischen Struktur- und Regionalfonds, der allgemeinen Prüfstandards, -methoden und -verfahren sowie der Standardwerkzeuge der Kommission wäre ebenfalls von Vorteil.</w:t>
          </w:r>
        </w:p>
        <w:p w14:paraId="0CAA4E9D" w14:textId="77777777" w:rsidR="0087068E" w:rsidRPr="00E8498F" w:rsidRDefault="0087068E" w:rsidP="0087068E">
          <w:pPr>
            <w:rPr>
              <w:szCs w:val="24"/>
            </w:rPr>
          </w:pPr>
          <w:r w:rsidRPr="00E8498F">
            <w:t>Für die Ausübung der Tätigkeit erforderliche Sprachkenntnisse: sehr gute Kommunikationsfähigkeit in englischer Sprache. Gute Kenntnisse des Französischen sowie weiterer EU-Sprachen wären ein Plus.</w:t>
          </w:r>
        </w:p>
        <w:p w14:paraId="7C968CFC" w14:textId="77777777" w:rsidR="0087068E" w:rsidRPr="00E8498F" w:rsidRDefault="002709D4" w:rsidP="0087068E">
          <w:pPr>
            <w:spacing w:after="0"/>
            <w:ind w:right="-14"/>
            <w:rPr>
              <w:sz w:val="20"/>
              <w:lang w:eastAsia="en-GB"/>
            </w:rPr>
          </w:pPr>
        </w:p>
      </w:sdtContent>
    </w:sdt>
    <w:bookmarkEnd w:id="2"/>
    <w:p w14:paraId="36ABA957" w14:textId="77777777" w:rsidR="0087068E" w:rsidRPr="00E8498F" w:rsidRDefault="0087068E" w:rsidP="0087068E">
      <w:pPr>
        <w:spacing w:after="0"/>
        <w:rPr>
          <w:lang w:eastAsia="en-GB"/>
        </w:rPr>
      </w:pPr>
    </w:p>
    <w:p w14:paraId="728C49F1" w14:textId="77777777" w:rsidR="0087068E" w:rsidRPr="00E8498F" w:rsidRDefault="0087068E" w:rsidP="0087068E">
      <w:pPr>
        <w:spacing w:after="0"/>
        <w:rPr>
          <w:lang w:eastAsia="en-GB"/>
        </w:rPr>
      </w:pPr>
    </w:p>
    <w:p w14:paraId="0AFD8C81" w14:textId="77777777" w:rsidR="0087068E" w:rsidRPr="00E8498F" w:rsidRDefault="0087068E" w:rsidP="0087068E">
      <w:pPr>
        <w:pStyle w:val="ListNumber"/>
        <w:keepNext/>
        <w:numPr>
          <w:ilvl w:val="0"/>
          <w:numId w:val="0"/>
        </w:numPr>
        <w:ind w:left="709" w:hanging="709"/>
        <w:rPr>
          <w:b/>
          <w:bCs/>
          <w:u w:val="single"/>
        </w:rPr>
      </w:pPr>
      <w:r w:rsidRPr="00E8498F">
        <w:rPr>
          <w:b/>
          <w:u w:val="single"/>
        </w:rPr>
        <w:t>Zulassungskriterien</w:t>
      </w:r>
    </w:p>
    <w:p w14:paraId="3C03DE58" w14:textId="77777777" w:rsidR="0087068E" w:rsidRPr="00E8498F" w:rsidRDefault="0087068E" w:rsidP="0087068E">
      <w:pPr>
        <w:keepNext/>
        <w:rPr>
          <w:szCs w:val="24"/>
        </w:rPr>
      </w:pPr>
      <w:r w:rsidRPr="00E8498F">
        <w:t xml:space="preserve">Die Abordnung fällt unter den </w:t>
      </w:r>
      <w:r w:rsidRPr="00E8498F">
        <w:rPr>
          <w:b/>
        </w:rPr>
        <w:t>Beschluss C(2008) 6866 der Kommission</w:t>
      </w:r>
      <w:r w:rsidRPr="00E8498F">
        <w:t xml:space="preserve"> vom 12.11.2008 über die Regelung für zur Kommission abgeordnete oder sich zu Zwecken der beruflichen Weiterbildung bei der Kommission aufhaltende nationale Sachverständige (ANS-Beschluss).</w:t>
      </w:r>
    </w:p>
    <w:p w14:paraId="7B75B99F" w14:textId="77777777" w:rsidR="0087068E" w:rsidRPr="00E8498F" w:rsidRDefault="0087068E" w:rsidP="0087068E">
      <w:r w:rsidRPr="00E8498F">
        <w:t xml:space="preserve">Gemäß dem ANS-Beschluss müssen Sie </w:t>
      </w:r>
      <w:r w:rsidRPr="00E8498F">
        <w:rPr>
          <w:b/>
        </w:rPr>
        <w:t>zu Beginn der Abordnung</w:t>
      </w:r>
      <w:r w:rsidRPr="00E8498F">
        <w:t xml:space="preserve"> die folgenden Zulassungskriterien erfüllen:</w:t>
      </w:r>
    </w:p>
    <w:p w14:paraId="6E5EF8ED" w14:textId="77777777" w:rsidR="0087068E" w:rsidRPr="00E8498F" w:rsidRDefault="0087068E" w:rsidP="0087068E">
      <w:pPr>
        <w:pStyle w:val="ListBullet"/>
      </w:pPr>
      <w:r w:rsidRPr="00E8498F">
        <w:rPr>
          <w:u w:val="single"/>
        </w:rPr>
        <w:t>Berufserfahrung:</w:t>
      </w:r>
      <w:r w:rsidRPr="00E8498F">
        <w:t xml:space="preserve"> Die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14:paraId="4C809927" w14:textId="77777777" w:rsidR="0087068E" w:rsidRPr="00E8498F" w:rsidRDefault="0087068E" w:rsidP="0087068E">
      <w:pPr>
        <w:pStyle w:val="ListBullet"/>
      </w:pPr>
      <w:r w:rsidRPr="00E8498F">
        <w:rPr>
          <w:u w:val="single"/>
        </w:rPr>
        <w:t>Dienstalter:</w:t>
      </w:r>
      <w:r w:rsidRPr="00E8498F">
        <w:t xml:space="preserve"> Die Bewerberinnen und Bewerber müssen mindestens ein volles Jahr (12 Monate) bei Ihrem derzeitigen Arbeitgeber in einem dienst- oder vertragsrechtlichen Verhältnis gearbeitet haben.</w:t>
      </w:r>
    </w:p>
    <w:p w14:paraId="7C804D26" w14:textId="77777777" w:rsidR="0087068E" w:rsidRPr="00E8498F" w:rsidRDefault="0087068E" w:rsidP="0087068E">
      <w:pPr>
        <w:pStyle w:val="ListBullet"/>
      </w:pPr>
      <w:r w:rsidRPr="00E8498F">
        <w:rPr>
          <w:u w:val="single"/>
        </w:rPr>
        <w:t>Arbeitgeber:</w:t>
      </w:r>
      <w:r w:rsidRPr="00E8498F">
        <w:t xml:space="preserve"> Der Arbeitgeber muss eine nationale, regionale oder lokale Verwaltung oder eine zwischenstaatliche öffentliche Organisation sein; ausnahmsweise kann die Kommission im Rahmen einer besonderen Ausnahmeregelung Bewerbungen auch dann annehmen, wenn Ihr Arbeitgeber eine öffentliche Stelle (z. B. eine Agentur oder eine Regulierungsstelle), eine Universität oder ein unabhängiges Forschungsinstitut ist.</w:t>
      </w:r>
    </w:p>
    <w:p w14:paraId="611C9ECB" w14:textId="77777777" w:rsidR="0087068E" w:rsidRPr="00E8498F" w:rsidRDefault="0087068E" w:rsidP="0087068E">
      <w:pPr>
        <w:pStyle w:val="ListBullet"/>
      </w:pPr>
      <w:r w:rsidRPr="00E8498F">
        <w:rPr>
          <w:u w:val="single"/>
        </w:rPr>
        <w:t>Sprachkenntnisse:</w:t>
      </w:r>
      <w:r w:rsidRPr="00E8498F">
        <w:t xml:space="preserve"> Die Bewerberinnen und Bewerber müssen gründliche Kenntnisse in einer EU-Amtssprache und ausreichende Kenntnisse in einer weiteren EU-Amtssprache </w:t>
      </w:r>
      <w:r w:rsidRPr="00E8498F">
        <w:lastRenderedPageBreak/>
        <w:t>in dem für die Wahrnehmung ihrer Funktion erforderlichen Maß besitzen. Wenn Sie aus einem Drittland kommen, müssen nachweisen, dass sie über gründliche Kenntnisse in einer zur Ausübung ihrer Tätigkeit erforderlichen Amtssprache der Europäischen Union verfügen.</w:t>
      </w:r>
    </w:p>
    <w:p w14:paraId="2204B27B" w14:textId="77777777" w:rsidR="0087068E" w:rsidRPr="00E8498F" w:rsidRDefault="0087068E" w:rsidP="0087068E">
      <w:pPr>
        <w:rPr>
          <w:lang w:eastAsia="en-GB"/>
        </w:rPr>
      </w:pPr>
    </w:p>
    <w:p w14:paraId="293FDF45" w14:textId="77777777" w:rsidR="0087068E" w:rsidRPr="00E8498F" w:rsidRDefault="0087068E" w:rsidP="0087068E">
      <w:pPr>
        <w:pStyle w:val="ListNumber"/>
        <w:keepNext/>
        <w:numPr>
          <w:ilvl w:val="0"/>
          <w:numId w:val="0"/>
        </w:numPr>
        <w:ind w:left="709" w:hanging="709"/>
        <w:rPr>
          <w:b/>
          <w:bCs/>
          <w:u w:val="single"/>
        </w:rPr>
      </w:pPr>
      <w:r w:rsidRPr="00E8498F">
        <w:rPr>
          <w:b/>
          <w:u w:val="single"/>
        </w:rPr>
        <w:t>Bedingungen für die Abordnung</w:t>
      </w:r>
    </w:p>
    <w:p w14:paraId="12651197" w14:textId="5C811E92" w:rsidR="0087068E" w:rsidRPr="00E8498F" w:rsidRDefault="0087068E" w:rsidP="0087068E">
      <w:pPr>
        <w:keepNext/>
      </w:pPr>
      <w:r w:rsidRPr="00E8498F">
        <w:t>Während der gesamten Dauer Ihrer Abordnung müssen Sie bei Ihrem Arbeitgeber beschäftigt bleiben, von ihm entlohnt werden und in Ihrem (nationalen) Sozialversicherungssystem versichert bleiben.</w:t>
      </w:r>
    </w:p>
    <w:p w14:paraId="4A60982F" w14:textId="77777777" w:rsidR="0087068E" w:rsidRPr="00E8498F" w:rsidRDefault="0087068E" w:rsidP="0087068E">
      <w:r w:rsidRPr="00E8498F">
        <w:t>Sie üben Ihre Tätigkeit innerhalb der Kommission unter den im oben genannten ANS-Beschluss festgelegten Bedingungen aus und unterliegen den darin festgelegten Bestimmungen über Vertraulichkeit, Loyalität und Nichtvorliegen von Interessenkonflikten.</w:t>
      </w:r>
    </w:p>
    <w:p w14:paraId="76BB241A" w14:textId="607EB7CE" w:rsidR="0087068E" w:rsidRPr="00E8498F" w:rsidRDefault="0087068E" w:rsidP="0087068E">
      <w:r w:rsidRPr="00E8498F">
        <w:t>Falls die Stelle mit Zulagen ausgeschrieben wird, können diese nur gewährt werden, wenn Sie die in Artikel 17 des ANS-Beschlusses genannten Bedingungen erfüllen.</w:t>
      </w:r>
    </w:p>
    <w:p w14:paraId="04650245" w14:textId="77777777" w:rsidR="0087068E" w:rsidRPr="00E8498F" w:rsidRDefault="0087068E" w:rsidP="0087068E">
      <w:r w:rsidRPr="00E8498F">
        <w:t xml:space="preserve">Bedienstete, die in eine Delegation der Europäischen Union entsandt werden, benötigen eine Sicherheitsüberprüfung (bis zum Geheimhaltungsgrad SECRET UE/EU SECRET gemäß dem </w:t>
      </w:r>
      <w:hyperlink r:id="rId20" w:history="1">
        <w:r w:rsidRPr="00E8498F">
          <w:rPr>
            <w:rStyle w:val="Hyperlink"/>
          </w:rPr>
          <w:t>Beschluss (EU, Euratom) 2015/444 der Kommission vom 13. März 2015</w:t>
        </w:r>
      </w:hyperlink>
      <w:r w:rsidRPr="00E8498F">
        <w:t>.  Sie müssen selbst das Überprüfungsverfahren einleiten, bevor die Abordnung bestätigt wird.</w:t>
      </w:r>
    </w:p>
    <w:p w14:paraId="3214B841" w14:textId="77777777" w:rsidR="0087068E" w:rsidRPr="00E8498F" w:rsidRDefault="0087068E" w:rsidP="0087068E">
      <w:pPr>
        <w:rPr>
          <w:lang w:eastAsia="en-GB"/>
        </w:rPr>
      </w:pPr>
    </w:p>
    <w:p w14:paraId="5FED6F60" w14:textId="77777777" w:rsidR="0087068E" w:rsidRPr="00E8498F" w:rsidRDefault="0087068E" w:rsidP="0087068E">
      <w:pPr>
        <w:pStyle w:val="ListNumber"/>
        <w:keepNext/>
        <w:numPr>
          <w:ilvl w:val="0"/>
          <w:numId w:val="0"/>
        </w:numPr>
        <w:ind w:left="709" w:hanging="709"/>
        <w:rPr>
          <w:b/>
          <w:bCs/>
          <w:u w:val="single"/>
        </w:rPr>
      </w:pPr>
      <w:r w:rsidRPr="00E8498F">
        <w:rPr>
          <w:b/>
          <w:u w:val="single"/>
        </w:rPr>
        <w:t>Bewerbung und Auswahlverfahren</w:t>
      </w:r>
    </w:p>
    <w:p w14:paraId="32D6A6F1" w14:textId="6AC9D870" w:rsidR="0087068E" w:rsidRPr="00E8498F" w:rsidRDefault="0087068E" w:rsidP="0087068E">
      <w:pPr>
        <w:keepNext/>
      </w:pPr>
      <w:r w:rsidRPr="00E8498F">
        <w:t>Falls Sie interessiert sind, befolgen Sie bitte an die Anweisungen Ihres Arbeitgebers für die Bewerbung.</w:t>
      </w:r>
    </w:p>
    <w:p w14:paraId="6FCF490F" w14:textId="44789166" w:rsidR="0087068E" w:rsidRPr="00E8498F" w:rsidRDefault="0087068E" w:rsidP="0087068E">
      <w:pPr>
        <w:keepNext/>
      </w:pPr>
      <w:r w:rsidRPr="00E8498F">
        <w:t xml:space="preserve">Die Europäische Kommission nimmt </w:t>
      </w:r>
      <w:r w:rsidRPr="00E8498F">
        <w:rPr>
          <w:b/>
        </w:rPr>
        <w:t>nur Bewerbungen an, die über die Ständige Vertretung/diplomatische Mission Ihres Landes bei der EU, das EFTA-Sekretariat oder über die Kanäle eingereicht werden, denen sie ausdrücklich zugestimmt hat</w:t>
      </w:r>
      <w:r w:rsidRPr="00E8498F">
        <w:t>. Bewerbungen, die direkt von Ihnen oder Ihrem Arbeitgeber eingehen, werden nicht berücksichtigt.</w:t>
      </w:r>
    </w:p>
    <w:p w14:paraId="7E32B8A9" w14:textId="77777777" w:rsidR="0087068E" w:rsidRPr="00E8498F" w:rsidRDefault="0087068E" w:rsidP="0087068E">
      <w:pPr>
        <w:keepNext/>
      </w:pPr>
      <w:r w:rsidRPr="00E8498F">
        <w:t xml:space="preserve">Sie sollten Ihren Lebenslauf in englischer, französischer oder deutscher Sprache im </w:t>
      </w:r>
      <w:r w:rsidRPr="00E8498F">
        <w:rPr>
          <w:b/>
        </w:rPr>
        <w:t>Europass-Format</w:t>
      </w:r>
      <w:r w:rsidRPr="00E8498F">
        <w:t xml:space="preserve"> abfassen (</w:t>
      </w:r>
      <w:hyperlink r:id="rId21" w:history="1">
        <w:hyperlink r:id="rId22" w:history="1">
          <w:r w:rsidRPr="00E8498F">
            <w:rPr>
              <w:rStyle w:val="Hyperlink"/>
            </w:rPr>
            <w:t>Europass-Lebenslauf erstellen | Europass</w:t>
          </w:r>
        </w:hyperlink>
      </w:hyperlink>
      <w:r w:rsidRPr="00E8498F">
        <w:t>). Im Lebenslauf muss Ihre Staatsangehörigkeit angegeben werden.</w:t>
      </w:r>
    </w:p>
    <w:p w14:paraId="7AE3211B" w14:textId="77777777" w:rsidR="0087068E" w:rsidRPr="00E8498F" w:rsidRDefault="0087068E" w:rsidP="0087068E">
      <w:r w:rsidRPr="00E8498F">
        <w:t>Bitte fügen Sie ihrer Bewerbung keine anderen Dokumente (wie Kopien des Personalausweises, Kopien von Abschlusszeugnissen, Nachweise der Berufserfahrung usw.) bei. Diese Dokumente sind gegebenenfalls in einem späteren Stadium des Auswahlverfahrens vorzulegen.</w:t>
      </w:r>
    </w:p>
    <w:p w14:paraId="7679F06E" w14:textId="77777777" w:rsidR="0087068E" w:rsidRPr="00E8498F" w:rsidRDefault="0087068E" w:rsidP="0087068E">
      <w:pPr>
        <w:rPr>
          <w:lang w:eastAsia="en-GB"/>
        </w:rPr>
      </w:pPr>
    </w:p>
    <w:p w14:paraId="3F09B442" w14:textId="77777777" w:rsidR="0087068E" w:rsidRPr="00E8498F" w:rsidRDefault="0087068E" w:rsidP="0087068E">
      <w:pPr>
        <w:pStyle w:val="ListNumber"/>
        <w:keepNext/>
        <w:numPr>
          <w:ilvl w:val="0"/>
          <w:numId w:val="0"/>
        </w:numPr>
        <w:ind w:left="709" w:hanging="709"/>
        <w:rPr>
          <w:b/>
          <w:bCs/>
          <w:u w:val="single"/>
        </w:rPr>
      </w:pPr>
      <w:r w:rsidRPr="00E8498F">
        <w:rPr>
          <w:b/>
          <w:u w:val="single"/>
        </w:rPr>
        <w:t>Verarbeitung personenbezogener Daten</w:t>
      </w:r>
    </w:p>
    <w:p w14:paraId="72550B09" w14:textId="77777777" w:rsidR="0087068E" w:rsidRPr="00E8498F" w:rsidRDefault="0087068E" w:rsidP="0087068E">
      <w:pPr>
        <w:keepNext/>
      </w:pPr>
      <w:r w:rsidRPr="00E8498F">
        <w:t xml:space="preserve">Die Europäische Kommission trägt dafür Sorge, dass die personenbezogenen Daten der Bewerber gemäß den Anforderungen der Verordnung (EU) 2018/1725 des Europäischen </w:t>
      </w:r>
      <w:r w:rsidRPr="00E8498F">
        <w:lastRenderedPageBreak/>
        <w:t>Parlaments und des Rates</w:t>
      </w:r>
      <w:r w:rsidRPr="00E8498F">
        <w:rPr>
          <w:rStyle w:val="FootnoteReference"/>
          <w:sz w:val="22"/>
          <w:szCs w:val="22"/>
        </w:rPr>
        <w:footnoteReference w:id="2"/>
      </w:r>
      <w:r w:rsidRPr="00E8498F">
        <w:t xml:space="preserve"> verarbeitet werden. Dies gilt insbesondere für die Vertraulichkeit und Sicherheit dieser Daten. </w:t>
      </w:r>
      <w:bookmarkStart w:id="3" w:name="_Hlk132131276"/>
      <w:r w:rsidRPr="00E8498F">
        <w:t>Bevor Sie sich bewerben, lesen Sie bitte die beigefügte Datenschutzerklärung.</w:t>
      </w:r>
      <w:bookmarkEnd w:id="3"/>
    </w:p>
    <w:p w14:paraId="218F7ABC" w14:textId="77777777" w:rsidR="00534D56" w:rsidRPr="00E8498F" w:rsidRDefault="00534D56"/>
    <w:sectPr w:rsidR="00534D56" w:rsidRPr="00E8498F">
      <w:headerReference w:type="default" r:id="rId23"/>
      <w:footerReference w:type="even" r:id="rId24"/>
      <w:footerReference w:type="default" r:id="rId2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65C02" w14:textId="77777777" w:rsidR="003804E5" w:rsidRDefault="003804E5" w:rsidP="0087068E">
      <w:pPr>
        <w:spacing w:after="0"/>
      </w:pPr>
      <w:r>
        <w:separator/>
      </w:r>
    </w:p>
  </w:endnote>
  <w:endnote w:type="continuationSeparator" w:id="0">
    <w:p w14:paraId="2169CE55" w14:textId="77777777" w:rsidR="003804E5" w:rsidRDefault="003804E5" w:rsidP="0087068E">
      <w:pPr>
        <w:spacing w:after="0"/>
      </w:pPr>
      <w:r>
        <w:continuationSeparator/>
      </w:r>
    </w:p>
  </w:endnote>
  <w:endnote w:type="continuationNotice" w:id="1">
    <w:p w14:paraId="4703CD01" w14:textId="77777777" w:rsidR="003804E5" w:rsidRDefault="003804E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FA571" w14:textId="77777777" w:rsidR="00534D56" w:rsidRDefault="005B756B">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EFEA3" w14:textId="77777777" w:rsidR="00534D56" w:rsidRDefault="005B756B">
    <w:pPr>
      <w:pStyle w:val="FooterLine"/>
      <w:jc w:val="center"/>
    </w:pPr>
    <w:r>
      <w:fldChar w:fldCharType="begin"/>
    </w:r>
    <w:r>
      <w:instrText>PAGE   \* MERGEFORMAT</w:instrText>
    </w:r>
    <w:r>
      <w:fldChar w:fldCharType="separate"/>
    </w:r>
    <w: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A2AFA" w14:textId="77777777" w:rsidR="003804E5" w:rsidRDefault="003804E5" w:rsidP="0087068E">
      <w:pPr>
        <w:spacing w:after="0"/>
      </w:pPr>
      <w:r>
        <w:separator/>
      </w:r>
    </w:p>
  </w:footnote>
  <w:footnote w:type="continuationSeparator" w:id="0">
    <w:p w14:paraId="1B111754" w14:textId="77777777" w:rsidR="003804E5" w:rsidRDefault="003804E5" w:rsidP="0087068E">
      <w:pPr>
        <w:spacing w:after="0"/>
      </w:pPr>
      <w:r>
        <w:continuationSeparator/>
      </w:r>
    </w:p>
  </w:footnote>
  <w:footnote w:type="continuationNotice" w:id="1">
    <w:p w14:paraId="3F95284B" w14:textId="77777777" w:rsidR="003804E5" w:rsidRDefault="003804E5">
      <w:pPr>
        <w:spacing w:after="0"/>
      </w:pPr>
    </w:p>
  </w:footnote>
  <w:footnote w:id="2">
    <w:p w14:paraId="54EBAEC8" w14:textId="6BF8414B" w:rsidR="0087068E" w:rsidRPr="00C75BA4" w:rsidRDefault="0087068E" w:rsidP="0087068E">
      <w:pPr>
        <w:pStyle w:val="FootnoteText"/>
      </w:pPr>
      <w:r>
        <w:rPr>
          <w:rStyle w:val="FootnoteReference"/>
        </w:rPr>
        <w:footnoteRef/>
      </w:r>
      <w:r>
        <w:tab/>
      </w:r>
      <w:r>
        <w:rPr>
          <w:sz w:val="16"/>
        </w:rPr>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D14EE" w14:textId="77777777" w:rsidR="00534D56" w:rsidRDefault="00534D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27DA7F7B"/>
    <w:multiLevelType w:val="hybridMultilevel"/>
    <w:tmpl w:val="E6746EB0"/>
    <w:lvl w:ilvl="0" w:tplc="B4C0CFB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num w:numId="1" w16cid:durableId="1893031697">
    <w:abstractNumId w:val="0"/>
  </w:num>
  <w:num w:numId="2" w16cid:durableId="1616984548">
    <w:abstractNumId w:val="2"/>
  </w:num>
  <w:num w:numId="3" w16cid:durableId="4851655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4097"/>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7068E"/>
    <w:rsid w:val="00224B1C"/>
    <w:rsid w:val="00267BE8"/>
    <w:rsid w:val="002709D4"/>
    <w:rsid w:val="0028423C"/>
    <w:rsid w:val="002B112C"/>
    <w:rsid w:val="00312BE7"/>
    <w:rsid w:val="003804E5"/>
    <w:rsid w:val="0047582B"/>
    <w:rsid w:val="004E2C9C"/>
    <w:rsid w:val="00534D56"/>
    <w:rsid w:val="00562EC6"/>
    <w:rsid w:val="005B756B"/>
    <w:rsid w:val="00652BE7"/>
    <w:rsid w:val="0079712B"/>
    <w:rsid w:val="0087068E"/>
    <w:rsid w:val="00A27CF2"/>
    <w:rsid w:val="00AA066E"/>
    <w:rsid w:val="00AD2DAE"/>
    <w:rsid w:val="00B5184D"/>
    <w:rsid w:val="00CA157B"/>
    <w:rsid w:val="00CB21D7"/>
    <w:rsid w:val="00CF1850"/>
    <w:rsid w:val="00E8498F"/>
    <w:rsid w:val="00ED603A"/>
    <w:rsid w:val="00FA4BE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82E7B5"/>
  <w15:chartTrackingRefBased/>
  <w15:docId w15:val="{63125B36-2F3E-4F42-B8D7-A74F566D9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2"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lsdException w:name="List Number" w:semiHidden="1" w:uiPriority="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87068E"/>
    <w:pPr>
      <w:spacing w:after="240" w:line="240" w:lineRule="auto"/>
      <w:jc w:val="both"/>
    </w:pPr>
    <w:rPr>
      <w:rFonts w:ascii="Times New Roman" w:eastAsia="Times New Roman" w:hAnsi="Times New Roman" w:cs="Times New Roman"/>
      <w:sz w:val="24"/>
      <w:szCs w:val="20"/>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7068E"/>
    <w:rPr>
      <w:color w:val="288061"/>
    </w:rPr>
  </w:style>
  <w:style w:type="paragraph" w:customStyle="1" w:styleId="FooterLine">
    <w:name w:val="Footer Line"/>
    <w:basedOn w:val="Footer"/>
    <w:next w:val="Footer"/>
    <w:uiPriority w:val="2"/>
    <w:rsid w:val="0087068E"/>
    <w:pPr>
      <w:tabs>
        <w:tab w:val="clear" w:pos="4680"/>
        <w:tab w:val="clear" w:pos="9360"/>
        <w:tab w:val="right" w:pos="8646"/>
      </w:tabs>
      <w:spacing w:before="120"/>
      <w:jc w:val="left"/>
    </w:pPr>
    <w:rPr>
      <w:sz w:val="16"/>
    </w:rPr>
  </w:style>
  <w:style w:type="paragraph" w:styleId="FootnoteText">
    <w:name w:val="footnote text"/>
    <w:basedOn w:val="Normal"/>
    <w:link w:val="FootnoteTextChar"/>
    <w:semiHidden/>
    <w:unhideWhenUsed/>
    <w:rsid w:val="0087068E"/>
    <w:pPr>
      <w:spacing w:after="120"/>
      <w:ind w:left="357" w:hanging="357"/>
    </w:pPr>
    <w:rPr>
      <w:sz w:val="20"/>
    </w:rPr>
  </w:style>
  <w:style w:type="character" w:customStyle="1" w:styleId="FootnoteTextChar">
    <w:name w:val="Footnote Text Char"/>
    <w:basedOn w:val="DefaultParagraphFont"/>
    <w:link w:val="FootnoteText"/>
    <w:semiHidden/>
    <w:rsid w:val="0087068E"/>
    <w:rPr>
      <w:rFonts w:ascii="Times New Roman" w:eastAsia="Times New Roman" w:hAnsi="Times New Roman" w:cs="Times New Roman"/>
      <w:sz w:val="20"/>
      <w:szCs w:val="20"/>
      <w:lang w:val="de-DE" w:eastAsia="en-IE"/>
    </w:rPr>
  </w:style>
  <w:style w:type="paragraph" w:styleId="ListBullet">
    <w:name w:val="List Bullet"/>
    <w:basedOn w:val="Normal"/>
    <w:uiPriority w:val="1"/>
    <w:rsid w:val="0087068E"/>
    <w:pPr>
      <w:numPr>
        <w:numId w:val="2"/>
      </w:numPr>
    </w:pPr>
  </w:style>
  <w:style w:type="paragraph" w:customStyle="1" w:styleId="ListBulletLevel2">
    <w:name w:val="List Bullet (Level 2)"/>
    <w:basedOn w:val="Normal"/>
    <w:uiPriority w:val="1"/>
    <w:rsid w:val="0087068E"/>
    <w:pPr>
      <w:numPr>
        <w:ilvl w:val="1"/>
        <w:numId w:val="2"/>
      </w:numPr>
    </w:pPr>
  </w:style>
  <w:style w:type="paragraph" w:customStyle="1" w:styleId="ListBulletLevel3">
    <w:name w:val="List Bullet (Level 3)"/>
    <w:basedOn w:val="Normal"/>
    <w:uiPriority w:val="1"/>
    <w:semiHidden/>
    <w:unhideWhenUsed/>
    <w:rsid w:val="0087068E"/>
    <w:pPr>
      <w:numPr>
        <w:ilvl w:val="2"/>
        <w:numId w:val="2"/>
      </w:numPr>
    </w:pPr>
  </w:style>
  <w:style w:type="paragraph" w:customStyle="1" w:styleId="ListBulletLevel4">
    <w:name w:val="List Bullet (Level 4)"/>
    <w:basedOn w:val="Normal"/>
    <w:uiPriority w:val="1"/>
    <w:semiHidden/>
    <w:unhideWhenUsed/>
    <w:rsid w:val="0087068E"/>
    <w:pPr>
      <w:numPr>
        <w:ilvl w:val="3"/>
        <w:numId w:val="2"/>
      </w:numPr>
    </w:pPr>
  </w:style>
  <w:style w:type="paragraph" w:styleId="ListNumber">
    <w:name w:val="List Number"/>
    <w:basedOn w:val="Normal"/>
    <w:uiPriority w:val="1"/>
    <w:rsid w:val="0087068E"/>
    <w:pPr>
      <w:numPr>
        <w:numId w:val="1"/>
      </w:numPr>
    </w:pPr>
  </w:style>
  <w:style w:type="paragraph" w:customStyle="1" w:styleId="ListNumberLevel2">
    <w:name w:val="List Number (Level 2)"/>
    <w:basedOn w:val="Normal"/>
    <w:uiPriority w:val="1"/>
    <w:rsid w:val="0087068E"/>
    <w:pPr>
      <w:numPr>
        <w:ilvl w:val="1"/>
        <w:numId w:val="1"/>
      </w:numPr>
    </w:pPr>
  </w:style>
  <w:style w:type="paragraph" w:customStyle="1" w:styleId="ListNumberLevel3">
    <w:name w:val="List Number (Level 3)"/>
    <w:basedOn w:val="Normal"/>
    <w:uiPriority w:val="1"/>
    <w:semiHidden/>
    <w:unhideWhenUsed/>
    <w:rsid w:val="0087068E"/>
    <w:pPr>
      <w:numPr>
        <w:ilvl w:val="2"/>
        <w:numId w:val="1"/>
      </w:numPr>
    </w:pPr>
  </w:style>
  <w:style w:type="paragraph" w:customStyle="1" w:styleId="ListNumberLevel4">
    <w:name w:val="List Number (Level 4)"/>
    <w:basedOn w:val="Normal"/>
    <w:uiPriority w:val="1"/>
    <w:semiHidden/>
    <w:unhideWhenUsed/>
    <w:rsid w:val="0087068E"/>
    <w:pPr>
      <w:numPr>
        <w:ilvl w:val="3"/>
        <w:numId w:val="1"/>
      </w:numPr>
    </w:pPr>
  </w:style>
  <w:style w:type="paragraph" w:customStyle="1" w:styleId="NoteHead">
    <w:name w:val="NoteHead"/>
    <w:basedOn w:val="Normal"/>
    <w:uiPriority w:val="2"/>
    <w:rsid w:val="0087068E"/>
    <w:pPr>
      <w:spacing w:before="720" w:after="720"/>
      <w:contextualSpacing/>
      <w:jc w:val="center"/>
    </w:pPr>
    <w:rPr>
      <w:b/>
      <w:smallCaps/>
    </w:rPr>
  </w:style>
  <w:style w:type="paragraph" w:customStyle="1" w:styleId="ZCom">
    <w:name w:val="Z_Com"/>
    <w:basedOn w:val="Normal"/>
    <w:next w:val="Normal"/>
    <w:uiPriority w:val="2"/>
    <w:rsid w:val="0087068E"/>
    <w:pPr>
      <w:widowControl w:val="0"/>
      <w:spacing w:before="90" w:after="0"/>
      <w:ind w:right="85"/>
      <w:jc w:val="left"/>
    </w:pPr>
  </w:style>
  <w:style w:type="paragraph" w:customStyle="1" w:styleId="ZDGName">
    <w:name w:val="Z_DGName"/>
    <w:basedOn w:val="Normal"/>
    <w:uiPriority w:val="2"/>
    <w:rsid w:val="0087068E"/>
    <w:pPr>
      <w:widowControl w:val="0"/>
      <w:spacing w:after="0"/>
      <w:ind w:right="85"/>
      <w:jc w:val="left"/>
    </w:pPr>
    <w:rPr>
      <w:sz w:val="16"/>
    </w:rPr>
  </w:style>
  <w:style w:type="paragraph" w:customStyle="1" w:styleId="ZFlag">
    <w:name w:val="Z_Flag"/>
    <w:basedOn w:val="Normal"/>
    <w:next w:val="Normal"/>
    <w:uiPriority w:val="2"/>
    <w:rsid w:val="0087068E"/>
    <w:pPr>
      <w:widowControl w:val="0"/>
      <w:spacing w:after="0"/>
      <w:ind w:right="85"/>
    </w:pPr>
  </w:style>
  <w:style w:type="paragraph" w:styleId="Header">
    <w:name w:val="header"/>
    <w:basedOn w:val="Normal"/>
    <w:link w:val="HeaderChar"/>
    <w:uiPriority w:val="2"/>
    <w:rsid w:val="0087068E"/>
    <w:pPr>
      <w:tabs>
        <w:tab w:val="center" w:pos="4150"/>
        <w:tab w:val="right" w:pos="8306"/>
      </w:tabs>
      <w:spacing w:after="0"/>
    </w:pPr>
  </w:style>
  <w:style w:type="character" w:customStyle="1" w:styleId="HeaderChar">
    <w:name w:val="Header Char"/>
    <w:basedOn w:val="DefaultParagraphFont"/>
    <w:link w:val="Header"/>
    <w:uiPriority w:val="2"/>
    <w:rsid w:val="0087068E"/>
    <w:rPr>
      <w:rFonts w:ascii="Times New Roman" w:eastAsia="Times New Roman" w:hAnsi="Times New Roman" w:cs="Times New Roman"/>
      <w:sz w:val="24"/>
      <w:szCs w:val="20"/>
      <w:lang w:val="de-DE" w:eastAsia="en-IE"/>
    </w:rPr>
  </w:style>
  <w:style w:type="table" w:styleId="TableGrid">
    <w:name w:val="Table Grid"/>
    <w:uiPriority w:val="59"/>
    <w:rsid w:val="0087068E"/>
    <w:pPr>
      <w:spacing w:after="0" w:line="240" w:lineRule="auto"/>
    </w:pPr>
    <w:rPr>
      <w:rFonts w:ascii="Times New Roman" w:eastAsia="Times New Roman" w:hAnsi="Times New Roman" w:cs="Times New Roman"/>
      <w:sz w:val="24"/>
      <w:szCs w:val="20"/>
      <w:lang w:eastAsia="en-IE"/>
    </w:rPr>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rsid w:val="0087068E"/>
    <w:pPr>
      <w:spacing w:after="0" w:line="240" w:lineRule="auto"/>
    </w:pPr>
    <w:rPr>
      <w:rFonts w:ascii="Times New Roman" w:eastAsia="Times New Roman" w:hAnsi="Times New Roman" w:cs="Times New Roman"/>
      <w:sz w:val="24"/>
      <w:szCs w:val="20"/>
      <w:lang w:eastAsia="en-IE"/>
    </w:rPr>
    <w:tblPr>
      <w:tblCellMar>
        <w:left w:w="0" w:type="dxa"/>
        <w:bottom w:w="340" w:type="dxa"/>
        <w:right w:w="0" w:type="dxa"/>
      </w:tblCellMar>
    </w:tblPr>
  </w:style>
  <w:style w:type="character" w:styleId="Hyperlink">
    <w:name w:val="Hyperlink"/>
    <w:basedOn w:val="DefaultParagraphFont"/>
    <w:uiPriority w:val="99"/>
    <w:unhideWhenUsed/>
    <w:rsid w:val="0087068E"/>
    <w:rPr>
      <w:color w:val="0563C1" w:themeColor="hyperlink"/>
      <w:u w:val="single"/>
    </w:rPr>
  </w:style>
  <w:style w:type="character" w:styleId="FootnoteReference">
    <w:name w:val="footnote reference"/>
    <w:basedOn w:val="DefaultParagraphFont"/>
    <w:semiHidden/>
    <w:rsid w:val="0087068E"/>
    <w:rPr>
      <w:vertAlign w:val="superscript"/>
    </w:rPr>
  </w:style>
  <w:style w:type="paragraph" w:styleId="Footer">
    <w:name w:val="footer"/>
    <w:basedOn w:val="Normal"/>
    <w:link w:val="FooterChar"/>
    <w:uiPriority w:val="99"/>
    <w:semiHidden/>
    <w:unhideWhenUsed/>
    <w:rsid w:val="0087068E"/>
    <w:pPr>
      <w:tabs>
        <w:tab w:val="center" w:pos="4680"/>
        <w:tab w:val="right" w:pos="9360"/>
      </w:tabs>
      <w:spacing w:after="0"/>
    </w:pPr>
  </w:style>
  <w:style w:type="character" w:customStyle="1" w:styleId="FooterChar">
    <w:name w:val="Footer Char"/>
    <w:basedOn w:val="DefaultParagraphFont"/>
    <w:link w:val="Footer"/>
    <w:uiPriority w:val="99"/>
    <w:semiHidden/>
    <w:rsid w:val="0087068E"/>
    <w:rPr>
      <w:rFonts w:ascii="Times New Roman" w:eastAsia="Times New Roman" w:hAnsi="Times New Roman" w:cs="Times New Roman"/>
      <w:sz w:val="24"/>
      <w:szCs w:val="20"/>
      <w:lang w:val="de-DE" w:eastAsia="en-IE"/>
    </w:rPr>
  </w:style>
  <w:style w:type="paragraph" w:styleId="z-TopofForm">
    <w:name w:val="HTML Top of Form"/>
    <w:basedOn w:val="Normal"/>
    <w:next w:val="Normal"/>
    <w:link w:val="z-TopofFormChar"/>
    <w:hidden/>
    <w:uiPriority w:val="99"/>
    <w:semiHidden/>
    <w:unhideWhenUsed/>
    <w:rsid w:val="00312BE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12BE7"/>
    <w:rPr>
      <w:rFonts w:ascii="Arial" w:eastAsia="Times New Roman" w:hAnsi="Arial" w:cs="Arial"/>
      <w:vanish/>
      <w:sz w:val="16"/>
      <w:szCs w:val="16"/>
      <w:lang w:val="de-DE" w:eastAsia="en-IE"/>
    </w:rPr>
  </w:style>
  <w:style w:type="paragraph" w:styleId="z-BottomofForm">
    <w:name w:val="HTML Bottom of Form"/>
    <w:basedOn w:val="Normal"/>
    <w:next w:val="Normal"/>
    <w:link w:val="z-BottomofFormChar"/>
    <w:hidden/>
    <w:uiPriority w:val="99"/>
    <w:semiHidden/>
    <w:unhideWhenUsed/>
    <w:rsid w:val="00312BE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12BE7"/>
    <w:rPr>
      <w:rFonts w:ascii="Arial" w:eastAsia="Times New Roman" w:hAnsi="Arial" w:cs="Arial"/>
      <w:vanish/>
      <w:sz w:val="16"/>
      <w:szCs w:val="16"/>
      <w:lang w:val="de-DE" w:eastAsia="en-IE"/>
    </w:rPr>
  </w:style>
  <w:style w:type="paragraph" w:styleId="ListParagraph">
    <w:name w:val="List Paragraph"/>
    <w:basedOn w:val="Normal"/>
    <w:uiPriority w:val="34"/>
    <w:qFormat/>
    <w:rsid w:val="00FA4B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control" Target="activeX/activeX3.xml"/><Relationship Id="rId18" Type="http://schemas.openxmlformats.org/officeDocument/2006/relationships/image" Target="media/image7.w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europass.cedefop.europa.eu/en/documents/curriculum-vitae" TargetMode="External"/><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control" Target="activeX/activeX5.xm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hyperlink" Target="https://eur-lex.europa.eu/legal-content/DE/TXT/?uri=CELEX:32015D044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control" Target="activeX/activeX6.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image" Target="media/image5.wmf"/><Relationship Id="rId22" Type="http://schemas.openxmlformats.org/officeDocument/2006/relationships/hyperlink" Target="https://europa.eu/europass/de/create-europass-cv" TargetMode="External"/><Relationship Id="rId27" Type="http://schemas.openxmlformats.org/officeDocument/2006/relationships/glossaryDocument" Target="glossary/document.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2E4B71018E048C2B19BA9EA69E23DBD"/>
        <w:category>
          <w:name w:val="General"/>
          <w:gallery w:val="placeholder"/>
        </w:category>
        <w:types>
          <w:type w:val="bbPlcHdr"/>
        </w:types>
        <w:behaviors>
          <w:behavior w:val="content"/>
        </w:behaviors>
        <w:guid w:val="{8460E443-9A2A-424B-A1A6-5ADFDCF67C9D}"/>
      </w:docPartPr>
      <w:docPartBody>
        <w:p w:rsidR="00567405" w:rsidRDefault="00406ADF" w:rsidP="00406ADF">
          <w:pPr>
            <w:pStyle w:val="52E4B71018E048C2B19BA9EA69E23DBD"/>
          </w:pPr>
          <w:r w:rsidRPr="00BD2312">
            <w:rPr>
              <w:rStyle w:val="PlaceholderText"/>
            </w:rPr>
            <w:t>Click or tap here to enter text.</w:t>
          </w:r>
        </w:p>
      </w:docPartBody>
    </w:docPart>
    <w:docPart>
      <w:docPartPr>
        <w:name w:val="59F284DF3B854FC5B925AE4D713863F8"/>
        <w:category>
          <w:name w:val="General"/>
          <w:gallery w:val="placeholder"/>
        </w:category>
        <w:types>
          <w:type w:val="bbPlcHdr"/>
        </w:types>
        <w:behaviors>
          <w:behavior w:val="content"/>
        </w:behaviors>
        <w:guid w:val="{7943B5AD-BC17-4A4E-B089-2B82531EADF7}"/>
      </w:docPartPr>
      <w:docPartBody>
        <w:p w:rsidR="00567405" w:rsidRDefault="00406ADF" w:rsidP="00406ADF">
          <w:pPr>
            <w:pStyle w:val="59F284DF3B854FC5B925AE4D713863F8"/>
          </w:pPr>
          <w:r w:rsidRPr="00BD2312">
            <w:rPr>
              <w:rStyle w:val="PlaceholderText"/>
            </w:rPr>
            <w:t>Click or tap here to enter text.</w:t>
          </w:r>
        </w:p>
      </w:docPartBody>
    </w:docPart>
    <w:docPart>
      <w:docPartPr>
        <w:name w:val="D940BE07C1464FA38D4F5AB5AD3D6C83"/>
        <w:category>
          <w:name w:val="General"/>
          <w:gallery w:val="placeholder"/>
        </w:category>
        <w:types>
          <w:type w:val="bbPlcHdr"/>
        </w:types>
        <w:behaviors>
          <w:behavior w:val="content"/>
        </w:behaviors>
        <w:guid w:val="{78616D6F-768E-4009-9A4D-88A3B17252C0}"/>
      </w:docPartPr>
      <w:docPartBody>
        <w:p w:rsidR="00567405" w:rsidRDefault="00406ADF" w:rsidP="00406ADF">
          <w:pPr>
            <w:pStyle w:val="D940BE07C1464FA38D4F5AB5AD3D6C83"/>
          </w:pPr>
          <w:r w:rsidRPr="00BD2312">
            <w:rPr>
              <w:rStyle w:val="PlaceholderText"/>
            </w:rPr>
            <w:t>Click or tap here to enter text.</w:t>
          </w:r>
        </w:p>
      </w:docPartBody>
    </w:docPart>
    <w:docPart>
      <w:docPartPr>
        <w:name w:val="E51F6F04F7F74471822E2CBC83936D24"/>
        <w:category>
          <w:name w:val="General"/>
          <w:gallery w:val="placeholder"/>
        </w:category>
        <w:types>
          <w:type w:val="bbPlcHdr"/>
        </w:types>
        <w:behaviors>
          <w:behavior w:val="content"/>
        </w:behaviors>
        <w:guid w:val="{450CDD06-0F16-4739-8A27-37185996D7FE}"/>
      </w:docPartPr>
      <w:docPartBody>
        <w:p w:rsidR="00BF1B7B" w:rsidRDefault="00BF1B7B" w:rsidP="00BF1B7B">
          <w:pPr>
            <w:pStyle w:val="E51F6F04F7F74471822E2CBC83936D24"/>
          </w:pPr>
          <w:r w:rsidRPr="0007110E">
            <w:rPr>
              <w:rStyle w:val="PlaceholderText"/>
              <w:bCs/>
            </w:rPr>
            <w:t>Click or tap here to enter text.</w:t>
          </w:r>
        </w:p>
      </w:docPartBody>
    </w:docPart>
    <w:docPart>
      <w:docPartPr>
        <w:name w:val="C1711BF9A3034416B77FA834F1592779"/>
        <w:category>
          <w:name w:val="General"/>
          <w:gallery w:val="placeholder"/>
        </w:category>
        <w:types>
          <w:type w:val="bbPlcHdr"/>
        </w:types>
        <w:behaviors>
          <w:behavior w:val="content"/>
        </w:behaviors>
        <w:guid w:val="{7C0C19E2-1EF5-4E61-8172-03FDFBD394C4}"/>
      </w:docPartPr>
      <w:docPartBody>
        <w:p w:rsidR="00BF1B7B" w:rsidRDefault="00BF1B7B" w:rsidP="00BF1B7B">
          <w:pPr>
            <w:pStyle w:val="C1711BF9A3034416B77FA834F1592779"/>
          </w:pPr>
          <w:r w:rsidRPr="0007110E">
            <w:rPr>
              <w:rStyle w:val="PlaceholderText"/>
              <w:bCs/>
            </w:rPr>
            <w:t>Click or tap here to enter text.</w:t>
          </w:r>
        </w:p>
      </w:docPartBody>
    </w:docPart>
    <w:docPart>
      <w:docPartPr>
        <w:name w:val="95977A218A7B4327BF3228953FE93778"/>
        <w:category>
          <w:name w:val="General"/>
          <w:gallery w:val="placeholder"/>
        </w:category>
        <w:types>
          <w:type w:val="bbPlcHdr"/>
        </w:types>
        <w:behaviors>
          <w:behavior w:val="content"/>
        </w:behaviors>
        <w:guid w:val="{7D3C91F5-E65B-4136-8C2B-1341CBCB8627}"/>
      </w:docPartPr>
      <w:docPartBody>
        <w:p w:rsidR="00BF1B7B" w:rsidRDefault="00BF1B7B" w:rsidP="00BF1B7B">
          <w:pPr>
            <w:pStyle w:val="95977A218A7B4327BF3228953FE93778"/>
          </w:pPr>
          <w:r w:rsidRPr="0007110E">
            <w:rPr>
              <w:rStyle w:val="PlaceholderText"/>
              <w:bCs/>
            </w:rPr>
            <w:t>Click or tap here to enter text.</w:t>
          </w:r>
        </w:p>
      </w:docPartBody>
    </w:docPart>
    <w:docPart>
      <w:docPartPr>
        <w:name w:val="C84A5F9942434F9B9D9C9034B58E40E1"/>
        <w:category>
          <w:name w:val="General"/>
          <w:gallery w:val="placeholder"/>
        </w:category>
        <w:types>
          <w:type w:val="bbPlcHdr"/>
        </w:types>
        <w:behaviors>
          <w:behavior w:val="content"/>
        </w:behaviors>
        <w:guid w:val="{E2CF9537-ECC6-4BCF-B2A7-93CC8847C5D4}"/>
      </w:docPartPr>
      <w:docPartBody>
        <w:p w:rsidR="00BF1B7B" w:rsidRDefault="00BF1B7B" w:rsidP="00BF1B7B">
          <w:pPr>
            <w:pStyle w:val="C84A5F9942434F9B9D9C9034B58E40E1"/>
          </w:pPr>
          <w:r w:rsidRPr="00BD2312">
            <w:rPr>
              <w:rStyle w:val="PlaceholderText"/>
            </w:rPr>
            <w:t>Click or tap here to enter text.</w:t>
          </w:r>
        </w:p>
      </w:docPartBody>
    </w:docPart>
    <w:docPart>
      <w:docPartPr>
        <w:name w:val="FEECEAE5EBB44663969A536D80FD08BC"/>
        <w:category>
          <w:name w:val="General"/>
          <w:gallery w:val="placeholder"/>
        </w:category>
        <w:types>
          <w:type w:val="bbPlcHdr"/>
        </w:types>
        <w:behaviors>
          <w:behavior w:val="content"/>
        </w:behaviors>
        <w:guid w:val="{3BF69A37-816C-4705-AA85-C8B998623BE3}"/>
      </w:docPartPr>
      <w:docPartBody>
        <w:p w:rsidR="00BF1B7B" w:rsidRDefault="00BF1B7B" w:rsidP="00BF1B7B">
          <w:pPr>
            <w:pStyle w:val="FEECEAE5EBB44663969A536D80FD08BC"/>
          </w:pPr>
          <w:r>
            <w:rPr>
              <w:bCs/>
              <w:lang w:val="en-IE" w:eastAsia="en-GB"/>
            </w:rPr>
            <w:t xml:space="preserve">    </w:t>
          </w:r>
        </w:p>
      </w:docPartBody>
    </w:docPart>
    <w:docPart>
      <w:docPartPr>
        <w:name w:val="BE4D24FCE78B439696C78D0E67D79691"/>
        <w:category>
          <w:name w:val="General"/>
          <w:gallery w:val="placeholder"/>
        </w:category>
        <w:types>
          <w:type w:val="bbPlcHdr"/>
        </w:types>
        <w:behaviors>
          <w:behavior w:val="content"/>
        </w:behaviors>
        <w:guid w:val="{845F1E68-B1FA-4383-B42C-51AF960DB344}"/>
      </w:docPartPr>
      <w:docPartBody>
        <w:p w:rsidR="00BF1B7B" w:rsidRDefault="00BF1B7B" w:rsidP="00BF1B7B">
          <w:pPr>
            <w:pStyle w:val="BE4D24FCE78B439696C78D0E67D79691"/>
          </w:pPr>
          <w:r>
            <w:rPr>
              <w:rStyle w:val="PlaceholderText"/>
            </w:rPr>
            <w:t>Zur Texteingabe hier klicken.</w:t>
          </w:r>
        </w:p>
      </w:docPartBody>
    </w:docPart>
    <w:docPart>
      <w:docPartPr>
        <w:name w:val="31A3AD901A0546F284A6734686FF33F2"/>
        <w:category>
          <w:name w:val="General"/>
          <w:gallery w:val="placeholder"/>
        </w:category>
        <w:types>
          <w:type w:val="bbPlcHdr"/>
        </w:types>
        <w:behaviors>
          <w:behavior w:val="content"/>
        </w:behaviors>
        <w:guid w:val="{082DCE25-6D13-4D39-883F-D0E45432C1AC}"/>
      </w:docPartPr>
      <w:docPartBody>
        <w:p w:rsidR="00BF1B7B" w:rsidRDefault="00BF1B7B" w:rsidP="00BF1B7B">
          <w:pPr>
            <w:pStyle w:val="31A3AD901A0546F284A6734686FF33F2"/>
          </w:pPr>
          <w:r>
            <w:rPr>
              <w:rStyle w:val="PlaceholderText"/>
            </w:rPr>
            <w:t xml:space="preserve"> ….    </w:t>
          </w:r>
        </w:p>
      </w:docPartBody>
    </w:docPart>
    <w:docPart>
      <w:docPartPr>
        <w:name w:val="1D4DF4E9D617412B89F7B60531E29B48"/>
        <w:category>
          <w:name w:val="General"/>
          <w:gallery w:val="placeholder"/>
        </w:category>
        <w:types>
          <w:type w:val="bbPlcHdr"/>
        </w:types>
        <w:behaviors>
          <w:behavior w:val="content"/>
        </w:behaviors>
        <w:guid w:val="{4BE66DB0-F125-42CD-987C-B93E018A564B}"/>
      </w:docPartPr>
      <w:docPartBody>
        <w:p w:rsidR="00BF1B7B" w:rsidRDefault="00BF1B7B" w:rsidP="00BF1B7B">
          <w:pPr>
            <w:pStyle w:val="1D4DF4E9D617412B89F7B60531E29B48"/>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ADF"/>
    <w:rsid w:val="00406ADF"/>
    <w:rsid w:val="00567405"/>
    <w:rsid w:val="009800A3"/>
    <w:rsid w:val="00BF1B7B"/>
    <w:rsid w:val="00FC58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F1B7B"/>
    <w:rPr>
      <w:color w:val="288061"/>
    </w:rPr>
  </w:style>
  <w:style w:type="paragraph" w:customStyle="1" w:styleId="016275CAE5724CC7AE1DE4C85EF71737">
    <w:name w:val="016275CAE5724CC7AE1DE4C85EF71737"/>
    <w:rsid w:val="00406ADF"/>
  </w:style>
  <w:style w:type="paragraph" w:customStyle="1" w:styleId="FD4A9DA1CF0D4B18893D307271A2B3BC">
    <w:name w:val="FD4A9DA1CF0D4B18893D307271A2B3BC"/>
    <w:rsid w:val="00406ADF"/>
  </w:style>
  <w:style w:type="paragraph" w:customStyle="1" w:styleId="F003E8669FDF4DF882C649A504ED8907">
    <w:name w:val="F003E8669FDF4DF882C649A504ED8907"/>
    <w:rsid w:val="00406ADF"/>
  </w:style>
  <w:style w:type="paragraph" w:customStyle="1" w:styleId="52FB23E18B37456FA54AB74B4A393F8C">
    <w:name w:val="52FB23E18B37456FA54AB74B4A393F8C"/>
    <w:rsid w:val="00406ADF"/>
  </w:style>
  <w:style w:type="paragraph" w:customStyle="1" w:styleId="4D264440110548F4B1CC0FD07B34BF6B">
    <w:name w:val="4D264440110548F4B1CC0FD07B34BF6B"/>
    <w:rsid w:val="00406ADF"/>
  </w:style>
  <w:style w:type="paragraph" w:customStyle="1" w:styleId="52E4B71018E048C2B19BA9EA69E23DBD">
    <w:name w:val="52E4B71018E048C2B19BA9EA69E23DBD"/>
    <w:rsid w:val="00406ADF"/>
  </w:style>
  <w:style w:type="paragraph" w:customStyle="1" w:styleId="59F284DF3B854FC5B925AE4D713863F8">
    <w:name w:val="59F284DF3B854FC5B925AE4D713863F8"/>
    <w:rsid w:val="00406ADF"/>
  </w:style>
  <w:style w:type="paragraph" w:customStyle="1" w:styleId="D940BE07C1464FA38D4F5AB5AD3D6C83">
    <w:name w:val="D940BE07C1464FA38D4F5AB5AD3D6C83"/>
    <w:rsid w:val="00406ADF"/>
  </w:style>
  <w:style w:type="paragraph" w:customStyle="1" w:styleId="D09E7BF57CCC414DB04B873A45C0539B">
    <w:name w:val="D09E7BF57CCC414DB04B873A45C0539B"/>
    <w:rsid w:val="00BF1B7B"/>
    <w:rPr>
      <w:kern w:val="2"/>
      <w14:ligatures w14:val="standardContextual"/>
    </w:rPr>
  </w:style>
  <w:style w:type="paragraph" w:customStyle="1" w:styleId="E855DE62A6444960AE36C5B41B475284">
    <w:name w:val="E855DE62A6444960AE36C5B41B475284"/>
    <w:rsid w:val="00BF1B7B"/>
    <w:rPr>
      <w:kern w:val="2"/>
      <w14:ligatures w14:val="standardContextual"/>
    </w:rPr>
  </w:style>
  <w:style w:type="paragraph" w:customStyle="1" w:styleId="641A11C8BB1F47B39A0C57B58B9D7B33">
    <w:name w:val="641A11C8BB1F47B39A0C57B58B9D7B33"/>
    <w:rsid w:val="00BF1B7B"/>
    <w:rPr>
      <w:kern w:val="2"/>
      <w14:ligatures w14:val="standardContextual"/>
    </w:rPr>
  </w:style>
  <w:style w:type="paragraph" w:customStyle="1" w:styleId="F5499AC1A0C640D9B257AAF47CF94780">
    <w:name w:val="F5499AC1A0C640D9B257AAF47CF94780"/>
    <w:rsid w:val="00BF1B7B"/>
    <w:rPr>
      <w:kern w:val="2"/>
      <w14:ligatures w14:val="standardContextual"/>
    </w:rPr>
  </w:style>
  <w:style w:type="paragraph" w:customStyle="1" w:styleId="A265178B4BBD4DC8A05A5DE37CCF038A">
    <w:name w:val="A265178B4BBD4DC8A05A5DE37CCF038A"/>
    <w:rsid w:val="00BF1B7B"/>
    <w:rPr>
      <w:kern w:val="2"/>
      <w14:ligatures w14:val="standardContextual"/>
    </w:rPr>
  </w:style>
  <w:style w:type="paragraph" w:customStyle="1" w:styleId="A0EC7BA879214F66828F708C14E3FF0B">
    <w:name w:val="A0EC7BA879214F66828F708C14E3FF0B"/>
    <w:rsid w:val="00BF1B7B"/>
    <w:rPr>
      <w:kern w:val="2"/>
      <w14:ligatures w14:val="standardContextual"/>
    </w:rPr>
  </w:style>
  <w:style w:type="paragraph" w:customStyle="1" w:styleId="7CA7DD35398443AE8720F75AB90F529C">
    <w:name w:val="7CA7DD35398443AE8720F75AB90F529C"/>
    <w:rsid w:val="00BF1B7B"/>
    <w:rPr>
      <w:kern w:val="2"/>
      <w14:ligatures w14:val="standardContextual"/>
    </w:rPr>
  </w:style>
  <w:style w:type="paragraph" w:customStyle="1" w:styleId="3F2DDECC81A1482493C5FBAF41A13CE8">
    <w:name w:val="3F2DDECC81A1482493C5FBAF41A13CE8"/>
    <w:rsid w:val="00BF1B7B"/>
    <w:rPr>
      <w:kern w:val="2"/>
      <w14:ligatures w14:val="standardContextual"/>
    </w:rPr>
  </w:style>
  <w:style w:type="paragraph" w:customStyle="1" w:styleId="E51F6F04F7F74471822E2CBC83936D24">
    <w:name w:val="E51F6F04F7F74471822E2CBC83936D24"/>
    <w:rsid w:val="00BF1B7B"/>
    <w:rPr>
      <w:kern w:val="2"/>
      <w14:ligatures w14:val="standardContextual"/>
    </w:rPr>
  </w:style>
  <w:style w:type="paragraph" w:customStyle="1" w:styleId="C1711BF9A3034416B77FA834F1592779">
    <w:name w:val="C1711BF9A3034416B77FA834F1592779"/>
    <w:rsid w:val="00BF1B7B"/>
    <w:rPr>
      <w:kern w:val="2"/>
      <w14:ligatures w14:val="standardContextual"/>
    </w:rPr>
  </w:style>
  <w:style w:type="paragraph" w:customStyle="1" w:styleId="95977A218A7B4327BF3228953FE93778">
    <w:name w:val="95977A218A7B4327BF3228953FE93778"/>
    <w:rsid w:val="00BF1B7B"/>
    <w:rPr>
      <w:kern w:val="2"/>
      <w14:ligatures w14:val="standardContextual"/>
    </w:rPr>
  </w:style>
  <w:style w:type="paragraph" w:customStyle="1" w:styleId="C84A5F9942434F9B9D9C9034B58E40E1">
    <w:name w:val="C84A5F9942434F9B9D9C9034B58E40E1"/>
    <w:rsid w:val="00BF1B7B"/>
    <w:rPr>
      <w:kern w:val="2"/>
      <w14:ligatures w14:val="standardContextual"/>
    </w:rPr>
  </w:style>
  <w:style w:type="paragraph" w:customStyle="1" w:styleId="FEECEAE5EBB44663969A536D80FD08BC">
    <w:name w:val="FEECEAE5EBB44663969A536D80FD08BC"/>
    <w:rsid w:val="00BF1B7B"/>
    <w:rPr>
      <w:kern w:val="2"/>
      <w14:ligatures w14:val="standardContextual"/>
    </w:rPr>
  </w:style>
  <w:style w:type="paragraph" w:customStyle="1" w:styleId="BE4D24FCE78B439696C78D0E67D79691">
    <w:name w:val="BE4D24FCE78B439696C78D0E67D79691"/>
    <w:rsid w:val="00BF1B7B"/>
    <w:rPr>
      <w:kern w:val="2"/>
      <w14:ligatures w14:val="standardContextual"/>
    </w:rPr>
  </w:style>
  <w:style w:type="paragraph" w:customStyle="1" w:styleId="31A3AD901A0546F284A6734686FF33F2">
    <w:name w:val="31A3AD901A0546F284A6734686FF33F2"/>
    <w:rsid w:val="00BF1B7B"/>
    <w:rPr>
      <w:kern w:val="2"/>
      <w14:ligatures w14:val="standardContextual"/>
    </w:rPr>
  </w:style>
  <w:style w:type="paragraph" w:customStyle="1" w:styleId="1D4DF4E9D617412B89F7B60531E29B48">
    <w:name w:val="1D4DF4E9D617412B89F7B60531E29B48"/>
    <w:rsid w:val="00BF1B7B"/>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1125</Words>
  <Characters>8046</Characters>
  <Application>Microsoft Office Word</Application>
  <DocSecurity>0</DocSecurity>
  <Lines>187</Lines>
  <Paragraphs>74</Paragraphs>
  <ScaleCrop>false</ScaleCrop>
  <Company>European Commission</Company>
  <LinksUpToDate>false</LinksUpToDate>
  <CharactersWithSpaces>9097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NARANJO GUEVARA Maria Jose (AGRI)</dc:creator>
  <cp:keywords/>
  <dc:description/>
  <cp:lastModifiedBy>NARANJO GUEVARA Maria Jose (AGRI)</cp:lastModifiedBy>
  <cp:revision>8</cp:revision>
  <dcterms:created xsi:type="dcterms:W3CDTF">2024-02-21T11:09:00Z</dcterms:created>
  <dcterms:modified xsi:type="dcterms:W3CDTF">2024-02-26T08:33:00Z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2023-11-13T14:25:11Z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1c4acf1f-9120-416f-bbf3-6cb304b34233</vt:lpwstr>
  </property>
  <property fmtid="{D5CDD505-2E9C-101B-9397-08002B2CF9AE}" pid="8" name="MSIP_Label_f4cdc456-5864-460f-beda-883d23b78bbb_ContentBits">
    <vt:lpwstr>0</vt:lpwstr>
  </property>
</Properties>
</file>