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trPr>
              <w:cantSplit/>
            </w:trPr>
            <w:tc>
              <w:tcPr>
                <w:tcW w:w="2400" w:type="dxa"/>
              </w:tcPr>
              <w:p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36772D">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36772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36772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36772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36772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RDefault="0036772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1D6235" w:rsidTr="005F6927">
        <w:tc>
          <w:tcPr>
            <w:tcW w:w="3111" w:type="dxa"/>
          </w:tcPr>
          <w:p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rsidR="00546DB1" w:rsidRPr="001D6235" w:rsidRDefault="001D6235" w:rsidP="001D6235">
                <w:pPr>
                  <w:tabs>
                    <w:tab w:val="left" w:pos="426"/>
                  </w:tabs>
                  <w:spacing w:before="120"/>
                  <w:rPr>
                    <w:bCs/>
                    <w:lang w:eastAsia="en-GB"/>
                  </w:rPr>
                </w:pPr>
                <w:r>
                  <w:rPr>
                    <w:bCs/>
                    <w:lang w:eastAsia="en-GB"/>
                  </w:rPr>
                  <w:t>DG Sante / EU Delegation bei den Vereinten Nationen in Genf</w:t>
                </w:r>
              </w:p>
            </w:tc>
          </w:sdtContent>
        </w:sdt>
      </w:tr>
      <w:tr w:rsidR="00546DB1" w:rsidRPr="001D6235" w:rsidTr="005F6927">
        <w:tc>
          <w:tcPr>
            <w:tcW w:w="3111" w:type="dxa"/>
          </w:tcPr>
          <w:p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rsidR="00546DB1" w:rsidRPr="003B2E38" w:rsidRDefault="001D6235" w:rsidP="001D6235">
                <w:pPr>
                  <w:tabs>
                    <w:tab w:val="left" w:pos="426"/>
                  </w:tabs>
                  <w:spacing w:before="120"/>
                  <w:rPr>
                    <w:bCs/>
                    <w:lang w:val="en-IE" w:eastAsia="en-GB"/>
                  </w:rPr>
                </w:pPr>
                <w:r>
                  <w:rPr>
                    <w:bCs/>
                    <w:lang w:eastAsia="en-GB"/>
                  </w:rPr>
                  <w:t>403383</w:t>
                </w:r>
              </w:p>
            </w:tc>
          </w:sdtContent>
        </w:sdt>
      </w:tr>
      <w:tr w:rsidR="00546DB1" w:rsidRPr="00546DB1" w:rsidTr="005F6927">
        <w:tc>
          <w:tcPr>
            <w:tcW w:w="3111" w:type="dxa"/>
          </w:tcPr>
          <w:p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rsidR="00546DB1" w:rsidRPr="001D6235" w:rsidRDefault="001D6235" w:rsidP="00AB56F9">
                <w:pPr>
                  <w:tabs>
                    <w:tab w:val="left" w:pos="426"/>
                  </w:tabs>
                  <w:spacing w:before="120"/>
                  <w:rPr>
                    <w:bCs/>
                    <w:lang w:eastAsia="en-GB"/>
                  </w:rPr>
                </w:pPr>
                <w:r>
                  <w:rPr>
                    <w:bCs/>
                    <w:lang w:eastAsia="en-GB"/>
                  </w:rPr>
                  <w:t xml:space="preserve">Petra Auster, Gaivile Stankeviciene </w:t>
                </w:r>
              </w:p>
            </w:sdtContent>
          </w:sdt>
          <w:p w:rsidR="00546DB1" w:rsidRPr="009F216F" w:rsidRDefault="0036772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D6235">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D6235">
                      <w:rPr>
                        <w:bCs/>
                        <w:lang w:eastAsia="en-GB"/>
                      </w:rPr>
                      <w:t>2024</w:t>
                    </w:r>
                  </w:sdtContent>
                </w:sdt>
              </w:sdtContent>
            </w:sdt>
          </w:p>
          <w:p w:rsidR="00546DB1" w:rsidRPr="00546DB1" w:rsidRDefault="0036772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6235">
                  <w:rPr>
                    <w:bCs/>
                    <w:lang w:eastAsia="en-GB"/>
                  </w:rPr>
                  <w:t xml:space="preserve">2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6235">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1D6235">
                  <w:rPr>
                    <w:bCs/>
                    <w:szCs w:val="24"/>
                    <w:lang w:eastAsia="en-GB"/>
                  </w:rPr>
                  <w:t>EU Delegation zu den Vereinten Nationen und anderer internationaler Organisationen mit Sitz in Genf</w:t>
                </w:r>
              </w:sdtContent>
            </w:sdt>
          </w:p>
          <w:p w:rsidR="00546DB1" w:rsidRPr="00546DB1" w:rsidRDefault="00546DB1" w:rsidP="005F6927">
            <w:pPr>
              <w:tabs>
                <w:tab w:val="left" w:pos="426"/>
              </w:tabs>
              <w:spacing w:after="0"/>
              <w:contextualSpacing/>
              <w:rPr>
                <w:bCs/>
                <w:lang w:eastAsia="en-GB"/>
              </w:rPr>
            </w:pPr>
          </w:p>
        </w:tc>
      </w:tr>
      <w:tr w:rsidR="002C5752" w:rsidRPr="00AF417C" w:rsidTr="000675FD">
        <w:tc>
          <w:tcPr>
            <w:tcW w:w="3111" w:type="dxa"/>
          </w:tcPr>
          <w:p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6pt" o:ole="">
                  <v:imagedata r:id="rId15" o:title=""/>
                </v:shape>
                <w:control r:id="rId16" w:name="OptionButton6" w:shapeid="_x0000_i1049"/>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rsidTr="000675FD">
        <w:tc>
          <w:tcPr>
            <w:tcW w:w="8602" w:type="dxa"/>
            <w:gridSpan w:val="2"/>
          </w:tcPr>
          <w:p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rsidR="002C5752" w:rsidRPr="00546DB1" w:rsidRDefault="0036772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rsidR="002C5752" w:rsidRPr="00546DB1" w:rsidRDefault="0036772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rsidR="00AB56F9" w:rsidRDefault="0036772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rsidTr="000675FD">
        <w:tc>
          <w:tcPr>
            <w:tcW w:w="3111" w:type="dxa"/>
          </w:tcPr>
          <w:p w:rsidR="002C5752" w:rsidRPr="0007110E" w:rsidRDefault="00C27C81" w:rsidP="000675FD">
            <w:pPr>
              <w:tabs>
                <w:tab w:val="left" w:pos="426"/>
              </w:tabs>
              <w:spacing w:before="180"/>
              <w:rPr>
                <w:bCs/>
                <w:lang w:val="en-IE" w:eastAsia="en-GB"/>
              </w:rPr>
            </w:pPr>
            <w:r>
              <w:t>Bewerbungsschluss:</w:t>
            </w:r>
          </w:p>
        </w:tc>
        <w:tc>
          <w:tcPr>
            <w:tcW w:w="5491" w:type="dxa"/>
          </w:tcPr>
          <w:p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rsidR="00785A3F" w:rsidRPr="0007110E" w:rsidRDefault="00785A3F" w:rsidP="001D6235">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E3004B">
                  <w:rPr>
                    <w:bCs/>
                    <w:lang w:val="fr-BE" w:eastAsia="en-GB"/>
                  </w:rPr>
                  <w:t>25-04-2024</w:t>
                </w:r>
              </w:sdtContent>
            </w:sdt>
          </w:p>
        </w:tc>
      </w:tr>
      <w:bookmarkEnd w:id="0"/>
    </w:tbl>
    <w:p w:rsidR="00546DB1" w:rsidRDefault="00546DB1" w:rsidP="00546DB1">
      <w:pPr>
        <w:tabs>
          <w:tab w:val="left" w:pos="426"/>
        </w:tabs>
        <w:spacing w:after="0"/>
        <w:rPr>
          <w:b/>
          <w:lang w:eastAsia="en-GB"/>
        </w:rPr>
      </w:pPr>
    </w:p>
    <w:p w:rsidR="002C5752" w:rsidRDefault="002C5752" w:rsidP="00546DB1">
      <w:pPr>
        <w:tabs>
          <w:tab w:val="left" w:pos="426"/>
        </w:tabs>
        <w:spacing w:after="0"/>
        <w:rPr>
          <w:b/>
          <w:lang w:eastAsia="en-GB"/>
        </w:rPr>
      </w:pPr>
    </w:p>
    <w:p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rsidR="00803007" w:rsidRPr="00C45F35" w:rsidRDefault="00C45F35" w:rsidP="00803007">
          <w:pPr>
            <w:rPr>
              <w:lang w:eastAsia="en-GB"/>
            </w:rPr>
          </w:pPr>
          <w:r w:rsidRPr="00C45F35">
            <w:rPr>
              <w:lang w:eastAsia="en-GB"/>
            </w:rPr>
            <w:t>Wir sind das Gesundheitsteam der EU-Delegation bei den Vereinten Nationen und anderen internationalen Organisationen in Genf und behandeln globale Gesundheitsfragen als zentrale Priorität der EU.</w:t>
          </w:r>
        </w:p>
      </w:sdtContent>
    </w:sdt>
    <w:p w:rsidR="00803007" w:rsidRPr="00C45F35" w:rsidRDefault="00803007" w:rsidP="00803007">
      <w:pPr>
        <w:pStyle w:val="ListNumber"/>
        <w:numPr>
          <w:ilvl w:val="0"/>
          <w:numId w:val="0"/>
        </w:numPr>
        <w:ind w:left="709" w:hanging="709"/>
        <w:rPr>
          <w:b/>
          <w:bCs/>
          <w:lang w:eastAsia="en-GB"/>
        </w:rPr>
      </w:pPr>
    </w:p>
    <w:p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rsidR="00C45F35" w:rsidRPr="00C45F35" w:rsidRDefault="00E3004B" w:rsidP="00C45F35">
          <w:pPr>
            <w:rPr>
              <w:lang w:eastAsia="en-GB"/>
            </w:rPr>
          </w:pPr>
          <w:r w:rsidRPr="00E3004B">
            <w:rPr>
              <w:lang w:eastAsia="en-GB"/>
            </w:rPr>
            <w:t xml:space="preserve">Die globale </w:t>
          </w:r>
          <w:r>
            <w:rPr>
              <w:lang w:eastAsia="en-GB"/>
            </w:rPr>
            <w:t xml:space="preserve">Gesundheit ist eine Schluesselprioritaet. </w:t>
          </w:r>
          <w:r w:rsidR="00B514E0">
            <w:rPr>
              <w:lang w:eastAsia="en-GB"/>
            </w:rPr>
            <w:t xml:space="preserve">Der/die </w:t>
          </w:r>
          <w:r w:rsidR="00C45F35" w:rsidRPr="00C45F35">
            <w:rPr>
              <w:lang w:eastAsia="en-GB"/>
            </w:rPr>
            <w:t>abgeordnete nationale Sachver</w:t>
          </w:r>
          <w:r w:rsidR="00B514E0">
            <w:rPr>
              <w:lang w:eastAsia="en-GB"/>
            </w:rPr>
            <w:t>ständige/Politikbeauftragte (ANS</w:t>
          </w:r>
          <w:r w:rsidR="00C45F35" w:rsidRPr="00C45F35">
            <w:rPr>
              <w:lang w:eastAsia="en-GB"/>
            </w:rPr>
            <w:t>) würde im Gesundheitsteam der EU-Delegation zusammenarbeiten, um den Standpunkt der EU zu globalen Gesundheitsfragen innerhalb der Vereinten Nationen und anderer einschlägiger Organisationen mit Sitz in Genf, einschließlich der Zivilgesellschaft, Stiftungen und anderen, zu koordinieren, zu formulieren und zu präsentieren. Die WHO, der Globale Fonds, GAVI, UNAIDS usw. sind wichtige Organisationen, die einen starken Fokus auf Gesundheit und Entwicklung sowie normative Angelegenheiten setzen. Die EU-Delegation koordiniert den Standpunkt der EU-Mitgliedstaaten zu allen einschlägigen Gesundheitsakten im Rahmen der Arbeit der WHO. Darüber hinaus ist die EU führend in Bezug auf das Pandemieabkommen und den WHO-Reformprozess, an dem der ANS arbeiten wird. Darüber hinaus fallen bereichsübergreifende Gesundheitsprobleme in anderen Foren, einschließlich des Menschenrechtsrates, ebenfalls in den Zuständigkeitsbereich des Stelleninhabers. Darüber hinaus sollte der</w:t>
          </w:r>
          <w:r w:rsidR="00B514E0">
            <w:rPr>
              <w:lang w:eastAsia="en-GB"/>
            </w:rPr>
            <w:t>/die</w:t>
          </w:r>
          <w:r w:rsidR="00C45F35" w:rsidRPr="00C45F35">
            <w:rPr>
              <w:lang w:eastAsia="en-GB"/>
            </w:rPr>
            <w:t xml:space="preserve"> Stelleninhaber</w:t>
          </w:r>
          <w:r w:rsidR="00B514E0">
            <w:rPr>
              <w:lang w:eastAsia="en-GB"/>
            </w:rPr>
            <w:t>(in)</w:t>
          </w:r>
          <w:r w:rsidR="00C45F35" w:rsidRPr="00C45F35">
            <w:rPr>
              <w:lang w:eastAsia="en-GB"/>
            </w:rPr>
            <w:t xml:space="preserve"> alle ande</w:t>
          </w:r>
          <w:r w:rsidR="00B514E0">
            <w:rPr>
              <w:lang w:eastAsia="en-GB"/>
            </w:rPr>
            <w:t xml:space="preserve">ren Aufgaben ausführen, die ihm/ihr </w:t>
          </w:r>
          <w:r w:rsidR="00C45F35" w:rsidRPr="00C45F35">
            <w:rPr>
              <w:lang w:eastAsia="en-GB"/>
            </w:rPr>
            <w:t>vom Delegationsleiter und/oder dem</w:t>
          </w:r>
          <w:r w:rsidR="00B514E0">
            <w:rPr>
              <w:lang w:eastAsia="en-GB"/>
            </w:rPr>
            <w:t>/der</w:t>
          </w:r>
          <w:r w:rsidR="00C45F35" w:rsidRPr="00C45F35">
            <w:rPr>
              <w:lang w:eastAsia="en-GB"/>
            </w:rPr>
            <w:t xml:space="preserve"> Leiter</w:t>
          </w:r>
          <w:r w:rsidR="00B514E0">
            <w:rPr>
              <w:lang w:eastAsia="en-GB"/>
            </w:rPr>
            <w:t>(in)</w:t>
          </w:r>
          <w:r w:rsidR="00C45F35" w:rsidRPr="00C45F35">
            <w:rPr>
              <w:lang w:eastAsia="en-GB"/>
            </w:rPr>
            <w:t xml:space="preserve"> der Fachgruppe zugewiesen werden. </w:t>
          </w:r>
        </w:p>
        <w:p w:rsidR="00C45F35" w:rsidRPr="00C45F35" w:rsidRDefault="001D6235" w:rsidP="00C45F35">
          <w:pPr>
            <w:rPr>
              <w:lang w:eastAsia="en-GB"/>
            </w:rPr>
          </w:pPr>
          <w:r>
            <w:rPr>
              <w:lang w:eastAsia="en-GB"/>
            </w:rPr>
            <w:t>Der</w:t>
          </w:r>
          <w:r w:rsidR="00B514E0">
            <w:rPr>
              <w:lang w:eastAsia="en-GB"/>
            </w:rPr>
            <w:t>/die</w:t>
          </w:r>
          <w:r>
            <w:rPr>
              <w:lang w:eastAsia="en-GB"/>
            </w:rPr>
            <w:t xml:space="preserve"> </w:t>
          </w:r>
          <w:r w:rsidR="00B514E0">
            <w:rPr>
              <w:lang w:eastAsia="en-GB"/>
            </w:rPr>
            <w:t>ANS</w:t>
          </w:r>
          <w:r w:rsidR="00C45F35" w:rsidRPr="00C45F35">
            <w:rPr>
              <w:lang w:eastAsia="en-GB"/>
            </w:rPr>
            <w:t xml:space="preserve"> wird unter der Aufsicht eines EU-Administrators/der Fachgruppenleiterin arbeiten. Unbeschadet des Grundsatzes der loyalen Zusammenarbeit zwischen den nationalen/regionalen und europäischen Verwaltungen wird der</w:t>
          </w:r>
          <w:r w:rsidR="00B514E0">
            <w:rPr>
              <w:lang w:eastAsia="en-GB"/>
            </w:rPr>
            <w:t>/die</w:t>
          </w:r>
          <w:r w:rsidR="00C45F35" w:rsidRPr="00C45F35">
            <w:rPr>
              <w:lang w:eastAsia="en-GB"/>
            </w:rPr>
            <w:t xml:space="preserve"> ANS nicht an Einzelfällen arbeiten, die Auswirkungen auf Dossiers haben, mit denen er</w:t>
          </w:r>
          <w:r w:rsidR="00B514E0">
            <w:rPr>
              <w:lang w:eastAsia="en-GB"/>
            </w:rPr>
            <w:t>/sie</w:t>
          </w:r>
          <w:r w:rsidR="00C45F35" w:rsidRPr="00C45F35">
            <w:rPr>
              <w:lang w:eastAsia="en-GB"/>
            </w:rPr>
            <w:t xml:space="preserve"> in seinen nationalen Verwaltungen in den zwei Jahren vor dem Beitritt in die Kommission oder in unmittelbar angrenzenden Fällen befasst gewesen w</w:t>
          </w:r>
          <w:r w:rsidR="00B514E0">
            <w:rPr>
              <w:lang w:eastAsia="en-GB"/>
            </w:rPr>
            <w:t xml:space="preserve">äre. In keinem Fall vertritt er/sie </w:t>
          </w:r>
          <w:r w:rsidR="00C45F35" w:rsidRPr="00C45F35">
            <w:rPr>
              <w:lang w:eastAsia="en-GB"/>
            </w:rPr>
            <w:t xml:space="preserve">die Kommission, um finanzielle oder sonstige Verpflichtungen einzugehen oder im Namen der Kommission zu verhandeln. </w:t>
          </w:r>
        </w:p>
        <w:p w:rsidR="00C45F35" w:rsidRPr="00C45F35" w:rsidRDefault="00C45F35" w:rsidP="00C45F35">
          <w:pPr>
            <w:rPr>
              <w:lang w:eastAsia="en-GB"/>
            </w:rPr>
          </w:pPr>
          <w:r w:rsidRPr="00C45F35">
            <w:rPr>
              <w:lang w:eastAsia="en-GB"/>
            </w:rPr>
            <w:t>Funktionen und Aufgaben</w:t>
          </w:r>
        </w:p>
        <w:p w:rsidR="00C45F35" w:rsidRDefault="00C45F35" w:rsidP="00C45F35">
          <w:pPr>
            <w:rPr>
              <w:lang w:eastAsia="en-GB"/>
            </w:rPr>
          </w:pPr>
          <w:r>
            <w:rPr>
              <w:lang w:eastAsia="en-GB"/>
            </w:rPr>
            <w:t>+ Politik ENTWICKLUNG – Politikberatung</w:t>
          </w:r>
        </w:p>
        <w:p w:rsidR="00C45F35" w:rsidRDefault="004E50B1" w:rsidP="00C45F35">
          <w:pPr>
            <w:rPr>
              <w:lang w:eastAsia="en-GB"/>
            </w:rPr>
          </w:pPr>
          <w:r>
            <w:rPr>
              <w:lang w:eastAsia="en-GB"/>
            </w:rPr>
            <w:t xml:space="preserve">• Unterhaltung von engen </w:t>
          </w:r>
          <w:r w:rsidR="00C45F35">
            <w:rPr>
              <w:lang w:eastAsia="en-GB"/>
            </w:rPr>
            <w:t>Beziehungen zu den in Genf ansässigen Vertretern der</w:t>
          </w:r>
          <w:r>
            <w:rPr>
              <w:lang w:eastAsia="en-GB"/>
            </w:rPr>
            <w:t xml:space="preserve"> EU-Mitgliedstaaten sowie Einberufung</w:t>
          </w:r>
          <w:r w:rsidR="00C45F35">
            <w:rPr>
              <w:lang w:eastAsia="en-GB"/>
            </w:rPr>
            <w:t xml:space="preserve"> regelmäßige</w:t>
          </w:r>
          <w:r>
            <w:rPr>
              <w:lang w:eastAsia="en-GB"/>
            </w:rPr>
            <w:t>r</w:t>
          </w:r>
          <w:r w:rsidR="00C45F35">
            <w:rPr>
              <w:lang w:eastAsia="en-GB"/>
            </w:rPr>
            <w:t xml:space="preserve"> lokale Koordinierungs</w:t>
          </w:r>
          <w:r>
            <w:rPr>
              <w:lang w:eastAsia="en-GB"/>
            </w:rPr>
            <w:t>sitzungen zwecks  Informationensaustausch, um</w:t>
          </w:r>
          <w:r w:rsidR="00C45F35">
            <w:rPr>
              <w:lang w:eastAsia="en-GB"/>
            </w:rPr>
            <w:t xml:space="preserve"> Standpunkte der EU zu vereinbaren; </w:t>
          </w:r>
        </w:p>
        <w:p w:rsidR="00C45F35" w:rsidRDefault="00F94876" w:rsidP="00C45F35">
          <w:pPr>
            <w:rPr>
              <w:lang w:eastAsia="en-GB"/>
            </w:rPr>
          </w:pPr>
          <w:r>
            <w:rPr>
              <w:lang w:eastAsia="en-GB"/>
            </w:rPr>
            <w:t xml:space="preserve">• Enge Zusammenarbeit </w:t>
          </w:r>
          <w:r w:rsidR="00C45F35">
            <w:rPr>
              <w:lang w:eastAsia="en-GB"/>
            </w:rPr>
            <w:t>mit der WHO, UNAIDS, dem Globalen Fond</w:t>
          </w:r>
          <w:r>
            <w:rPr>
              <w:lang w:eastAsia="en-GB"/>
            </w:rPr>
            <w:t>s, GAVI/CEPI usw,</w:t>
          </w:r>
          <w:r w:rsidR="00C45F35">
            <w:rPr>
              <w:lang w:eastAsia="en-GB"/>
            </w:rPr>
            <w:t xml:space="preserve"> um politische Fragen im Bereich der Gesu</w:t>
          </w:r>
          <w:r>
            <w:rPr>
              <w:lang w:eastAsia="en-GB"/>
            </w:rPr>
            <w:t xml:space="preserve">ndheit zu behandeln und </w:t>
          </w:r>
          <w:r w:rsidR="00C45F35">
            <w:rPr>
              <w:lang w:eastAsia="en-GB"/>
            </w:rPr>
            <w:t>zur Stärkung des Informationsaustauschs zwi</w:t>
          </w:r>
          <w:r>
            <w:rPr>
              <w:lang w:eastAsia="en-GB"/>
            </w:rPr>
            <w:t xml:space="preserve">schen diesen Einrichtungen </w:t>
          </w:r>
        </w:p>
        <w:p w:rsidR="00C45F35" w:rsidRDefault="00F70810" w:rsidP="00C45F35">
          <w:pPr>
            <w:rPr>
              <w:lang w:eastAsia="en-GB"/>
            </w:rPr>
          </w:pPr>
          <w:r>
            <w:rPr>
              <w:lang w:eastAsia="en-GB"/>
            </w:rPr>
            <w:t>+ Vertretung, Verhandlung und Beteiligung</w:t>
          </w:r>
          <w:r w:rsidR="004E50B1">
            <w:rPr>
              <w:lang w:eastAsia="en-GB"/>
            </w:rPr>
            <w:t>– Arbeitsbeziehungen und</w:t>
          </w:r>
          <w:r w:rsidR="00C45F35">
            <w:rPr>
              <w:lang w:eastAsia="en-GB"/>
            </w:rPr>
            <w:t xml:space="preserve"> Verhandlungen</w:t>
          </w:r>
        </w:p>
        <w:p w:rsidR="00C45F35" w:rsidRDefault="00C45F35" w:rsidP="00C45F35">
          <w:pPr>
            <w:rPr>
              <w:lang w:eastAsia="en-GB"/>
            </w:rPr>
          </w:pPr>
          <w:r>
            <w:rPr>
              <w:lang w:eastAsia="en-GB"/>
            </w:rPr>
            <w:t xml:space="preserve">• Unterstützung der zuständigen </w:t>
          </w:r>
          <w:r w:rsidR="00F70810">
            <w:rPr>
              <w:lang w:eastAsia="en-GB"/>
            </w:rPr>
            <w:t>EU Dienste</w:t>
          </w:r>
          <w:r>
            <w:rPr>
              <w:lang w:eastAsia="en-GB"/>
            </w:rPr>
            <w:t xml:space="preserve"> bei den Verhandlung</w:t>
          </w:r>
          <w:r w:rsidR="00F70810">
            <w:rPr>
              <w:lang w:eastAsia="en-GB"/>
            </w:rPr>
            <w:t>en über das Pandemieabkommen sowie</w:t>
          </w:r>
          <w:r>
            <w:rPr>
              <w:lang w:eastAsia="en-GB"/>
            </w:rPr>
            <w:t>e Änderungen der Internationalen Gesundheitsvorschriften (IHR) und andere normative Prozesse, die auftreten können</w:t>
          </w:r>
        </w:p>
        <w:p w:rsidR="00C45F35" w:rsidRDefault="00C45F35" w:rsidP="00C45F35">
          <w:pPr>
            <w:rPr>
              <w:lang w:eastAsia="en-GB"/>
            </w:rPr>
          </w:pPr>
          <w:r>
            <w:rPr>
              <w:lang w:eastAsia="en-GB"/>
            </w:rPr>
            <w:t xml:space="preserve">• Sicherstellen, dass die EU in den wichtigsten Sitzungen der zuständigen Leitungsgremien vertreten ist, und nach Möglichkeit Erklärungen </w:t>
          </w:r>
          <w:r w:rsidR="00F70810">
            <w:rPr>
              <w:lang w:eastAsia="en-GB"/>
            </w:rPr>
            <w:t>formulieren,</w:t>
          </w:r>
          <w:r>
            <w:rPr>
              <w:lang w:eastAsia="en-GB"/>
            </w:rPr>
            <w:t xml:space="preserve"> in denen die vereinbarten </w:t>
          </w:r>
          <w:r>
            <w:rPr>
              <w:lang w:eastAsia="en-GB"/>
            </w:rPr>
            <w:lastRenderedPageBreak/>
            <w:t xml:space="preserve">Standpunkte der EU zum Ausdruck gebracht werden. Einbeziehung und Koordinierung der Kontakte der EU und der Mitgliedstaaten mit einschlägigen Vertretern aus Drittländern und internationalen Sekretariaten, um so weit wie möglich sicherzustellen, dass vereinbarte Standpunkte der EU in multilaterale Beschlüsse und Maßnahmen umgesetzt werden;  </w:t>
          </w:r>
        </w:p>
        <w:p w:rsidR="00C45F35" w:rsidRDefault="00F70810" w:rsidP="00C45F35">
          <w:pPr>
            <w:rPr>
              <w:lang w:eastAsia="en-GB"/>
            </w:rPr>
          </w:pPr>
          <w:r>
            <w:rPr>
              <w:lang w:eastAsia="en-GB"/>
            </w:rPr>
            <w:t>• Teilnahme an Sitzungen,</w:t>
          </w:r>
          <w:r w:rsidR="00C45F35">
            <w:rPr>
              <w:lang w:eastAsia="en-GB"/>
            </w:rPr>
            <w:t xml:space="preserve"> um die Kontinuität der Beteiligung der EU an politischen und technischen Entwicklungen im Gesundheitsbereich sicherzustellen;</w:t>
          </w:r>
        </w:p>
        <w:p w:rsidR="00C45F35" w:rsidRDefault="00C45F35" w:rsidP="00C45F35">
          <w:pPr>
            <w:rPr>
              <w:lang w:eastAsia="en-GB"/>
            </w:rPr>
          </w:pPr>
          <w:r>
            <w:rPr>
              <w:lang w:eastAsia="en-GB"/>
            </w:rPr>
            <w:t xml:space="preserve">+ Politik ENTWICKLUNG – Überwachung und Berichterstattung </w:t>
          </w:r>
        </w:p>
        <w:p w:rsidR="00803007" w:rsidRPr="009F216F" w:rsidRDefault="00C45F35" w:rsidP="00C45F35">
          <w:pPr>
            <w:rPr>
              <w:lang w:eastAsia="en-GB"/>
            </w:rPr>
          </w:pPr>
          <w:r>
            <w:rPr>
              <w:lang w:eastAsia="en-GB"/>
            </w:rPr>
            <w:t>• Regelmäßige und zeitnahe Überwachung, Analyse und Berichterstattung über die Entwicklungen in Bezug auf gesundheitsbezogene Fragen an das Hauptquartier des EAD und der Kommission</w:t>
          </w:r>
        </w:p>
      </w:sdtContent>
    </w:sdt>
    <w:p w:rsidR="00803007" w:rsidRPr="009F216F" w:rsidRDefault="00803007" w:rsidP="00803007">
      <w:pPr>
        <w:pStyle w:val="ListNumber"/>
        <w:numPr>
          <w:ilvl w:val="0"/>
          <w:numId w:val="0"/>
        </w:numPr>
        <w:ind w:left="709" w:hanging="709"/>
        <w:rPr>
          <w:b/>
          <w:bCs/>
          <w:lang w:eastAsia="en-GB"/>
        </w:rPr>
      </w:pPr>
    </w:p>
    <w:p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rsidR="0036772D" w:rsidRPr="0036772D" w:rsidRDefault="0036772D" w:rsidP="004875BE">
          <w:pPr>
            <w:spacing w:after="0"/>
            <w:contextualSpacing/>
            <w:rPr>
              <w:lang w:eastAsia="en-GB"/>
            </w:rPr>
          </w:pPr>
          <w:r w:rsidRPr="00674BB9">
            <w:rPr>
              <w:b/>
              <w:i/>
            </w:rPr>
            <w:t>Erfahrung</w:t>
          </w:r>
        </w:p>
        <w:p w:rsidR="004875BE" w:rsidRPr="003B14ED" w:rsidRDefault="004875BE" w:rsidP="004875BE">
          <w:pPr>
            <w:spacing w:after="0"/>
            <w:contextualSpacing/>
          </w:pPr>
          <w:r w:rsidRPr="003B14ED">
            <w:t>Internationale Beziehungen/Diplomatie/Verhandlungen</w:t>
          </w:r>
        </w:p>
        <w:p w:rsidR="004875BE" w:rsidRPr="003B14ED" w:rsidRDefault="004875BE" w:rsidP="004875BE">
          <w:pPr>
            <w:spacing w:after="0"/>
            <w:contextualSpacing/>
          </w:pPr>
          <w:r w:rsidRPr="003B14ED">
            <w:t>Berufsbezogene Erfahrung: mindestens 3 Jahre</w:t>
          </w:r>
        </w:p>
        <w:p w:rsidR="004875BE" w:rsidRPr="003B14ED" w:rsidRDefault="004875BE" w:rsidP="004875BE">
          <w:pPr>
            <w:spacing w:after="0"/>
            <w:contextualSpacing/>
          </w:pPr>
        </w:p>
        <w:p w:rsidR="0036772D" w:rsidRPr="00674BB9" w:rsidRDefault="0036772D" w:rsidP="0036772D">
          <w:pPr>
            <w:spacing w:after="0"/>
            <w:contextualSpacing/>
            <w:rPr>
              <w:i/>
            </w:rPr>
          </w:pPr>
          <w:r w:rsidRPr="00674BB9">
            <w:rPr>
              <w:b/>
              <w:i/>
            </w:rPr>
            <w:t>Sprachen</w:t>
          </w:r>
          <w:r w:rsidRPr="00674BB9">
            <w:rPr>
              <w:i/>
            </w:rPr>
            <w:t xml:space="preserve"> </w:t>
          </w:r>
        </w:p>
        <w:p w:rsidR="004875BE" w:rsidRPr="003B14ED" w:rsidRDefault="004875BE" w:rsidP="004875BE">
          <w:pPr>
            <w:spacing w:after="0"/>
            <w:contextualSpacing/>
          </w:pPr>
          <w:r w:rsidRPr="003B14ED">
            <w:t>Englisch C1</w:t>
          </w:r>
        </w:p>
        <w:p w:rsidR="004875BE" w:rsidRPr="003B14ED" w:rsidRDefault="004875BE" w:rsidP="004875BE">
          <w:pPr>
            <w:spacing w:after="0"/>
            <w:contextualSpacing/>
          </w:pPr>
          <w:r w:rsidRPr="003B14ED">
            <w:t>Französisch B2</w:t>
          </w:r>
        </w:p>
        <w:p w:rsidR="004875BE" w:rsidRPr="003B14ED" w:rsidRDefault="004875BE" w:rsidP="004875BE">
          <w:pPr>
            <w:spacing w:after="0"/>
            <w:contextualSpacing/>
          </w:pPr>
        </w:p>
        <w:p w:rsidR="0036772D" w:rsidRPr="00674BB9" w:rsidRDefault="0036772D" w:rsidP="0036772D">
          <w:pPr>
            <w:spacing w:after="0"/>
            <w:contextualSpacing/>
            <w:rPr>
              <w:b/>
              <w:i/>
            </w:rPr>
          </w:pPr>
          <w:r w:rsidRPr="00674BB9">
            <w:rPr>
              <w:b/>
              <w:i/>
            </w:rPr>
            <w:t>Wissen</w:t>
          </w:r>
        </w:p>
        <w:p w:rsidR="004875BE" w:rsidRPr="003B14ED" w:rsidRDefault="004875BE" w:rsidP="004875BE">
          <w:pPr>
            <w:spacing w:after="0"/>
            <w:contextualSpacing/>
          </w:pPr>
          <w:r w:rsidRPr="003B14ED">
            <w:t xml:space="preserve">Gute analytische, strategische, schriftliche und mündliche Fähigkeiten sind ein Vorteil sowie Takt und gute soziale Kompetenzen; </w:t>
          </w:r>
        </w:p>
        <w:p w:rsidR="004875BE" w:rsidRPr="003B14ED" w:rsidRDefault="004875BE" w:rsidP="004875BE">
          <w:pPr>
            <w:spacing w:after="0"/>
            <w:contextualSpacing/>
          </w:pPr>
          <w:r w:rsidRPr="003B14ED">
            <w:t xml:space="preserve">Ein gründliches Verständnis der EU;  </w:t>
          </w:r>
        </w:p>
        <w:p w:rsidR="00C53FB7" w:rsidRDefault="004875BE" w:rsidP="004875BE">
          <w:r w:rsidRPr="003B14ED">
            <w:t>Erfahrung aus der Vertretung und Verhandlung in multilateralen Verhandlunge</w:t>
          </w:r>
        </w:p>
        <w:p w:rsidR="00C53FB7" w:rsidRPr="00546559" w:rsidRDefault="00C53FB7" w:rsidP="00C53FB7">
          <w:pPr>
            <w:spacing w:after="0"/>
            <w:rPr>
              <w:b/>
              <w:i/>
            </w:rPr>
          </w:pPr>
          <w:r w:rsidRPr="00546559">
            <w:rPr>
              <w:b/>
              <w:i/>
            </w:rPr>
            <w:t>Beschäftigungsbezogene Themen</w:t>
          </w:r>
        </w:p>
        <w:p w:rsidR="00C53FB7" w:rsidRPr="00546559" w:rsidRDefault="00C53FB7" w:rsidP="00C53FB7">
          <w:pPr>
            <w:spacing w:after="0"/>
          </w:pPr>
          <w:r w:rsidRPr="00546559">
            <w:t>[</w:t>
          </w:r>
          <w:r w:rsidR="00F70810">
            <w:t>x</w:t>
          </w:r>
          <w:r w:rsidRPr="00546559">
            <w:t xml:space="preserve"> ] Atypische Arbeitszeiten</w:t>
          </w:r>
        </w:p>
        <w:p w:rsidR="00C53FB7" w:rsidRPr="00546559" w:rsidRDefault="00C53FB7" w:rsidP="00C53FB7">
          <w:pPr>
            <w:spacing w:after="0"/>
          </w:pPr>
          <w:r w:rsidRPr="00546559">
            <w:t>[ ] Spezialisierte Stelle</w:t>
          </w:r>
        </w:p>
        <w:p w:rsidR="00C53FB7" w:rsidRPr="00546559" w:rsidRDefault="00C53FB7" w:rsidP="00C53FB7">
          <w:pPr>
            <w:spacing w:after="0"/>
          </w:pPr>
        </w:p>
        <w:p w:rsidR="00C53FB7" w:rsidRPr="00546559" w:rsidRDefault="00C53FB7" w:rsidP="00C53FB7">
          <w:pPr>
            <w:spacing w:after="0"/>
            <w:rPr>
              <w:b/>
              <w:i/>
            </w:rPr>
          </w:pPr>
          <w:r w:rsidRPr="00546559">
            <w:rPr>
              <w:b/>
              <w:i/>
            </w:rPr>
            <w:t>Missionen</w:t>
          </w:r>
        </w:p>
        <w:p w:rsidR="00C53FB7" w:rsidRPr="00546559" w:rsidRDefault="00C53FB7" w:rsidP="00C53FB7">
          <w:pPr>
            <w:spacing w:after="0"/>
          </w:pPr>
          <w:r w:rsidRPr="00546559">
            <w:t>[ ] Häufig, d. h. 2 oder mehr Missionen/Monat</w:t>
          </w:r>
        </w:p>
        <w:p w:rsidR="00C53FB7" w:rsidRPr="00546559" w:rsidRDefault="00C53FB7" w:rsidP="00C53FB7">
          <w:pPr>
            <w:spacing w:after="0"/>
          </w:pPr>
          <w:r w:rsidRPr="00546559">
            <w:t>[ ] Lange Dauer, d. h. mehr als eine Woche dauernde Missionen</w:t>
          </w:r>
        </w:p>
        <w:p w:rsidR="00C53FB7" w:rsidRPr="00546559" w:rsidRDefault="00C53FB7" w:rsidP="00C53FB7">
          <w:pPr>
            <w:spacing w:after="0"/>
            <w:rPr>
              <w:i/>
            </w:rPr>
          </w:pPr>
          <w:r w:rsidRPr="00546559">
            <w:rPr>
              <w:i/>
            </w:rPr>
            <w:t xml:space="preserve">Anmerkungen: </w:t>
          </w:r>
        </w:p>
        <w:p w:rsidR="00C53FB7" w:rsidRPr="00546559" w:rsidRDefault="00C53FB7" w:rsidP="00C53FB7">
          <w:pPr>
            <w:spacing w:after="0"/>
          </w:pPr>
          <w:r w:rsidRPr="00546559">
            <w:t xml:space="preserve">Vertretungs- und Koordinierungsaufgaben in den UN-Gremien erfordern oft Arbeit über die regulären Bürozeiten hinaus und manchmal am Wochenende. Dies gilt insbesondere bei den Hauptsitzungen wie der Weltgesundheitsversammlung oder den Vorstandssitzungen. </w:t>
          </w:r>
        </w:p>
        <w:p w:rsidR="0036772D" w:rsidRDefault="0036772D" w:rsidP="00C53FB7">
          <w:pPr>
            <w:spacing w:after="0"/>
            <w:rPr>
              <w:b/>
              <w:i/>
            </w:rPr>
          </w:pPr>
        </w:p>
        <w:p w:rsidR="00C53FB7" w:rsidRPr="00546559" w:rsidRDefault="00C53FB7" w:rsidP="00C53FB7">
          <w:pPr>
            <w:spacing w:after="0"/>
            <w:rPr>
              <w:b/>
              <w:i/>
            </w:rPr>
          </w:pPr>
          <w:bookmarkStart w:id="1" w:name="_GoBack"/>
          <w:bookmarkEnd w:id="1"/>
          <w:r w:rsidRPr="00546559">
            <w:rPr>
              <w:b/>
              <w:i/>
            </w:rPr>
            <w:t>Arbeits-, Gesundheits- und Sicherheitsfragen</w:t>
          </w:r>
        </w:p>
        <w:p w:rsidR="00C53FB7" w:rsidRPr="00546559" w:rsidRDefault="00C53FB7" w:rsidP="00C53FB7">
          <w:pPr>
            <w:spacing w:after="0"/>
          </w:pPr>
          <w:r w:rsidRPr="00546559">
            <w:t>[ ] Laute Umgebung</w:t>
          </w:r>
        </w:p>
        <w:p w:rsidR="00C53FB7" w:rsidRPr="00546559" w:rsidRDefault="00C53FB7" w:rsidP="00C53FB7">
          <w:pPr>
            <w:spacing w:after="0"/>
          </w:pPr>
          <w:r w:rsidRPr="00546559">
            <w:t>[ ] Körperliche Anstrengung/Materialhandhabung</w:t>
          </w:r>
        </w:p>
        <w:p w:rsidR="00C53FB7" w:rsidRPr="00546559" w:rsidRDefault="00C53FB7" w:rsidP="00C53FB7">
          <w:pPr>
            <w:spacing w:after="0"/>
          </w:pPr>
          <w:r w:rsidRPr="00546559">
            <w:t>[ ] Arbeiten mit Chemikalien/biologischen Materialien</w:t>
          </w:r>
        </w:p>
        <w:p w:rsidR="00C53FB7" w:rsidRPr="00546559" w:rsidRDefault="00C53FB7" w:rsidP="00C53FB7">
          <w:pPr>
            <w:spacing w:after="0"/>
          </w:pPr>
          <w:r w:rsidRPr="00546559">
            <w:t>[ ] Funkschutzbereich</w:t>
          </w:r>
        </w:p>
        <w:p w:rsidR="00C53FB7" w:rsidRPr="00546559" w:rsidRDefault="00C53FB7" w:rsidP="00C53FB7">
          <w:pPr>
            <w:spacing w:after="0"/>
          </w:pPr>
          <w:r w:rsidRPr="00546559">
            <w:t>[ ] Verwendung persönlicher Schutzausrüstungen</w:t>
          </w:r>
        </w:p>
        <w:p w:rsidR="00C53FB7" w:rsidRPr="00546559" w:rsidRDefault="00C53FB7" w:rsidP="00C53FB7">
          <w:pPr>
            <w:spacing w:after="0"/>
          </w:pPr>
          <w:r w:rsidRPr="00546559">
            <w:t>[ ] Sonstige</w:t>
          </w:r>
        </w:p>
        <w:p w:rsidR="00C53FB7" w:rsidRPr="00546559" w:rsidRDefault="00C53FB7" w:rsidP="00C53FB7">
          <w:pPr>
            <w:spacing w:after="0"/>
          </w:pPr>
        </w:p>
        <w:p w:rsidR="00C53FB7" w:rsidRPr="00546559" w:rsidRDefault="00C53FB7" w:rsidP="00C53FB7">
          <w:pPr>
            <w:spacing w:after="0"/>
            <w:rPr>
              <w:b/>
              <w:i/>
            </w:rPr>
          </w:pPr>
          <w:r w:rsidRPr="00546559">
            <w:rPr>
              <w:b/>
              <w:i/>
            </w:rPr>
            <w:t xml:space="preserve">Andere </w:t>
          </w:r>
        </w:p>
        <w:p w:rsidR="00C53FB7" w:rsidRDefault="00C53FB7" w:rsidP="00C53FB7">
          <w:pPr>
            <w:spacing w:after="0"/>
          </w:pPr>
          <w:r>
            <w:t>Anmerkungen:</w:t>
          </w:r>
        </w:p>
        <w:p w:rsidR="00C53FB7" w:rsidRDefault="00C53FB7" w:rsidP="004875BE"/>
        <w:p w:rsidR="009321C6" w:rsidRPr="009F216F" w:rsidRDefault="0036772D" w:rsidP="004875BE">
          <w:pPr>
            <w:rPr>
              <w:lang w:eastAsia="en-GB"/>
            </w:rPr>
          </w:pPr>
        </w:p>
      </w:sdtContent>
    </w:sdt>
    <w:p w:rsidR="00546DB1" w:rsidRPr="009321C6" w:rsidRDefault="00546DB1" w:rsidP="00546DB1">
      <w:pPr>
        <w:tabs>
          <w:tab w:val="left" w:pos="426"/>
        </w:tabs>
        <w:spacing w:after="0"/>
        <w:rPr>
          <w:b/>
          <w:lang w:eastAsia="en-GB"/>
        </w:rPr>
      </w:pPr>
    </w:p>
    <w:p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rsidR="00546DB1" w:rsidRPr="00D605F4" w:rsidRDefault="00546DB1" w:rsidP="007B514A">
      <w:pPr>
        <w:tabs>
          <w:tab w:val="left" w:pos="709"/>
        </w:tabs>
        <w:spacing w:after="0"/>
        <w:ind w:right="60"/>
        <w:rPr>
          <w:lang w:eastAsia="en-GB"/>
        </w:rPr>
      </w:pPr>
    </w:p>
    <w:p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rsidR="000D7B5E" w:rsidRPr="00D605F4" w:rsidRDefault="000D7B5E" w:rsidP="000D7B5E">
      <w:pPr>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rsidR="00E35460" w:rsidRPr="00D605F4" w:rsidRDefault="00E35460" w:rsidP="000D7B5E">
      <w:pPr>
        <w:rPr>
          <w:lang w:eastAsia="en-GB"/>
        </w:rPr>
      </w:pPr>
      <w:r w:rsidRPr="00D605F4">
        <w:rPr>
          <w:lang w:eastAsia="en-GB"/>
        </w:rPr>
        <w:t>Wenn Sie interessiert sind, befolgen Sie bitte die Anweisungen Ihres Arbeitgebers zur Bewerbung.</w:t>
      </w:r>
    </w:p>
    <w:p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00546DB1" w:rsidRPr="00D605F4" w:rsidRDefault="00546DB1" w:rsidP="00546DB1">
      <w:pPr>
        <w:spacing w:after="0"/>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33E" w:rsidRDefault="0080333E">
      <w:pPr>
        <w:spacing w:after="0"/>
      </w:pPr>
      <w:r>
        <w:separator/>
      </w:r>
    </w:p>
  </w:endnote>
  <w:endnote w:type="continuationSeparator" w:id="0">
    <w:p w:rsidR="0080333E" w:rsidRDefault="008033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EC6" w:rsidRDefault="007716E4">
    <w:pPr>
      <w:pStyle w:val="FooterLine"/>
      <w:jc w:val="center"/>
    </w:pPr>
    <w:r>
      <w:fldChar w:fldCharType="begin"/>
    </w:r>
    <w:r>
      <w:instrText>PAGE   \* MERGEFORMAT</w:instrText>
    </w:r>
    <w:r>
      <w:fldChar w:fldCharType="separate"/>
    </w:r>
    <w:r w:rsidR="0036772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33E" w:rsidRDefault="0080333E">
      <w:pPr>
        <w:spacing w:after="0"/>
      </w:pPr>
      <w:r>
        <w:separator/>
      </w:r>
    </w:p>
  </w:footnote>
  <w:footnote w:type="continuationSeparator" w:id="0">
    <w:p w:rsidR="0080333E" w:rsidRDefault="0080333E">
      <w:pPr>
        <w:spacing w:after="0"/>
      </w:pPr>
      <w:r>
        <w:continuationSeparator/>
      </w:r>
    </w:p>
  </w:footnote>
  <w:footnote w:id="1">
    <w:p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1"/>
  </w:num>
  <w:num w:numId="3">
    <w:abstractNumId w:val="7"/>
  </w:num>
  <w:num w:numId="4">
    <w:abstractNumId w:val="12"/>
  </w:num>
  <w:num w:numId="5">
    <w:abstractNumId w:val="17"/>
  </w:num>
  <w:num w:numId="6">
    <w:abstractNumId w:val="19"/>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0"/>
  </w:num>
  <w:num w:numId="17">
    <w:abstractNumId w:val="9"/>
  </w:num>
  <w:num w:numId="18">
    <w:abstractNumId w:val="10"/>
  </w:num>
  <w:num w:numId="19">
    <w:abstractNumId w:val="21"/>
  </w:num>
  <w:num w:numId="20">
    <w:abstractNumId w:val="15"/>
  </w:num>
  <w:num w:numId="21">
    <w:abstractNumId w:val="18"/>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409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1203F8"/>
    <w:rsid w:val="001D6235"/>
    <w:rsid w:val="002C5752"/>
    <w:rsid w:val="002F7504"/>
    <w:rsid w:val="00324D8D"/>
    <w:rsid w:val="0035094A"/>
    <w:rsid w:val="0036772D"/>
    <w:rsid w:val="003874E2"/>
    <w:rsid w:val="0039387D"/>
    <w:rsid w:val="00394A86"/>
    <w:rsid w:val="003B2E38"/>
    <w:rsid w:val="003E3F6C"/>
    <w:rsid w:val="004875BE"/>
    <w:rsid w:val="004A281C"/>
    <w:rsid w:val="004D75AF"/>
    <w:rsid w:val="004E50B1"/>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0333E"/>
    <w:rsid w:val="008102E0"/>
    <w:rsid w:val="0089735C"/>
    <w:rsid w:val="008D52CF"/>
    <w:rsid w:val="009321C6"/>
    <w:rsid w:val="009442BE"/>
    <w:rsid w:val="009F216F"/>
    <w:rsid w:val="00A61559"/>
    <w:rsid w:val="00AB56F9"/>
    <w:rsid w:val="00AE6941"/>
    <w:rsid w:val="00B514E0"/>
    <w:rsid w:val="00B73B91"/>
    <w:rsid w:val="00BF6139"/>
    <w:rsid w:val="00C07259"/>
    <w:rsid w:val="00C27C81"/>
    <w:rsid w:val="00C45F35"/>
    <w:rsid w:val="00C53FB7"/>
    <w:rsid w:val="00CD33B4"/>
    <w:rsid w:val="00D605F4"/>
    <w:rsid w:val="00DA711C"/>
    <w:rsid w:val="00E01792"/>
    <w:rsid w:val="00E26CCB"/>
    <w:rsid w:val="00E3004B"/>
    <w:rsid w:val="00E35460"/>
    <w:rsid w:val="00E35C0E"/>
    <w:rsid w:val="00EB3060"/>
    <w:rsid w:val="00EC5C6B"/>
    <w:rsid w:val="00ED6452"/>
    <w:rsid w:val="00F051A8"/>
    <w:rsid w:val="00F60E71"/>
    <w:rsid w:val="00F70810"/>
    <w:rsid w:val="00F948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43162"/>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A1BC6"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5A1BC6"/>
    <w:rsid w:val="00723B02"/>
    <w:rsid w:val="00742EF8"/>
    <w:rsid w:val="008A7C76"/>
    <w:rsid w:val="008C406B"/>
    <w:rsid w:val="008D04E3"/>
    <w:rsid w:val="00A00B1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64AC718-AF23-442A-92F5-08EA22515F3E}">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1929b814-5a78-4bdc-9841-d8b9ef424f65"/>
    <ds:schemaRef ds:uri="08927195-b699-4be0-9ee2-6c66dc215b5a"/>
    <ds:schemaRef ds:uri="a41a97bf-0494-41d8-ba3d-259bd7771890"/>
    <ds:schemaRef ds:uri="http://schemas.microsoft.com/sharepoint/v3/fields"/>
    <ds:schemaRef ds:uri="http://www.w3.org/XML/1998/namespace"/>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B7C35159-A616-49F9-AA5A-A9594562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1510</Words>
  <Characters>8612</Characters>
  <Application>Microsoft Office Word</Application>
  <DocSecurity>4</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BOUVIER Murielle (EEAS-GENEVA)</cp:lastModifiedBy>
  <cp:revision>2</cp:revision>
  <dcterms:created xsi:type="dcterms:W3CDTF">2024-03-05T15:10:00Z</dcterms:created>
  <dcterms:modified xsi:type="dcterms:W3CDTF">2024-03-05T15:10:00Z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