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29C9">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29C9">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29C9">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29C9">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29C9">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78F33CCE" w:rsidR="007D0EC6" w:rsidRDefault="00EC29C9"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ED77FF">
            <w:rPr>
              <w:smallCaps w:val="0"/>
              <w:lang w:eastAsia="en-GB"/>
            </w:rPr>
            <w:t xml:space="preserve"> EINE(N)</w:t>
          </w:r>
          <w:r w:rsidR="001203F8">
            <w:rPr>
              <w:smallCaps w:val="0"/>
              <w:lang w:eastAsia="en-GB"/>
            </w:rPr>
            <w:br/>
          </w:r>
          <w:r w:rsidR="001203F8" w:rsidRPr="00546DB1">
            <w:rPr>
              <w:smallCaps w:val="0"/>
              <w:lang w:eastAsia="en-GB"/>
            </w:rPr>
            <w:t>ABGEORDNETE(</w:t>
          </w:r>
          <w:r w:rsidR="00ED77FF">
            <w:rPr>
              <w:smallCaps w:val="0"/>
              <w:lang w:eastAsia="en-GB"/>
            </w:rPr>
            <w:t>N</w:t>
          </w:r>
          <w:r w:rsidR="001203F8" w:rsidRPr="00546DB1">
            <w:rPr>
              <w:smallCaps w:val="0"/>
              <w:lang w:eastAsia="en-GB"/>
            </w:rPr>
            <w:t>) NATIONALE(</w:t>
          </w:r>
          <w:r w:rsidR="00ED77FF">
            <w:rPr>
              <w:smallCaps w:val="0"/>
              <w:lang w:eastAsia="en-GB"/>
            </w:rPr>
            <w:t>N</w:t>
          </w:r>
          <w:r w:rsidR="001203F8" w:rsidRPr="00546DB1">
            <w:rPr>
              <w:smallCaps w:val="0"/>
              <w:lang w:eastAsia="en-GB"/>
            </w:rPr>
            <w:t>) SACHVERSTÄNDIGE(</w:t>
          </w:r>
          <w:r w:rsidR="00ED77FF">
            <w:rPr>
              <w:smallCaps w:val="0"/>
              <w:lang w:eastAsia="en-GB"/>
            </w:rPr>
            <w:t>N</w:t>
          </w:r>
          <w:r w:rsidR="001203F8" w:rsidRPr="00546DB1">
            <w:rPr>
              <w:smallCaps w:val="0"/>
              <w:lang w:eastAsia="en-GB"/>
            </w:rPr>
            <w:t xml:space="preserve">)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3C77B36" w14:textId="77777777" w:rsidR="00AB6E8C" w:rsidRPr="00FF1CB6" w:rsidRDefault="00AB6E8C" w:rsidP="00AB6E8C">
                <w:proofErr w:type="gramStart"/>
                <w:r w:rsidRPr="00FF1CB6">
                  <w:t>GD Wettbewerb</w:t>
                </w:r>
                <w:proofErr w:type="gramEnd"/>
              </w:p>
              <w:p w14:paraId="66CE8DF2" w14:textId="09E410F7" w:rsidR="00AB6E8C" w:rsidRPr="00FF1CB6" w:rsidRDefault="00ED77FF" w:rsidP="00AB6E8C">
                <w:r>
                  <w:t>Direktion</w:t>
                </w:r>
                <w:r w:rsidR="00AB6E8C" w:rsidRPr="00FF1CB6">
                  <w:t xml:space="preserve"> H - Beihilfenkontrolle: Allgemeine Überprüfung und Durchsetzung</w:t>
                </w:r>
              </w:p>
              <w:p w14:paraId="163192D7" w14:textId="74ED34D5" w:rsidR="00546DB1" w:rsidRPr="00CB054D" w:rsidRDefault="00AB6E8C" w:rsidP="00AB6E8C">
                <w:pPr>
                  <w:tabs>
                    <w:tab w:val="left" w:pos="426"/>
                  </w:tabs>
                  <w:spacing w:before="120"/>
                  <w:rPr>
                    <w:bCs/>
                    <w:lang w:val="de-AT" w:eastAsia="en-GB"/>
                  </w:rPr>
                </w:pPr>
                <w:r w:rsidRPr="00AB6E8C">
                  <w:rPr>
                    <w:b/>
                    <w:bCs/>
                  </w:rPr>
                  <w:t>Referat H.</w:t>
                </w:r>
                <w:r w:rsidR="00B4486B">
                  <w:rPr>
                    <w:b/>
                    <w:bCs/>
                  </w:rPr>
                  <w:t>6</w:t>
                </w:r>
                <w:r w:rsidRPr="00AB6E8C">
                  <w:rPr>
                    <w:b/>
                    <w:bCs/>
                  </w:rPr>
                  <w:t xml:space="preserve"> </w:t>
                </w:r>
                <w:r w:rsidR="00B4486B">
                  <w:rPr>
                    <w:b/>
                    <w:bCs/>
                  </w:rPr>
                  <w:t>–</w:t>
                </w:r>
                <w:r w:rsidRPr="00AB6E8C">
                  <w:rPr>
                    <w:b/>
                    <w:bCs/>
                  </w:rPr>
                  <w:t xml:space="preserve"> </w:t>
                </w:r>
                <w:r w:rsidR="00B4486B">
                  <w:rPr>
                    <w:b/>
                    <w:bCs/>
                  </w:rPr>
                  <w:t>Staatliche Beihilfen – Landwirtschaft und Fischerei</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2A2B0420" w:rsidR="00546DB1" w:rsidRPr="003B2E38" w:rsidRDefault="00B4486B" w:rsidP="00AB56F9">
                <w:pPr>
                  <w:tabs>
                    <w:tab w:val="left" w:pos="426"/>
                  </w:tabs>
                  <w:spacing w:before="120"/>
                  <w:rPr>
                    <w:bCs/>
                    <w:lang w:val="en-IE" w:eastAsia="en-GB"/>
                  </w:rPr>
                </w:pPr>
                <w:r>
                  <w:rPr>
                    <w:bCs/>
                    <w:lang w:eastAsia="en-GB"/>
                  </w:rPr>
                  <w:t>443469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val="en-IE" w:eastAsia="en-GB"/>
              </w:rPr>
              <w:id w:val="226507670"/>
              <w:placeholder>
                <w:docPart w:val="18638E95D98E4A01A89E87926CDDC8A7"/>
              </w:placeholder>
            </w:sdtPr>
            <w:sdtEndPr/>
            <w:sdtContent>
              <w:p w14:paraId="2F156390" w14:textId="77777777" w:rsidR="00B4486B" w:rsidRPr="00EC29C9" w:rsidRDefault="00B4486B" w:rsidP="00B4486B">
                <w:pPr>
                  <w:tabs>
                    <w:tab w:val="left" w:pos="426"/>
                  </w:tabs>
                  <w:spacing w:before="120"/>
                  <w:rPr>
                    <w:bCs/>
                    <w:lang w:val="fr-BE" w:eastAsia="en-GB"/>
                  </w:rPr>
                </w:pPr>
                <w:r w:rsidRPr="00EC29C9">
                  <w:rPr>
                    <w:bCs/>
                    <w:lang w:val="fr-BE" w:eastAsia="en-GB"/>
                  </w:rPr>
                  <w:t>María MUÑOZ DE JUAN</w:t>
                </w:r>
              </w:p>
            </w:sdtContent>
          </w:sdt>
          <w:p w14:paraId="227D6F6E" w14:textId="671F1E62" w:rsidR="00546DB1" w:rsidRPr="00EC29C9" w:rsidRDefault="00EC29C9" w:rsidP="005F6927">
            <w:pPr>
              <w:tabs>
                <w:tab w:val="left" w:pos="426"/>
              </w:tabs>
              <w:contextualSpacing/>
              <w:rPr>
                <w:bCs/>
                <w:lang w:val="fr-BE" w:eastAsia="en-GB"/>
              </w:rPr>
            </w:pPr>
            <w:sdt>
              <w:sdtPr>
                <w:rPr>
                  <w:bCs/>
                  <w:lang w:eastAsia="en-GB"/>
                </w:rPr>
                <w:id w:val="1175461244"/>
                <w:placeholder>
                  <w:docPart w:val="5C55B5726F8E46C0ABC71DC35F2501E7"/>
                </w:placeholder>
              </w:sdtPr>
              <w:sdtEndPr/>
              <w:sdtContent>
                <w:r w:rsidR="00B4486B" w:rsidRPr="00EC29C9">
                  <w:rPr>
                    <w:bCs/>
                    <w:lang w:val="fr-BE" w:eastAsia="en-GB"/>
                  </w:rPr>
                  <w:t>3.</w:t>
                </w:r>
              </w:sdtContent>
            </w:sdt>
            <w:r w:rsidR="00546DB1" w:rsidRPr="00EC29C9">
              <w:rPr>
                <w:bCs/>
                <w:lang w:val="fr-BE" w:eastAsia="en-GB"/>
              </w:rPr>
              <w:t xml:space="preserve"> </w:t>
            </w:r>
            <w:proofErr w:type="spellStart"/>
            <w:r w:rsidR="00546DB1" w:rsidRPr="00EC29C9">
              <w:rPr>
                <w:bCs/>
                <w:lang w:val="fr-BE" w:eastAsia="en-GB"/>
              </w:rPr>
              <w:t>Quartal</w:t>
            </w:r>
            <w:proofErr w:type="spellEnd"/>
            <w:r w:rsidR="00546DB1" w:rsidRPr="00EC29C9">
              <w:rPr>
                <w:bCs/>
                <w:lang w:val="fr-BE" w:eastAsia="en-GB"/>
              </w:rPr>
              <w:t xml:space="preserve"> </w:t>
            </w:r>
            <w:sdt>
              <w:sdtPr>
                <w:rPr>
                  <w:bCs/>
                  <w:lang w:eastAsia="en-GB"/>
                </w:rPr>
                <w:id w:val="1463159910"/>
                <w:placeholder>
                  <w:docPart w:val="DefaultPlaceholder_-1854013440"/>
                </w:placeholder>
              </w:sdtPr>
              <w:sdtEndPr/>
              <w:sdtContent>
                <w:sdt>
                  <w:sdtPr>
                    <w:rPr>
                      <w:bCs/>
                      <w:lang w:val="fr-BE"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AB6E8C" w:rsidRPr="00EC29C9">
                      <w:rPr>
                        <w:bCs/>
                        <w:lang w:val="fr-BE" w:eastAsia="en-GB"/>
                      </w:rPr>
                      <w:t>2024</w:t>
                    </w:r>
                  </w:sdtContent>
                </w:sdt>
              </w:sdtContent>
            </w:sdt>
          </w:p>
          <w:p w14:paraId="4128A55A" w14:textId="2BF04158" w:rsidR="00546DB1" w:rsidRPr="00546DB1" w:rsidRDefault="00EC29C9"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AB6E8C">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AB6E8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222ADDD"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062E0DB"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29C9"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29C9"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29C9"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73D0475"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2FF6231F"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6pt" o:ole="">
                  <v:imagedata r:id="rId20" o:title=""/>
                </v:shape>
                <w:control r:id="rId21" w:name="OptionButton2" w:shapeid="_x0000_i1045"/>
              </w:object>
            </w:r>
            <w:r>
              <w:rPr>
                <w:bCs/>
                <w:szCs w:val="24"/>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3C3E4885" w:rsidR="00803007" w:rsidRPr="003B2E38" w:rsidRDefault="001740CA" w:rsidP="007C07D8">
      <w:pPr>
        <w:pStyle w:val="ListNumber"/>
        <w:numPr>
          <w:ilvl w:val="0"/>
          <w:numId w:val="0"/>
        </w:numPr>
        <w:ind w:left="709" w:hanging="709"/>
        <w:rPr>
          <w:lang w:eastAsia="en-GB"/>
        </w:rPr>
      </w:pPr>
      <w:r>
        <w:rPr>
          <w:b/>
          <w:bCs/>
          <w:lang w:eastAsia="en-GB"/>
        </w:rPr>
        <w:t>Vorstellung (w</w:t>
      </w:r>
      <w:r w:rsidR="00803007" w:rsidRPr="00803007">
        <w:rPr>
          <w:b/>
          <w:bCs/>
          <w:lang w:eastAsia="en-GB"/>
        </w:rPr>
        <w:t>er wi</w:t>
      </w:r>
      <w:r w:rsidR="002F7504">
        <w:rPr>
          <w:b/>
          <w:bCs/>
          <w:lang w:eastAsia="en-GB"/>
        </w:rPr>
        <w:t>r</w:t>
      </w:r>
      <w:r w:rsidR="00803007" w:rsidRPr="00803007">
        <w:rPr>
          <w:b/>
          <w:bCs/>
          <w:lang w:eastAsia="en-GB"/>
        </w:rPr>
        <w:t xml:space="preserve"> sind</w:t>
      </w:r>
      <w:r>
        <w:rPr>
          <w:b/>
          <w:bCs/>
          <w:lang w:eastAsia="en-GB"/>
        </w:rPr>
        <w:t>)</w:t>
      </w:r>
    </w:p>
    <w:sdt>
      <w:sdtPr>
        <w:rPr>
          <w:lang w:val="en-US" w:eastAsia="en-GB"/>
        </w:rPr>
        <w:id w:val="1822233941"/>
        <w:placeholder>
          <w:docPart w:val="FE6C9874556B47B1A65A432926DB0BCE"/>
        </w:placeholder>
      </w:sdtPr>
      <w:sdtEndPr/>
      <w:sdtContent>
        <w:p w14:paraId="6EBC8ADF" w14:textId="4FBC8131" w:rsidR="00BE162B" w:rsidRDefault="00AB6E8C" w:rsidP="00B4486B">
          <w:pPr>
            <w:rPr>
              <w:sz w:val="22"/>
              <w:szCs w:val="22"/>
            </w:rPr>
          </w:pPr>
          <w:r w:rsidRPr="00FF1CB6">
            <w:rPr>
              <w:sz w:val="22"/>
              <w:szCs w:val="22"/>
            </w:rPr>
            <w:t>D</w:t>
          </w:r>
          <w:r w:rsidR="00B4486B">
            <w:rPr>
              <w:sz w:val="22"/>
              <w:szCs w:val="22"/>
            </w:rPr>
            <w:t xml:space="preserve">as </w:t>
          </w:r>
          <w:r w:rsidRPr="00FF1CB6">
            <w:rPr>
              <w:sz w:val="22"/>
              <w:szCs w:val="22"/>
            </w:rPr>
            <w:t>Referat</w:t>
          </w:r>
          <w:r w:rsidR="001740CA">
            <w:rPr>
              <w:sz w:val="22"/>
              <w:szCs w:val="22"/>
            </w:rPr>
            <w:t xml:space="preserve"> </w:t>
          </w:r>
          <w:r w:rsidRPr="00FF1CB6">
            <w:rPr>
              <w:sz w:val="22"/>
              <w:szCs w:val="22"/>
            </w:rPr>
            <w:t>H.</w:t>
          </w:r>
          <w:r w:rsidR="00B4486B">
            <w:rPr>
              <w:sz w:val="22"/>
              <w:szCs w:val="22"/>
            </w:rPr>
            <w:t>6 „Landwirtschaft und Fischerei“ gehört zur Direktion H „Staatliche Beihilfen: Allgemeine Kontrolle und Durchsetzung</w:t>
          </w:r>
          <w:r w:rsidR="001740CA">
            <w:rPr>
              <w:sz w:val="22"/>
              <w:szCs w:val="22"/>
            </w:rPr>
            <w:t>“</w:t>
          </w:r>
          <w:r w:rsidR="00B4486B">
            <w:rPr>
              <w:sz w:val="22"/>
              <w:szCs w:val="22"/>
            </w:rPr>
            <w:t xml:space="preserve"> der </w:t>
          </w:r>
          <w:proofErr w:type="gramStart"/>
          <w:r w:rsidR="00B4486B">
            <w:rPr>
              <w:sz w:val="22"/>
              <w:szCs w:val="22"/>
            </w:rPr>
            <w:t>GD Wettbewerb</w:t>
          </w:r>
          <w:proofErr w:type="gramEnd"/>
          <w:r w:rsidR="00B4486B">
            <w:rPr>
              <w:sz w:val="22"/>
              <w:szCs w:val="22"/>
            </w:rPr>
            <w:t xml:space="preserve">. </w:t>
          </w:r>
          <w:r w:rsidR="00B4486B" w:rsidRPr="00B4486B">
            <w:rPr>
              <w:sz w:val="22"/>
              <w:szCs w:val="22"/>
            </w:rPr>
            <w:t xml:space="preserve">Das Referat ist für die Entwicklung und Anwendung der Vorschriften über staatliche Beihilfen im Agrar-, Forst- und Fischereisektor zuständig. Bei den betreffenden Instrumenten handelt es sich um spezifische </w:t>
          </w:r>
          <w:r w:rsidR="00BE162B">
            <w:rPr>
              <w:sz w:val="22"/>
              <w:szCs w:val="22"/>
            </w:rPr>
            <w:t>Rahmenregelungen</w:t>
          </w:r>
          <w:r w:rsidR="00B4486B" w:rsidRPr="00B4486B">
            <w:rPr>
              <w:sz w:val="22"/>
              <w:szCs w:val="22"/>
            </w:rPr>
            <w:t xml:space="preserve"> sowie um Gruppenfreistellungsverordnungen und De-minimis-Verordnungen für diese Sektoren. Das Referat arbeitet auch eng mit den Generaldirektionen Landwirtschaft und ländliche Entwicklung sowie maritime Angelegenheiten und Fischerei in Bezug auf die </w:t>
          </w:r>
          <w:r w:rsidR="00011A2E">
            <w:rPr>
              <w:sz w:val="22"/>
              <w:szCs w:val="22"/>
            </w:rPr>
            <w:t>Verknüpfung</w:t>
          </w:r>
          <w:r w:rsidR="00B4486B" w:rsidRPr="00B4486B">
            <w:rPr>
              <w:sz w:val="22"/>
              <w:szCs w:val="22"/>
            </w:rPr>
            <w:t xml:space="preserve"> zwischen den Vorschriften über staatliche Beihilfen einerseits und der gemeinsamen Agrarpolitik und der gemeinsamen Fischereipolitik andererseits zusammen.</w:t>
          </w:r>
          <w:r w:rsidR="00B4486B">
            <w:rPr>
              <w:sz w:val="22"/>
              <w:szCs w:val="22"/>
            </w:rPr>
            <w:t xml:space="preserve"> </w:t>
          </w:r>
        </w:p>
        <w:p w14:paraId="3885CA80" w14:textId="3BDB7FA4" w:rsidR="00B4486B" w:rsidRPr="00B4486B" w:rsidRDefault="00B4486B" w:rsidP="00B4486B">
          <w:pPr>
            <w:rPr>
              <w:sz w:val="22"/>
              <w:szCs w:val="22"/>
            </w:rPr>
          </w:pPr>
          <w:r w:rsidRPr="00B4486B">
            <w:rPr>
              <w:sz w:val="22"/>
              <w:szCs w:val="22"/>
            </w:rPr>
            <w:t xml:space="preserve">Das Referat arbeitet </w:t>
          </w:r>
          <w:r w:rsidR="00BE162B">
            <w:rPr>
              <w:sz w:val="22"/>
              <w:szCs w:val="22"/>
            </w:rPr>
            <w:t xml:space="preserve">zudem </w:t>
          </w:r>
          <w:r w:rsidRPr="00B4486B">
            <w:rPr>
              <w:sz w:val="22"/>
              <w:szCs w:val="22"/>
            </w:rPr>
            <w:t>eng mit anderen Referaten der Direktion H zusammen und ist Teil des größeren „Netzwerks für staatliche Beihilfen“ innerhalb der GD COMP.</w:t>
          </w:r>
        </w:p>
        <w:p w14:paraId="76DD1EEA" w14:textId="4D51F604" w:rsidR="00803007" w:rsidRPr="00AB6E8C" w:rsidRDefault="00B4486B" w:rsidP="00B4486B">
          <w:pPr>
            <w:rPr>
              <w:lang w:eastAsia="en-GB"/>
            </w:rPr>
          </w:pPr>
          <w:r w:rsidRPr="00B4486B">
            <w:rPr>
              <w:sz w:val="22"/>
              <w:szCs w:val="22"/>
            </w:rPr>
            <w:t xml:space="preserve">Wir sind ein sehr </w:t>
          </w:r>
          <w:r>
            <w:rPr>
              <w:sz w:val="22"/>
              <w:szCs w:val="22"/>
            </w:rPr>
            <w:t>freundliches</w:t>
          </w:r>
          <w:r w:rsidRPr="00B4486B">
            <w:rPr>
              <w:sz w:val="22"/>
              <w:szCs w:val="22"/>
            </w:rPr>
            <w:t xml:space="preserve"> und dynamisches Team aus 20-25 Kollegen. Unser Team setzt sich dafür ein, hochwertige Ergebnisse zu erzielen. Gleichzeitig legen wir besonderes Augenmerk auf die Erhaltung eines angenehmen und produktiven Arbeitsumfelds.</w:t>
          </w:r>
        </w:p>
      </w:sdtContent>
    </w:sdt>
    <w:p w14:paraId="3862387A" w14:textId="77777777" w:rsidR="00803007" w:rsidRPr="00AB6E8C" w:rsidRDefault="00803007" w:rsidP="00803007">
      <w:pPr>
        <w:pStyle w:val="ListNumber"/>
        <w:numPr>
          <w:ilvl w:val="0"/>
          <w:numId w:val="0"/>
        </w:numPr>
        <w:ind w:left="709" w:hanging="709"/>
        <w:rPr>
          <w:b/>
          <w:bCs/>
          <w:lang w:eastAsia="en-GB"/>
        </w:rPr>
      </w:pPr>
    </w:p>
    <w:p w14:paraId="046800D0" w14:textId="22E9DD94"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w:t>
      </w:r>
      <w:r w:rsidR="00BE162B">
        <w:rPr>
          <w:b/>
          <w:bCs/>
          <w:lang w:eastAsia="en-GB"/>
        </w:rPr>
        <w:t>bieten an</w:t>
      </w:r>
      <w:r w:rsidR="007C07D8" w:rsidRPr="007C07D8">
        <w:rPr>
          <w:b/>
          <w:bCs/>
          <w:lang w:eastAsia="en-GB"/>
        </w:rPr>
        <w:t>)</w:t>
      </w:r>
    </w:p>
    <w:sdt>
      <w:sdtPr>
        <w:rPr>
          <w:lang w:val="en-US" w:eastAsia="en-GB"/>
        </w:rPr>
        <w:id w:val="-723136291"/>
        <w:placeholder>
          <w:docPart w:val="2D9A90DC0280475D996998F2F9FD95D5"/>
        </w:placeholder>
      </w:sdtPr>
      <w:sdtEndPr/>
      <w:sdtContent>
        <w:p w14:paraId="5E6A8837" w14:textId="4E970CB1" w:rsidR="00C82986" w:rsidRDefault="00AB6E8C" w:rsidP="00AB6E8C">
          <w:pPr>
            <w:rPr>
              <w:sz w:val="22"/>
              <w:szCs w:val="22"/>
            </w:rPr>
          </w:pPr>
          <w:r w:rsidRPr="00FF1CB6">
            <w:rPr>
              <w:sz w:val="22"/>
              <w:szCs w:val="22"/>
            </w:rPr>
            <w:t>Wir bieten eine interessante</w:t>
          </w:r>
          <w:r w:rsidR="00BE162B">
            <w:rPr>
              <w:sz w:val="22"/>
              <w:szCs w:val="22"/>
            </w:rPr>
            <w:t>, herausfordernde und verantwortungsvolle</w:t>
          </w:r>
          <w:r w:rsidRPr="00FF1CB6">
            <w:rPr>
              <w:sz w:val="22"/>
              <w:szCs w:val="22"/>
            </w:rPr>
            <w:t xml:space="preserve"> Stelle als Sachbearbeiter</w:t>
          </w:r>
          <w:r w:rsidR="00011A2E">
            <w:rPr>
              <w:sz w:val="22"/>
              <w:szCs w:val="22"/>
            </w:rPr>
            <w:t>(</w:t>
          </w:r>
          <w:r w:rsidR="00BE162B">
            <w:rPr>
              <w:sz w:val="22"/>
              <w:szCs w:val="22"/>
            </w:rPr>
            <w:t>in</w:t>
          </w:r>
          <w:r w:rsidR="00011A2E">
            <w:rPr>
              <w:sz w:val="22"/>
              <w:szCs w:val="22"/>
            </w:rPr>
            <w:t>)</w:t>
          </w:r>
          <w:r w:rsidR="00BE162B" w:rsidRPr="00BE162B">
            <w:rPr>
              <w:sz w:val="22"/>
              <w:szCs w:val="22"/>
            </w:rPr>
            <w:t>/</w:t>
          </w:r>
          <w:r w:rsidR="00BE162B">
            <w:rPr>
              <w:sz w:val="22"/>
              <w:szCs w:val="22"/>
            </w:rPr>
            <w:t>Referent</w:t>
          </w:r>
          <w:r w:rsidR="00011A2E">
            <w:rPr>
              <w:sz w:val="22"/>
              <w:szCs w:val="22"/>
            </w:rPr>
            <w:t>(</w:t>
          </w:r>
          <w:r w:rsidR="00BE162B">
            <w:rPr>
              <w:sz w:val="22"/>
              <w:szCs w:val="22"/>
            </w:rPr>
            <w:t>in</w:t>
          </w:r>
          <w:r w:rsidR="00011A2E">
            <w:rPr>
              <w:sz w:val="22"/>
              <w:szCs w:val="22"/>
            </w:rPr>
            <w:t xml:space="preserve">) </w:t>
          </w:r>
          <w:r w:rsidR="00BE162B">
            <w:rPr>
              <w:sz w:val="22"/>
              <w:szCs w:val="22"/>
            </w:rPr>
            <w:t xml:space="preserve">für staatliche Beihilfen </w:t>
          </w:r>
          <w:r w:rsidRPr="00FF1CB6">
            <w:rPr>
              <w:sz w:val="22"/>
              <w:szCs w:val="22"/>
            </w:rPr>
            <w:t>an.</w:t>
          </w:r>
          <w:r w:rsidR="00BE162B">
            <w:rPr>
              <w:sz w:val="22"/>
              <w:szCs w:val="22"/>
            </w:rPr>
            <w:t xml:space="preserve"> D</w:t>
          </w:r>
          <w:r w:rsidR="00C82986">
            <w:rPr>
              <w:sz w:val="22"/>
              <w:szCs w:val="22"/>
            </w:rPr>
            <w:t>er</w:t>
          </w:r>
          <w:r w:rsidR="00BE162B">
            <w:rPr>
              <w:sz w:val="22"/>
              <w:szCs w:val="22"/>
            </w:rPr>
            <w:t xml:space="preserve"> Aufgaben</w:t>
          </w:r>
          <w:r w:rsidR="00C82986">
            <w:rPr>
              <w:sz w:val="22"/>
              <w:szCs w:val="22"/>
            </w:rPr>
            <w:t>bereich</w:t>
          </w:r>
          <w:r w:rsidR="00BE162B">
            <w:rPr>
              <w:sz w:val="22"/>
              <w:szCs w:val="22"/>
            </w:rPr>
            <w:t xml:space="preserve"> umfass</w:t>
          </w:r>
          <w:r w:rsidR="00C82986">
            <w:rPr>
              <w:sz w:val="22"/>
              <w:szCs w:val="22"/>
            </w:rPr>
            <w:t>t</w:t>
          </w:r>
          <w:r w:rsidR="00BE162B">
            <w:rPr>
              <w:sz w:val="22"/>
              <w:szCs w:val="22"/>
            </w:rPr>
            <w:t xml:space="preserve"> die Be</w:t>
          </w:r>
          <w:r w:rsidR="00C82986">
            <w:rPr>
              <w:sz w:val="22"/>
              <w:szCs w:val="22"/>
            </w:rPr>
            <w:t>wertung</w:t>
          </w:r>
          <w:r w:rsidR="00BE162B">
            <w:rPr>
              <w:sz w:val="22"/>
              <w:szCs w:val="22"/>
            </w:rPr>
            <w:t xml:space="preserve"> von </w:t>
          </w:r>
          <w:r w:rsidR="00C82986">
            <w:rPr>
              <w:sz w:val="22"/>
              <w:szCs w:val="22"/>
            </w:rPr>
            <w:t>öffentlichen Fördermaßnahmen</w:t>
          </w:r>
          <w:r w:rsidR="00BE162B">
            <w:rPr>
              <w:sz w:val="22"/>
              <w:szCs w:val="22"/>
            </w:rPr>
            <w:t>, die in den Zuständigkeitsbereich des Referats fallen.</w:t>
          </w:r>
          <w:r w:rsidR="00C82986">
            <w:rPr>
              <w:sz w:val="22"/>
              <w:szCs w:val="22"/>
            </w:rPr>
            <w:t xml:space="preserve"> Dies schließt eine enge </w:t>
          </w:r>
          <w:r w:rsidR="001740CA">
            <w:rPr>
              <w:sz w:val="22"/>
              <w:szCs w:val="22"/>
            </w:rPr>
            <w:t>Kooperation</w:t>
          </w:r>
          <w:r w:rsidR="00C82986">
            <w:rPr>
              <w:sz w:val="22"/>
              <w:szCs w:val="22"/>
            </w:rPr>
            <w:t xml:space="preserve"> mit anderen Generaldirektionen bei Fällen und Projekten ein.</w:t>
          </w:r>
        </w:p>
        <w:p w14:paraId="2AC82818" w14:textId="77777777" w:rsidR="007D0B25" w:rsidRDefault="00C82986" w:rsidP="00AB6E8C">
          <w:pPr>
            <w:rPr>
              <w:sz w:val="22"/>
              <w:szCs w:val="22"/>
            </w:rPr>
          </w:pPr>
          <w:r>
            <w:rPr>
              <w:sz w:val="22"/>
              <w:szCs w:val="22"/>
            </w:rPr>
            <w:t>Die Arbeit wird in der Regel in kleinen Teams ausgeführt. Der</w:t>
          </w:r>
          <w:r w:rsidRPr="00C82986">
            <w:rPr>
              <w:sz w:val="22"/>
              <w:szCs w:val="22"/>
            </w:rPr>
            <w:t xml:space="preserve">/Die </w:t>
          </w:r>
          <w:r w:rsidRPr="00FF1CB6">
            <w:rPr>
              <w:sz w:val="22"/>
              <w:szCs w:val="22"/>
            </w:rPr>
            <w:t>Sachbearbeiter</w:t>
          </w:r>
          <w:r w:rsidRPr="00C82986">
            <w:rPr>
              <w:sz w:val="22"/>
              <w:szCs w:val="22"/>
            </w:rPr>
            <w:t xml:space="preserve">(in) </w:t>
          </w:r>
          <w:r>
            <w:rPr>
              <w:sz w:val="22"/>
              <w:szCs w:val="22"/>
            </w:rPr>
            <w:t>ist für die Bearbeitung aller Verfahrensphasen zuständig, von der ersten Bewertung der Fallakten über die Gespräche mit den Behörden der Mitgliedsstaaten und</w:t>
          </w:r>
          <w:r w:rsidRPr="00C82986">
            <w:rPr>
              <w:sz w:val="22"/>
              <w:szCs w:val="22"/>
            </w:rPr>
            <w:t>/</w:t>
          </w:r>
          <w:r>
            <w:rPr>
              <w:sz w:val="22"/>
              <w:szCs w:val="22"/>
            </w:rPr>
            <w:t xml:space="preserve">oder den Beschwerdeführern bis hin zur Abfassung und Verabschiedung von Kommissionsbeschlüssen. </w:t>
          </w:r>
        </w:p>
        <w:p w14:paraId="433A218F" w14:textId="0415C749" w:rsidR="005B1D84" w:rsidRDefault="00C82986" w:rsidP="00AB6E8C">
          <w:pPr>
            <w:rPr>
              <w:sz w:val="22"/>
              <w:szCs w:val="22"/>
            </w:rPr>
          </w:pPr>
          <w:r>
            <w:rPr>
              <w:sz w:val="22"/>
              <w:szCs w:val="22"/>
            </w:rPr>
            <w:t>Er</w:t>
          </w:r>
          <w:r w:rsidRPr="00C82986">
            <w:rPr>
              <w:sz w:val="22"/>
              <w:szCs w:val="22"/>
            </w:rPr>
            <w:t>/sie wird Teil der Direktion und des Netz</w:t>
          </w:r>
          <w:r w:rsidR="007D0B25">
            <w:rPr>
              <w:sz w:val="22"/>
              <w:szCs w:val="22"/>
            </w:rPr>
            <w:t>werks</w:t>
          </w:r>
          <w:r w:rsidRPr="00C82986">
            <w:rPr>
              <w:sz w:val="22"/>
              <w:szCs w:val="22"/>
            </w:rPr>
            <w:t xml:space="preserve"> f</w:t>
          </w:r>
          <w:r>
            <w:rPr>
              <w:sz w:val="22"/>
              <w:szCs w:val="22"/>
            </w:rPr>
            <w:t>ür staatliche Beihilfen sein und zur Entwicklung der Beihilfepolitik und der Rahmenregelung</w:t>
          </w:r>
          <w:r w:rsidR="005B1D84">
            <w:rPr>
              <w:sz w:val="22"/>
              <w:szCs w:val="22"/>
            </w:rPr>
            <w:t>en in den für das Referat relevanten Bereichen beitragen.</w:t>
          </w:r>
        </w:p>
        <w:p w14:paraId="34141FEF" w14:textId="77F49E67" w:rsidR="007D0B25" w:rsidRDefault="005B1D84" w:rsidP="00AB6E8C">
          <w:pPr>
            <w:rPr>
              <w:sz w:val="22"/>
              <w:szCs w:val="22"/>
            </w:rPr>
          </w:pPr>
          <w:r>
            <w:rPr>
              <w:sz w:val="22"/>
              <w:szCs w:val="22"/>
            </w:rPr>
            <w:t>Wir bieten an, sich einem dynamischen Team von Fachleuten anzuschließen, die in einem angeregten, freundlichen und teamorientieren Umfeld arbeiten. Dabei fördern wir Diskussionen und den Meinungs- und Erfahrungsaustausch. Die Kolleginnen und Kollegen verfügen über ein hohes Maß an Autonomie bei der Wahrnehmung ihrer Aufgaben.</w:t>
          </w:r>
        </w:p>
        <w:p w14:paraId="09E761D7" w14:textId="396483EF" w:rsidR="005B1D84" w:rsidRPr="00BE162B" w:rsidRDefault="005B1D84" w:rsidP="00AB6E8C">
          <w:pPr>
            <w:rPr>
              <w:sz w:val="22"/>
              <w:szCs w:val="22"/>
            </w:rPr>
          </w:pPr>
          <w:r>
            <w:rPr>
              <w:sz w:val="22"/>
              <w:szCs w:val="22"/>
            </w:rPr>
            <w:t xml:space="preserve">Neue Kolleginnen und Kollegen </w:t>
          </w:r>
          <w:r w:rsidR="007D0B25">
            <w:rPr>
              <w:sz w:val="22"/>
              <w:szCs w:val="22"/>
            </w:rPr>
            <w:t xml:space="preserve">der GD COMP </w:t>
          </w:r>
          <w:r>
            <w:rPr>
              <w:sz w:val="22"/>
              <w:szCs w:val="22"/>
            </w:rPr>
            <w:t xml:space="preserve">erhalten eine spezielle Schulung, um sich mit der Organisation und der Arbeitsweise der Generaldirektion vertraut zu machen. Darüber hinaus </w:t>
          </w:r>
          <w:r w:rsidR="007D0B25">
            <w:rPr>
              <w:sz w:val="22"/>
              <w:szCs w:val="22"/>
            </w:rPr>
            <w:t>wird</w:t>
          </w:r>
          <w:r>
            <w:rPr>
              <w:sz w:val="22"/>
              <w:szCs w:val="22"/>
            </w:rPr>
            <w:t xml:space="preserve"> </w:t>
          </w:r>
          <w:r w:rsidR="007D0B25">
            <w:rPr>
              <w:sz w:val="22"/>
              <w:szCs w:val="22"/>
            </w:rPr>
            <w:t>jeder</w:t>
          </w:r>
          <w:r>
            <w:rPr>
              <w:sz w:val="22"/>
              <w:szCs w:val="22"/>
            </w:rPr>
            <w:t xml:space="preserve"> Neuzugang </w:t>
          </w:r>
          <w:r w:rsidR="007D0B25">
            <w:rPr>
              <w:sz w:val="22"/>
              <w:szCs w:val="22"/>
            </w:rPr>
            <w:t xml:space="preserve">von </w:t>
          </w:r>
          <w:r>
            <w:rPr>
              <w:sz w:val="22"/>
              <w:szCs w:val="22"/>
            </w:rPr>
            <w:t>eine</w:t>
          </w:r>
          <w:r w:rsidR="007D0B25">
            <w:rPr>
              <w:sz w:val="22"/>
              <w:szCs w:val="22"/>
            </w:rPr>
            <w:t>r</w:t>
          </w:r>
          <w:r>
            <w:rPr>
              <w:sz w:val="22"/>
              <w:szCs w:val="22"/>
            </w:rPr>
            <w:t xml:space="preserve"> erfahrene</w:t>
          </w:r>
          <w:r w:rsidR="007D0B25">
            <w:rPr>
              <w:sz w:val="22"/>
              <w:szCs w:val="22"/>
            </w:rPr>
            <w:t>n</w:t>
          </w:r>
          <w:r>
            <w:rPr>
              <w:sz w:val="22"/>
              <w:szCs w:val="22"/>
            </w:rPr>
            <w:t xml:space="preserve"> Kollegin oder ein</w:t>
          </w:r>
          <w:r w:rsidR="007D0B25">
            <w:rPr>
              <w:sz w:val="22"/>
              <w:szCs w:val="22"/>
            </w:rPr>
            <w:t>em</w:t>
          </w:r>
          <w:r>
            <w:rPr>
              <w:sz w:val="22"/>
              <w:szCs w:val="22"/>
            </w:rPr>
            <w:t xml:space="preserve"> erfahrene</w:t>
          </w:r>
          <w:r w:rsidR="007D0B25">
            <w:rPr>
              <w:sz w:val="22"/>
              <w:szCs w:val="22"/>
            </w:rPr>
            <w:t>n</w:t>
          </w:r>
          <w:r>
            <w:rPr>
              <w:sz w:val="22"/>
              <w:szCs w:val="22"/>
            </w:rPr>
            <w:t xml:space="preserve"> Kollege</w:t>
          </w:r>
          <w:r w:rsidR="007D0B25">
            <w:rPr>
              <w:sz w:val="22"/>
              <w:szCs w:val="22"/>
            </w:rPr>
            <w:t>n</w:t>
          </w:r>
          <w:r>
            <w:rPr>
              <w:sz w:val="22"/>
              <w:szCs w:val="22"/>
            </w:rPr>
            <w:t xml:space="preserve"> aus dem Referat im Rahmen eines Coachings</w:t>
          </w:r>
          <w:r w:rsidRPr="005B1D84">
            <w:rPr>
              <w:sz w:val="22"/>
              <w:szCs w:val="22"/>
            </w:rPr>
            <w:t>/</w:t>
          </w:r>
          <w:r>
            <w:rPr>
              <w:sz w:val="22"/>
              <w:szCs w:val="22"/>
            </w:rPr>
            <w:t>Mentorings direkt am Arbeitsplatz</w:t>
          </w:r>
          <w:r w:rsidR="007D0B25">
            <w:rPr>
              <w:sz w:val="22"/>
              <w:szCs w:val="22"/>
            </w:rPr>
            <w:t xml:space="preserve"> unterstützt</w:t>
          </w:r>
          <w:r>
            <w:rPr>
              <w:sz w:val="22"/>
              <w:szCs w:val="22"/>
            </w:rPr>
            <w:t>.</w:t>
          </w:r>
          <w:r w:rsidR="007D0B25">
            <w:rPr>
              <w:sz w:val="22"/>
              <w:szCs w:val="22"/>
            </w:rPr>
            <w:t xml:space="preserve"> </w:t>
          </w:r>
          <w:r>
            <w:rPr>
              <w:sz w:val="22"/>
              <w:szCs w:val="22"/>
            </w:rPr>
            <w:t xml:space="preserve">Die </w:t>
          </w:r>
          <w:r w:rsidR="007D0B25">
            <w:rPr>
              <w:sz w:val="22"/>
              <w:szCs w:val="22"/>
            </w:rPr>
            <w:t>GD</w:t>
          </w:r>
          <w:r>
            <w:rPr>
              <w:sz w:val="22"/>
              <w:szCs w:val="22"/>
            </w:rPr>
            <w:t xml:space="preserve"> COMP verfolgt eine Politik der Chancengleichheit. Es besteht ein Gleitzeitsystem sowie die Möglichkeit der Telearbeit.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637039D0" w14:textId="7CA0E485" w:rsidR="00AB6E8C" w:rsidRPr="00AB6E8C" w:rsidRDefault="007D0B25" w:rsidP="00AB6E8C">
          <w:pPr>
            <w:rPr>
              <w:lang w:eastAsia="en-GB"/>
            </w:rPr>
          </w:pPr>
          <w:r w:rsidRPr="007D0B25">
            <w:rPr>
              <w:lang w:eastAsia="en-GB"/>
            </w:rPr>
            <w:t>Vo</w:t>
          </w:r>
          <w:r>
            <w:rPr>
              <w:lang w:eastAsia="en-GB"/>
            </w:rPr>
            <w:t>raussetzung für eine erfolgreiche Bewerbung wäre e</w:t>
          </w:r>
          <w:r w:rsidR="00AB6E8C" w:rsidRPr="00AB6E8C">
            <w:rPr>
              <w:lang w:eastAsia="en-GB"/>
            </w:rPr>
            <w:t>in Universitätsabschluss oder eine gleichwertige Berufsausbildung oder Berufserfahrung im Bereich Wirtschaftswissenschaften und/oder Recht</w:t>
          </w:r>
          <w:r>
            <w:rPr>
              <w:lang w:eastAsia="en-GB"/>
            </w:rPr>
            <w:t>swissenschaften</w:t>
          </w:r>
          <w:r w:rsidR="00AB6E8C" w:rsidRPr="00AB6E8C">
            <w:rPr>
              <w:lang w:eastAsia="en-GB"/>
            </w:rPr>
            <w:t xml:space="preserve"> und/oder Finanzen</w:t>
          </w:r>
          <w:r>
            <w:rPr>
              <w:lang w:eastAsia="en-GB"/>
            </w:rPr>
            <w:t xml:space="preserve"> sowie </w:t>
          </w:r>
          <w:r w:rsidR="00AB6E8C" w:rsidRPr="00AB6E8C">
            <w:rPr>
              <w:lang w:eastAsia="en-GB"/>
            </w:rPr>
            <w:t>gute Analyse-, Redaktions- und Kommunikationsfähigkeiten</w:t>
          </w:r>
          <w:r>
            <w:rPr>
              <w:lang w:eastAsia="en-GB"/>
            </w:rPr>
            <w:t>.</w:t>
          </w:r>
        </w:p>
        <w:p w14:paraId="7B3FC297" w14:textId="53622753" w:rsidR="00AB6E8C" w:rsidRPr="00AB6E8C" w:rsidRDefault="00AB6E8C" w:rsidP="00AB6E8C">
          <w:pPr>
            <w:rPr>
              <w:lang w:eastAsia="en-GB"/>
            </w:rPr>
          </w:pPr>
          <w:r w:rsidRPr="00AB6E8C">
            <w:rPr>
              <w:lang w:eastAsia="en-GB"/>
            </w:rPr>
            <w:lastRenderedPageBreak/>
            <w:t xml:space="preserve">Berufserfahrung im </w:t>
          </w:r>
          <w:r w:rsidR="007D0B25" w:rsidRPr="007D0B25">
            <w:rPr>
              <w:lang w:eastAsia="en-GB"/>
            </w:rPr>
            <w:t xml:space="preserve">Agrar- und/oder Fischereisektor sowie im Bereich der Beihilfenkontrolle </w:t>
          </w:r>
          <w:r w:rsidR="007D0B25">
            <w:rPr>
              <w:lang w:eastAsia="en-GB"/>
            </w:rPr>
            <w:t xml:space="preserve">wäre </w:t>
          </w:r>
          <w:r w:rsidRPr="00AB6E8C">
            <w:rPr>
              <w:lang w:eastAsia="en-GB"/>
            </w:rPr>
            <w:t>von Vorteil.</w:t>
          </w:r>
        </w:p>
        <w:p w14:paraId="2A0F153A" w14:textId="594D7E50" w:rsidR="009321C6" w:rsidRPr="009F216F" w:rsidRDefault="00AB6E8C" w:rsidP="00AB6E8C">
          <w:pPr>
            <w:rPr>
              <w:lang w:eastAsia="en-GB"/>
            </w:rPr>
          </w:pPr>
          <w:r w:rsidRPr="00CB054D">
            <w:rPr>
              <w:lang w:val="de-AT" w:eastAsia="en-GB"/>
            </w:rPr>
            <w:t>Englisch ist die Hauptarbeitssprache, weshalb sehr gute</w:t>
          </w:r>
          <w:r w:rsidR="007D0B25">
            <w:rPr>
              <w:lang w:val="de-AT" w:eastAsia="en-GB"/>
            </w:rPr>
            <w:t xml:space="preserve"> Kommunikations- und</w:t>
          </w:r>
          <w:r w:rsidRPr="00CB054D">
            <w:rPr>
              <w:lang w:val="de-AT" w:eastAsia="en-GB"/>
            </w:rPr>
            <w:t xml:space="preserve"> redaktionelle Fähigkeiten in Englisch von entscheidender Bedeutung sind. </w:t>
          </w:r>
          <w:r w:rsidRPr="00B4486B">
            <w:rPr>
              <w:lang w:eastAsia="en-GB"/>
            </w:rPr>
            <w:t>Gute Kenntnisse in anderen EU-Sprachen sind von Vorteil.</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 xml:space="preserve">2008) 6866 der Kommission </w:t>
      </w:r>
      <w:r w:rsidRPr="00C5618D">
        <w:rPr>
          <w:bCs/>
          <w:lang w:eastAsia="en-GB"/>
        </w:rPr>
        <w:t>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49C6AAFF" w14:textId="1C91BB6A" w:rsidR="00C20675" w:rsidRDefault="00546DB1" w:rsidP="00C20675">
      <w:pPr>
        <w:pStyle w:val="ListParagraph"/>
        <w:numPr>
          <w:ilvl w:val="0"/>
          <w:numId w:val="30"/>
        </w:numPr>
        <w:rPr>
          <w:lang w:eastAsia="en-GB"/>
        </w:rPr>
      </w:pPr>
      <w:r w:rsidRPr="00C20675">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00A883E" w14:textId="77777777" w:rsidR="00C20675" w:rsidRPr="00D605F4" w:rsidRDefault="00C20675" w:rsidP="00C20675">
      <w:pPr>
        <w:pStyle w:val="ListParagraph"/>
        <w:rPr>
          <w:lang w:eastAsia="en-GB"/>
        </w:rPr>
      </w:pPr>
    </w:p>
    <w:p w14:paraId="48A24D55" w14:textId="64B12B33" w:rsidR="00C20675" w:rsidRPr="00D605F4" w:rsidRDefault="00546DB1" w:rsidP="00C20675">
      <w:pPr>
        <w:pStyle w:val="ListParagraph"/>
        <w:numPr>
          <w:ilvl w:val="0"/>
          <w:numId w:val="30"/>
        </w:numPr>
        <w:rPr>
          <w:lang w:eastAsia="en-GB"/>
        </w:rPr>
      </w:pPr>
      <w:r w:rsidRPr="00C20675">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6F4DD778" w14:textId="77777777" w:rsidR="00C20675" w:rsidRDefault="00C20675" w:rsidP="00C20675">
      <w:pPr>
        <w:pStyle w:val="ListParagraph"/>
        <w:rPr>
          <w:u w:val="single"/>
          <w:lang w:eastAsia="en-GB"/>
        </w:rPr>
      </w:pPr>
    </w:p>
    <w:p w14:paraId="0B28567C" w14:textId="587A9C70" w:rsidR="00546DB1" w:rsidRPr="00D605F4" w:rsidRDefault="007C07D8" w:rsidP="00C20675">
      <w:pPr>
        <w:pStyle w:val="ListParagraph"/>
        <w:numPr>
          <w:ilvl w:val="0"/>
          <w:numId w:val="30"/>
        </w:numPr>
        <w:rPr>
          <w:lang w:eastAsia="en-GB"/>
        </w:rPr>
      </w:pPr>
      <w:r w:rsidRPr="00C20675">
        <w:rPr>
          <w:u w:val="single"/>
          <w:lang w:eastAsia="en-GB"/>
        </w:rPr>
        <w:t>Arbeitgeber:</w:t>
      </w:r>
      <w:r w:rsidRPr="00D605F4">
        <w:rPr>
          <w:lang w:eastAsia="en-GB"/>
        </w:rPr>
        <w:t xml:space="preserve"> es muss sich um eine nationale, regionale oder lokale Verwaltung oder eine zwischenstaatliche öffentliche Organisation </w:t>
      </w:r>
      <w:r w:rsidR="00C5618D">
        <w:rPr>
          <w:lang w:eastAsia="en-GB"/>
        </w:rPr>
        <w:t xml:space="preserve">(IGO) </w:t>
      </w:r>
      <w:r w:rsidRPr="00D605F4">
        <w:rPr>
          <w:lang w:eastAsia="en-GB"/>
        </w:rPr>
        <w:t xml:space="preserve">handeln; ausnahmsweise kann die Kommission nach einer besonderen Ausnahmeregelung </w:t>
      </w:r>
      <w:r w:rsidR="00C5618D">
        <w:rPr>
          <w:lang w:eastAsia="en-GB"/>
        </w:rPr>
        <w:t>Bewerbungen</w:t>
      </w:r>
      <w:r w:rsidRPr="00D605F4">
        <w:rPr>
          <w:lang w:eastAsia="en-GB"/>
        </w:rPr>
        <w:t xml:space="preserv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6629A202" w14:textId="77777777" w:rsidR="00C20675" w:rsidRPr="00C20675" w:rsidRDefault="00C20675" w:rsidP="00C20675">
      <w:pPr>
        <w:pStyle w:val="ListParagraph"/>
        <w:rPr>
          <w:lang w:eastAsia="en-GB"/>
        </w:rPr>
      </w:pPr>
    </w:p>
    <w:p w14:paraId="258A857A" w14:textId="008E1789" w:rsidR="00546DB1" w:rsidRPr="00D605F4" w:rsidRDefault="00546DB1" w:rsidP="00C20675">
      <w:pPr>
        <w:pStyle w:val="ListParagraph"/>
        <w:numPr>
          <w:ilvl w:val="0"/>
          <w:numId w:val="30"/>
        </w:numPr>
        <w:rPr>
          <w:lang w:eastAsia="en-GB"/>
        </w:rPr>
      </w:pPr>
      <w:r w:rsidRPr="00C20675">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67C4B298"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w:t>
      </w:r>
      <w:hyperlink r:id="rId24" w:history="1">
        <w:r w:rsidRPr="00C20675">
          <w:rPr>
            <w:rStyle w:val="Hyperlink"/>
          </w:rPr>
          <w:t>Entscheidung der Kommission (EU-Euratom) 2015/444, O.J. L 72, 17.03.2015, p.53</w:t>
        </w:r>
      </w:hyperlink>
      <w:r w:rsidRPr="00D605F4">
        <w:t xml:space="preserve">).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3590999F" w:rsidR="00E35460" w:rsidRPr="00D605F4" w:rsidRDefault="00E35460" w:rsidP="000D7B5E">
      <w:pPr>
        <w:rPr>
          <w:lang w:eastAsia="en-GB"/>
        </w:rPr>
      </w:pPr>
      <w:r w:rsidRPr="00D605F4">
        <w:rPr>
          <w:lang w:eastAsia="en-GB"/>
        </w:rPr>
        <w:t xml:space="preserve">Die Europäische Kommission </w:t>
      </w:r>
      <w:r w:rsidRPr="00C20675">
        <w:rPr>
          <w:b/>
          <w:bCs/>
          <w:lang w:eastAsia="en-GB"/>
        </w:rPr>
        <w:t xml:space="preserve">akzeptiert nur Bewerbungen, die über die Ständige Vertretung/Diplomatische Vertretung </w:t>
      </w:r>
      <w:r w:rsidR="00676119" w:rsidRPr="00C20675">
        <w:rPr>
          <w:b/>
          <w:bCs/>
          <w:lang w:eastAsia="en-GB"/>
        </w:rPr>
        <w:t>bei</w:t>
      </w:r>
      <w:r w:rsidRPr="00C20675">
        <w:rPr>
          <w:b/>
          <w:bCs/>
          <w:lang w:eastAsia="en-GB"/>
        </w:rPr>
        <w:t xml:space="preserve"> der EU Ihres Landes, das EFTA-Sekretariat oder über die Kanäle, denen sie ausdrücklich zugestimmt hat, eingereicht wurden.</w:t>
      </w:r>
      <w:r w:rsidRPr="00D605F4">
        <w:rPr>
          <w:lang w:eastAsia="en-GB"/>
        </w:rPr>
        <w:t xml:space="preserve"> Bewerbungen, die direkt von Ihnen oder Ihrem Arbeitgeber eingehen, </w:t>
      </w:r>
      <w:r w:rsidR="00C5618D">
        <w:rPr>
          <w:lang w:eastAsia="en-GB"/>
        </w:rPr>
        <w:t>können</w:t>
      </w:r>
      <w:r w:rsidRPr="00D605F4">
        <w:rPr>
          <w:lang w:eastAsia="en-GB"/>
        </w:rPr>
        <w:t xml:space="preserve"> nicht berücksichtigt</w:t>
      </w:r>
      <w:r w:rsidR="00C5618D">
        <w:rPr>
          <w:lang w:eastAsia="en-GB"/>
        </w:rPr>
        <w:t xml:space="preserve"> werden</w:t>
      </w:r>
      <w:r w:rsidRPr="00D605F4">
        <w:rPr>
          <w:lang w:eastAsia="en-GB"/>
        </w:rPr>
        <w:t>.</w:t>
      </w:r>
    </w:p>
    <w:p w14:paraId="650455CB" w14:textId="3E8F1AAA" w:rsidR="00795C41" w:rsidRPr="00D605F4" w:rsidRDefault="00795C41" w:rsidP="000D7B5E">
      <w:pPr>
        <w:rPr>
          <w:lang w:eastAsia="en-GB"/>
        </w:rPr>
      </w:pPr>
      <w:r w:rsidRPr="00D605F4">
        <w:rPr>
          <w:lang w:eastAsia="en-GB"/>
        </w:rPr>
        <w:t xml:space="preserve">Sie sollten Ihren Lebenslauf auf Englisch, Französisch oder Deutsch im </w:t>
      </w:r>
      <w:r w:rsidRPr="00C20675">
        <w:rPr>
          <w:b/>
          <w:bCs/>
          <w:lang w:eastAsia="en-GB"/>
        </w:rPr>
        <w:t>Europass CV Format</w:t>
      </w:r>
      <w:r w:rsidRPr="00D605F4">
        <w:rPr>
          <w:lang w:eastAsia="en-GB"/>
        </w:rPr>
        <w:t xml:space="preserve"> verfassen (</w:t>
      </w:r>
      <w:hyperlink r:id="rId25" w:history="1">
        <w:r w:rsidRPr="00C20675">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BA11645"/>
    <w:multiLevelType w:val="hybridMultilevel"/>
    <w:tmpl w:val="EDE04C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7395221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686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1A2E"/>
    <w:rsid w:val="000331EC"/>
    <w:rsid w:val="000D7B5E"/>
    <w:rsid w:val="001203F8"/>
    <w:rsid w:val="001740CA"/>
    <w:rsid w:val="002C5752"/>
    <w:rsid w:val="002F7504"/>
    <w:rsid w:val="00324D8D"/>
    <w:rsid w:val="0035094A"/>
    <w:rsid w:val="003874E2"/>
    <w:rsid w:val="0039387D"/>
    <w:rsid w:val="00394A86"/>
    <w:rsid w:val="003B2E38"/>
    <w:rsid w:val="0047396D"/>
    <w:rsid w:val="004D75AF"/>
    <w:rsid w:val="004E41C7"/>
    <w:rsid w:val="00546DB1"/>
    <w:rsid w:val="005B1D84"/>
    <w:rsid w:val="006243BB"/>
    <w:rsid w:val="00676119"/>
    <w:rsid w:val="006F44C9"/>
    <w:rsid w:val="00767E7E"/>
    <w:rsid w:val="007716E4"/>
    <w:rsid w:val="00795C41"/>
    <w:rsid w:val="007C07D8"/>
    <w:rsid w:val="007D0B25"/>
    <w:rsid w:val="007D0EC6"/>
    <w:rsid w:val="00803007"/>
    <w:rsid w:val="008102E0"/>
    <w:rsid w:val="0089735C"/>
    <w:rsid w:val="008D52CF"/>
    <w:rsid w:val="009321C6"/>
    <w:rsid w:val="009442BE"/>
    <w:rsid w:val="009F216F"/>
    <w:rsid w:val="00AB56F9"/>
    <w:rsid w:val="00AB6E8C"/>
    <w:rsid w:val="00B4486B"/>
    <w:rsid w:val="00BA71F0"/>
    <w:rsid w:val="00BE162B"/>
    <w:rsid w:val="00BF6139"/>
    <w:rsid w:val="00C07259"/>
    <w:rsid w:val="00C20675"/>
    <w:rsid w:val="00C27C81"/>
    <w:rsid w:val="00C5618D"/>
    <w:rsid w:val="00C82986"/>
    <w:rsid w:val="00CB054D"/>
    <w:rsid w:val="00CD33B4"/>
    <w:rsid w:val="00D605F4"/>
    <w:rsid w:val="00DA711C"/>
    <w:rsid w:val="00E35460"/>
    <w:rsid w:val="00EB3060"/>
    <w:rsid w:val="00EC29C9"/>
    <w:rsid w:val="00EC5C6B"/>
    <w:rsid w:val="00ED77FF"/>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C20675"/>
    <w:pPr>
      <w:ind w:left="720"/>
      <w:contextualSpacing/>
    </w:pPr>
  </w:style>
  <w:style w:type="character" w:styleId="UnresolvedMention">
    <w:name w:val="Unresolved Mention"/>
    <w:basedOn w:val="DefaultParagraphFont"/>
    <w:uiPriority w:val="99"/>
    <w:semiHidden/>
    <w:unhideWhenUsed/>
    <w:rsid w:val="00C20675"/>
    <w:rPr>
      <w:color w:val="605E5C"/>
      <w:shd w:val="clear" w:color="auto" w:fill="E1DFDD"/>
    </w:rPr>
  </w:style>
  <w:style w:type="character" w:styleId="FollowedHyperlink">
    <w:name w:val="FollowedHyperlink"/>
    <w:basedOn w:val="DefaultParagraphFont"/>
    <w:semiHidden/>
    <w:locked/>
    <w:rsid w:val="00C206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de/create-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8E3494"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8E3494"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18638E95D98E4A01A89E87926CDDC8A7"/>
        <w:category>
          <w:name w:val="General"/>
          <w:gallery w:val="placeholder"/>
        </w:category>
        <w:types>
          <w:type w:val="bbPlcHdr"/>
        </w:types>
        <w:behaviors>
          <w:behavior w:val="content"/>
        </w:behaviors>
        <w:guid w:val="{3EAA89B3-FE22-4C18-A7BF-8BF4FCE05E3C}"/>
      </w:docPartPr>
      <w:docPartBody>
        <w:p w:rsidR="00E20087" w:rsidRDefault="00E20087" w:rsidP="00E20087">
          <w:pPr>
            <w:pStyle w:val="18638E95D98E4A01A89E87926CDDC8A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8E3494"/>
    <w:rsid w:val="00A71FAD"/>
    <w:rsid w:val="00B21BDA"/>
    <w:rsid w:val="00DB168D"/>
    <w:rsid w:val="00E2008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20087"/>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18638E95D98E4A01A89E87926CDDC8A7">
    <w:name w:val="18638E95D98E4A01A89E87926CDDC8A7"/>
    <w:rsid w:val="00E2008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EINE(N)
ABGEORDNETE(N) NATIONALE(N) SACHVERSTÄNDIGE(N)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1323</Words>
  <Characters>7545</Characters>
  <Application>Microsoft Office Word</Application>
  <DocSecurity>0</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3</cp:revision>
  <dcterms:created xsi:type="dcterms:W3CDTF">2024-03-07T11:25:00Z</dcterms:created>
  <dcterms:modified xsi:type="dcterms:W3CDTF">2024-03-07T13:14:00Z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