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9309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9309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9309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9309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9309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9309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C5F1F"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BBDB9A7" w:rsidR="00377580" w:rsidRPr="008C5F1F" w:rsidRDefault="008C5F1F" w:rsidP="005F6927">
                <w:pPr>
                  <w:tabs>
                    <w:tab w:val="left" w:pos="426"/>
                  </w:tabs>
                  <w:rPr>
                    <w:bCs/>
                    <w:lang w:val="fr-BE" w:eastAsia="en-GB"/>
                  </w:rPr>
                </w:pPr>
                <w:r>
                  <w:rPr>
                    <w:bCs/>
                    <w:lang w:val="fr-BE" w:eastAsia="en-GB"/>
                  </w:rPr>
                  <w:t>DG TAXUD – Direction D – Unité D2</w:t>
                </w:r>
              </w:p>
            </w:tc>
          </w:sdtContent>
        </w:sdt>
      </w:tr>
      <w:tr w:rsidR="00377580" w:rsidRPr="008C5F1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03804ADA" w:rsidR="00377580" w:rsidRPr="00080A71" w:rsidRDefault="008C5F1F" w:rsidP="005F6927">
                <w:pPr>
                  <w:tabs>
                    <w:tab w:val="left" w:pos="426"/>
                  </w:tabs>
                  <w:rPr>
                    <w:bCs/>
                    <w:lang w:val="en-IE" w:eastAsia="en-GB"/>
                  </w:rPr>
                </w:pPr>
                <w:r>
                  <w:rPr>
                    <w:bCs/>
                    <w:lang w:val="fr-BE" w:eastAsia="en-GB"/>
                  </w:rPr>
                  <w:t>439119</w:t>
                </w:r>
              </w:p>
            </w:tc>
          </w:sdtContent>
        </w:sdt>
      </w:tr>
      <w:tr w:rsidR="00377580" w:rsidRPr="008C5F1F"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EA17EA9" w:rsidR="00377580" w:rsidRPr="008C5F1F" w:rsidRDefault="008C5F1F" w:rsidP="005F6927">
                <w:pPr>
                  <w:tabs>
                    <w:tab w:val="left" w:pos="426"/>
                  </w:tabs>
                  <w:rPr>
                    <w:bCs/>
                    <w:lang w:val="de-AT" w:eastAsia="en-GB"/>
                  </w:rPr>
                </w:pPr>
                <w:r w:rsidRPr="008C5F1F">
                  <w:rPr>
                    <w:bCs/>
                    <w:lang w:val="de-AT" w:eastAsia="en-GB"/>
                  </w:rPr>
                  <w:t>M Reinhard Biebel, chef d</w:t>
                </w:r>
                <w:r>
                  <w:rPr>
                    <w:bCs/>
                    <w:lang w:val="de-AT" w:eastAsia="en-GB"/>
                  </w:rPr>
                  <w:t>‘unité</w:t>
                </w:r>
              </w:p>
            </w:sdtContent>
          </w:sdt>
          <w:p w14:paraId="32DD8032" w14:textId="361DBD34" w:rsidR="00377580" w:rsidRPr="008C5F1F" w:rsidRDefault="00C93098" w:rsidP="005F6927">
            <w:pPr>
              <w:tabs>
                <w:tab w:val="left" w:pos="426"/>
              </w:tabs>
              <w:contextualSpacing/>
              <w:rPr>
                <w:bCs/>
                <w:lang w:val="en-IE" w:eastAsia="en-GB"/>
              </w:rPr>
            </w:pPr>
            <w:sdt>
              <w:sdtPr>
                <w:rPr>
                  <w:bCs/>
                  <w:lang w:val="fr-BE" w:eastAsia="en-GB"/>
                </w:rPr>
                <w:id w:val="1175461244"/>
                <w:placeholder>
                  <w:docPart w:val="8C22AB55BBA54E638A78E6CCB625149B"/>
                </w:placeholder>
              </w:sdtPr>
              <w:sdtEndPr/>
              <w:sdtContent>
                <w:r w:rsidR="008C5F1F">
                  <w:rPr>
                    <w:bCs/>
                    <w:lang w:val="fr-BE" w:eastAsia="en-GB"/>
                  </w:rPr>
                  <w:t>2</w:t>
                </w:r>
                <w:r w:rsidR="008C5F1F" w:rsidRPr="008C5F1F">
                  <w:rPr>
                    <w:bCs/>
                    <w:vertAlign w:val="superscript"/>
                    <w:lang w:val="fr-BE" w:eastAsia="en-GB"/>
                  </w:rPr>
                  <w:t>ième</w:t>
                </w:r>
              </w:sdtContent>
            </w:sdt>
            <w:r w:rsidR="00377580" w:rsidRPr="008C5F1F">
              <w:rPr>
                <w:bCs/>
                <w:lang w:val="en-I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1CEC5709" w:rsidR="00377580" w:rsidRPr="008C5F1F" w:rsidRDefault="00C93098"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377580" w:rsidRPr="008C5F1F">
                  <w:rPr>
                    <w:bCs/>
                    <w:lang w:val="en-IE" w:eastAsia="en-GB"/>
                  </w:rPr>
                  <w:t>…</w:t>
                </w:r>
              </w:sdtContent>
            </w:sdt>
            <w:r w:rsidR="00377580" w:rsidRPr="008C5F1F">
              <w:rPr>
                <w:bCs/>
                <w:lang w:val="en-IE" w:eastAsia="en-GB"/>
              </w:rPr>
              <w:t xml:space="preserve"> années</w:t>
            </w:r>
            <w:r w:rsidR="00377580" w:rsidRPr="008C5F1F">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8C5F1F">
                  <w:rPr>
                    <w:rFonts w:ascii="MS Gothic" w:eastAsia="MS Gothic" w:hAnsi="MS Gothic" w:hint="eastAsia"/>
                    <w:bCs/>
                    <w:szCs w:val="24"/>
                    <w:lang w:val="en-IE" w:eastAsia="en-GB"/>
                  </w:rPr>
                  <w:t>☒</w:t>
                </w:r>
              </w:sdtContent>
            </w:sdt>
            <w:r w:rsidR="00377580" w:rsidRPr="008C5F1F">
              <w:rPr>
                <w:bCs/>
                <w:lang w:val="en-IE" w:eastAsia="en-GB"/>
              </w:rPr>
              <w:t xml:space="preserve"> Bruxelles </w:t>
            </w:r>
            <w:r w:rsidR="0092295D" w:rsidRPr="008C5F1F">
              <w:rPr>
                <w:bCs/>
                <w:lang w:val="en-IE" w:eastAsia="en-GB"/>
              </w:rPr>
              <w:t xml:space="preserve"> </w:t>
            </w:r>
            <w:r w:rsidR="00377580" w:rsidRPr="008C5F1F">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8C5F1F">
                  <w:rPr>
                    <w:rFonts w:ascii="MS Gothic" w:eastAsia="MS Gothic" w:hAnsi="MS Gothic"/>
                    <w:bCs/>
                    <w:szCs w:val="24"/>
                    <w:lang w:val="en-IE" w:eastAsia="en-GB"/>
                  </w:rPr>
                  <w:t>☐</w:t>
                </w:r>
              </w:sdtContent>
            </w:sdt>
            <w:r w:rsidR="00377580" w:rsidRPr="008C5F1F">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8C5F1F">
                  <w:rPr>
                    <w:rFonts w:ascii="MS Gothic" w:eastAsia="MS Gothic" w:hAnsi="MS Gothic"/>
                    <w:bCs/>
                    <w:szCs w:val="24"/>
                    <w:lang w:val="en-IE" w:eastAsia="en-GB"/>
                  </w:rPr>
                  <w:t>☐</w:t>
                </w:r>
              </w:sdtContent>
            </w:sdt>
            <w:r w:rsidR="00377580" w:rsidRPr="008C5F1F">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8C5F1F">
                  <w:rPr>
                    <w:rStyle w:val="PlaceholderText"/>
                    <w:lang w:val="en-IE"/>
                  </w:rPr>
                  <w:t>Click or tap here to enter text.</w:t>
                </w:r>
              </w:sdtContent>
            </w:sdt>
          </w:p>
          <w:p w14:paraId="6A0ABCA6" w14:textId="77777777" w:rsidR="00377580" w:rsidRPr="008C5F1F"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8D3B0D8"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CBFA042"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50" type="#_x0000_t75" style="width:171pt;height:21.75pt" o:ole="">
                  <v:imagedata r:id="rId18" o:title=""/>
                </v:shape>
                <w:control r:id="rId19" w:name="OptionButton41" w:shapeid="_x0000_i1050"/>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93098"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93098"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93098"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6F0954A"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9" type="#_x0000_t75" style="width:320.25pt;height:21.75pt" o:ole="">
                  <v:imagedata r:id="rId20" o:title=""/>
                </v:shape>
                <w:control r:id="rId21" w:name="OptionButton5" w:shapeid="_x0000_i1049"/>
              </w:object>
            </w:r>
          </w:p>
        </w:tc>
      </w:tr>
      <w:tr w:rsidR="00E850B7" w:rsidRPr="0087297E"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CAE83BF"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0EE223D2" w:rsidR="006B47B6" w:rsidRPr="0007110E" w:rsidRDefault="00BF389A" w:rsidP="00DE0E7F">
            <w:pPr>
              <w:tabs>
                <w:tab w:val="left" w:pos="426"/>
              </w:tabs>
              <w:spacing w:before="120" w:after="120"/>
              <w:rPr>
                <w:bCs/>
                <w:lang w:val="en-IE" w:eastAsia="en-GB"/>
              </w:rPr>
            </w:pPr>
            <w:r w:rsidRPr="008C5F1F">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3-25T00:00:00Z">
                  <w:dateFormat w:val="dd-MM-yyyy"/>
                  <w:lid w:val="fr-BE"/>
                  <w:storeMappedDataAs w:val="dateTime"/>
                  <w:calendar w:val="gregorian"/>
                </w:date>
              </w:sdtPr>
              <w:sdtEndPr/>
              <w:sdtContent>
                <w:r w:rsidR="0087297E">
                  <w:rPr>
                    <w:bCs/>
                    <w:lang w:val="fr-BE" w:eastAsia="en-GB"/>
                  </w:rPr>
                  <w:t>25-03-2024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29F01A9" w14:textId="77777777" w:rsidR="00662E38" w:rsidRPr="00200339" w:rsidRDefault="00662E38" w:rsidP="00662E38">
          <w:pPr>
            <w:pStyle w:val="P68B1DB1-Bodytext203"/>
            <w:spacing w:after="220" w:line="230" w:lineRule="exact"/>
            <w:rPr>
              <w:color w:val="000000"/>
              <w:szCs w:val="24"/>
              <w:lang w:val="fr-BE"/>
            </w:rPr>
          </w:pPr>
          <w:r w:rsidRPr="00200339">
            <w:rPr>
              <w:color w:val="000000"/>
              <w:szCs w:val="24"/>
              <w:lang w:val="fr-BE"/>
            </w:rPr>
            <w:t>La direction générale des douanes et de la fiscalité (DG TAXUD) a pour mission de promouvoir des politiques équitables et durables qui génèrent des recettes pour l’UE et ses États membres et de veiller à ce que les citoyens et les entreprises de l’UE bénéficient du commerce mondial et d’un marché unique sûr et sécurisé</w:t>
          </w:r>
          <w:r>
            <w:rPr>
              <w:color w:val="000000"/>
              <w:szCs w:val="24"/>
              <w:lang w:val="fr-BE"/>
            </w:rPr>
            <w:t>,</w:t>
          </w:r>
          <w:r w:rsidRPr="00200339">
            <w:rPr>
              <w:color w:val="000000"/>
              <w:szCs w:val="24"/>
              <w:lang w:val="fr-BE"/>
            </w:rPr>
            <w:t xml:space="preserve"> protégé à ses frontières.</w:t>
          </w:r>
        </w:p>
        <w:p w14:paraId="390F940D" w14:textId="77777777" w:rsidR="00662E38" w:rsidRPr="00200339" w:rsidRDefault="00662E38" w:rsidP="00662E38">
          <w:pPr>
            <w:pStyle w:val="P68B1DB1-Bodytext203"/>
            <w:spacing w:after="220" w:line="230" w:lineRule="exact"/>
            <w:rPr>
              <w:color w:val="000000"/>
              <w:szCs w:val="24"/>
              <w:lang w:val="fr-BE"/>
            </w:rPr>
          </w:pPr>
          <w:r w:rsidRPr="00200339">
            <w:rPr>
              <w:color w:val="000000"/>
              <w:szCs w:val="24"/>
              <w:lang w:val="fr-BE"/>
            </w:rPr>
            <w:t xml:space="preserve">La direction «Fiscalité directe, coordination fiscale, analyse et évaluation économiques» (TAXUD.D) </w:t>
          </w:r>
          <w:r>
            <w:rPr>
              <w:color w:val="000000"/>
              <w:szCs w:val="24"/>
              <w:lang w:val="fr-BE"/>
            </w:rPr>
            <w:t>assure</w:t>
          </w:r>
          <w:r w:rsidRPr="00200339">
            <w:rPr>
              <w:color w:val="000000"/>
              <w:szCs w:val="24"/>
              <w:lang w:val="fr-BE"/>
            </w:rPr>
            <w:t xml:space="preserve"> une analyse des politiques et pratiques fiscales suivies par les États membres dans le domaine de la fiscalité directe et définit des stratégies cohérentes au </w:t>
          </w:r>
          <w:r w:rsidRPr="00200339">
            <w:rPr>
              <w:color w:val="000000"/>
              <w:szCs w:val="24"/>
              <w:lang w:val="fr-BE"/>
            </w:rPr>
            <w:lastRenderedPageBreak/>
            <w:t>niveau communautaire.</w:t>
          </w:r>
        </w:p>
        <w:p w14:paraId="25AF8087" w14:textId="77777777" w:rsidR="00662E38" w:rsidRPr="00200339" w:rsidRDefault="00662E38" w:rsidP="00662E38">
          <w:pPr>
            <w:pStyle w:val="P68B1DB1-Bodytext203"/>
            <w:spacing w:after="220" w:line="230" w:lineRule="exact"/>
            <w:rPr>
              <w:color w:val="000000"/>
              <w:szCs w:val="24"/>
              <w:lang w:val="fr-BE"/>
            </w:rPr>
          </w:pPr>
          <w:r w:rsidRPr="00200339">
            <w:rPr>
              <w:color w:val="000000"/>
              <w:szCs w:val="24"/>
              <w:lang w:val="fr-BE"/>
            </w:rPr>
            <w:t>L’unité TAXUD.D2 est chargée de</w:t>
          </w:r>
          <w:r>
            <w:rPr>
              <w:color w:val="000000"/>
              <w:szCs w:val="24"/>
              <w:lang w:val="fr-BE"/>
            </w:rPr>
            <w:t>s</w:t>
          </w:r>
          <w:r w:rsidRPr="00200339">
            <w:rPr>
              <w:color w:val="000000"/>
              <w:szCs w:val="24"/>
              <w:lang w:val="fr-BE"/>
            </w:rPr>
            <w:t xml:space="preserve"> politique</w:t>
          </w:r>
          <w:r>
            <w:rPr>
              <w:color w:val="000000"/>
              <w:szCs w:val="24"/>
              <w:lang w:val="fr-BE"/>
            </w:rPr>
            <w:t>s de</w:t>
          </w:r>
          <w:r w:rsidRPr="00200339">
            <w:rPr>
              <w:color w:val="000000"/>
              <w:szCs w:val="24"/>
              <w:lang w:val="fr-BE"/>
            </w:rPr>
            <w:t xml:space="preserve"> fiscal</w:t>
          </w:r>
          <w:r>
            <w:rPr>
              <w:color w:val="000000"/>
              <w:szCs w:val="24"/>
              <w:lang w:val="fr-BE"/>
            </w:rPr>
            <w:t>ité</w:t>
          </w:r>
          <w:r w:rsidRPr="00200339">
            <w:rPr>
              <w:color w:val="000000"/>
              <w:szCs w:val="24"/>
              <w:lang w:val="fr-BE"/>
            </w:rPr>
            <w:t xml:space="preserve"> directe, de la transparence fiscale et de la coopération administrative dans le domaine de la fiscalité directe. L’unité </w:t>
          </w:r>
          <w:r>
            <w:rPr>
              <w:color w:val="000000"/>
              <w:szCs w:val="24"/>
              <w:lang w:val="fr-BE"/>
            </w:rPr>
            <w:t>est impliquée</w:t>
          </w:r>
          <w:r w:rsidRPr="00200339">
            <w:rPr>
              <w:color w:val="000000"/>
              <w:szCs w:val="24"/>
              <w:lang w:val="fr-BE"/>
            </w:rPr>
            <w:t xml:space="preserve"> </w:t>
          </w:r>
          <w:r>
            <w:rPr>
              <w:color w:val="000000"/>
              <w:szCs w:val="24"/>
              <w:lang w:val="fr-BE"/>
            </w:rPr>
            <w:t>dans certaines des</w:t>
          </w:r>
          <w:r w:rsidRPr="00200339">
            <w:rPr>
              <w:color w:val="000000"/>
              <w:szCs w:val="24"/>
              <w:lang w:val="fr-BE"/>
            </w:rPr>
            <w:t xml:space="preserve"> initiatives </w:t>
          </w:r>
          <w:r>
            <w:rPr>
              <w:color w:val="000000"/>
              <w:szCs w:val="24"/>
              <w:lang w:val="fr-BE"/>
            </w:rPr>
            <w:t xml:space="preserve">de plus grande actualité </w:t>
          </w:r>
          <w:r w:rsidRPr="00200339">
            <w:rPr>
              <w:color w:val="000000"/>
              <w:szCs w:val="24"/>
              <w:lang w:val="fr-BE"/>
            </w:rPr>
            <w:t xml:space="preserve">de la Commission en matière de fiscalité et de coopération internationales. Nos </w:t>
          </w:r>
          <w:r>
            <w:rPr>
              <w:color w:val="000000"/>
              <w:szCs w:val="24"/>
              <w:lang w:val="fr-BE"/>
            </w:rPr>
            <w:t>activités</w:t>
          </w:r>
          <w:r w:rsidRPr="00200339">
            <w:rPr>
              <w:color w:val="000000"/>
              <w:szCs w:val="24"/>
              <w:lang w:val="fr-BE"/>
            </w:rPr>
            <w:t xml:space="preserve"> vont des aspects </w:t>
          </w:r>
          <w:r>
            <w:rPr>
              <w:color w:val="000000"/>
              <w:szCs w:val="24"/>
              <w:lang w:val="fr-BE"/>
            </w:rPr>
            <w:t xml:space="preserve">de politique fiscale </w:t>
          </w:r>
          <w:r w:rsidRPr="00200339">
            <w:rPr>
              <w:color w:val="000000"/>
              <w:szCs w:val="24"/>
              <w:lang w:val="fr-BE"/>
            </w:rPr>
            <w:t xml:space="preserve">aux initiatives </w:t>
          </w:r>
          <w:r>
            <w:rPr>
              <w:color w:val="000000"/>
              <w:szCs w:val="24"/>
              <w:lang w:val="fr-BE"/>
            </w:rPr>
            <w:t xml:space="preserve">législatives et </w:t>
          </w:r>
          <w:r w:rsidRPr="00200339">
            <w:rPr>
              <w:color w:val="000000"/>
              <w:szCs w:val="24"/>
              <w:lang w:val="fr-BE"/>
            </w:rPr>
            <w:t xml:space="preserve">non législatives, </w:t>
          </w:r>
          <w:r>
            <w:rPr>
              <w:color w:val="000000"/>
              <w:szCs w:val="24"/>
              <w:lang w:val="fr-BE"/>
            </w:rPr>
            <w:t>et comprennent</w:t>
          </w:r>
          <w:r w:rsidRPr="00200339">
            <w:rPr>
              <w:color w:val="000000"/>
              <w:szCs w:val="24"/>
              <w:lang w:val="fr-BE"/>
            </w:rPr>
            <w:t xml:space="preserve"> la mise en œuvre pratique et l’évaluation de nos projets. </w:t>
          </w:r>
        </w:p>
        <w:p w14:paraId="58E291A9" w14:textId="77777777" w:rsidR="00662E38" w:rsidRPr="00200339" w:rsidRDefault="00662E38" w:rsidP="00662E38">
          <w:pPr>
            <w:pStyle w:val="P68B1DB1-Bodytext203"/>
            <w:spacing w:after="220" w:line="230" w:lineRule="exact"/>
            <w:rPr>
              <w:color w:val="000000"/>
              <w:szCs w:val="24"/>
              <w:lang w:val="fr-BE"/>
            </w:rPr>
          </w:pPr>
          <w:r w:rsidRPr="00200339">
            <w:rPr>
              <w:color w:val="000000"/>
              <w:szCs w:val="24"/>
              <w:lang w:val="fr-BE"/>
            </w:rPr>
            <w:t xml:space="preserve">En particulier, nous </w:t>
          </w:r>
          <w:r>
            <w:rPr>
              <w:color w:val="000000"/>
              <w:szCs w:val="24"/>
              <w:lang w:val="fr-BE"/>
            </w:rPr>
            <w:t>pour</w:t>
          </w:r>
          <w:r w:rsidRPr="00200339">
            <w:rPr>
              <w:color w:val="000000"/>
              <w:szCs w:val="24"/>
              <w:lang w:val="fr-BE"/>
            </w:rPr>
            <w:t xml:space="preserve">suivons l’objectif </w:t>
          </w:r>
          <w:r>
            <w:rPr>
              <w:color w:val="000000"/>
              <w:szCs w:val="24"/>
              <w:lang w:val="fr-BE"/>
            </w:rPr>
            <w:t>de</w:t>
          </w:r>
          <w:r w:rsidRPr="00200339">
            <w:rPr>
              <w:color w:val="000000"/>
              <w:szCs w:val="24"/>
              <w:lang w:val="fr-BE"/>
            </w:rPr>
            <w:t xml:space="preserve"> créer un système d’imposition des entreprises plus équitable en ce qui concerne l’attribution des bénéfices</w:t>
          </w:r>
          <w:r>
            <w:rPr>
              <w:color w:val="000000"/>
              <w:szCs w:val="24"/>
              <w:lang w:val="fr-BE"/>
            </w:rPr>
            <w:t>,</w:t>
          </w:r>
          <w:r w:rsidRPr="00200339">
            <w:rPr>
              <w:color w:val="000000"/>
              <w:szCs w:val="24"/>
              <w:lang w:val="fr-BE"/>
            </w:rPr>
            <w:t xml:space="preserve"> </w:t>
          </w:r>
          <w:r>
            <w:rPr>
              <w:color w:val="000000"/>
              <w:szCs w:val="24"/>
              <w:lang w:val="fr-BE"/>
            </w:rPr>
            <w:t>av</w:t>
          </w:r>
          <w:r w:rsidRPr="00200339">
            <w:rPr>
              <w:color w:val="000000"/>
              <w:szCs w:val="24"/>
              <w:lang w:val="fr-BE"/>
            </w:rPr>
            <w:t>e</w:t>
          </w:r>
          <w:r>
            <w:rPr>
              <w:color w:val="000000"/>
              <w:szCs w:val="24"/>
              <w:lang w:val="fr-BE"/>
            </w:rPr>
            <w:t>c</w:t>
          </w:r>
          <w:r w:rsidRPr="00200339">
            <w:rPr>
              <w:color w:val="000000"/>
              <w:szCs w:val="24"/>
              <w:lang w:val="fr-BE"/>
            </w:rPr>
            <w:t xml:space="preserve"> la transposition des évolutions internationales dans le droit de l’Union. Nos travaux portent sur les prix de transfert, les mécanismes de règlement des litiges </w:t>
          </w:r>
          <w:r>
            <w:rPr>
              <w:color w:val="000000"/>
              <w:szCs w:val="24"/>
              <w:lang w:val="fr-BE"/>
            </w:rPr>
            <w:t>et</w:t>
          </w:r>
          <w:r w:rsidRPr="00200339">
            <w:rPr>
              <w:color w:val="000000"/>
              <w:szCs w:val="24"/>
              <w:lang w:val="fr-BE"/>
            </w:rPr>
            <w:t xml:space="preserve"> les procédures de remboursement des retenues à la source. En outre, nous sommes chargés d’améliorer la transparence fiscale dans l’UE, grâce à un échange accru d’informations et à une </w:t>
          </w:r>
          <w:r>
            <w:rPr>
              <w:color w:val="000000"/>
              <w:szCs w:val="24"/>
              <w:lang w:val="fr-BE"/>
            </w:rPr>
            <w:t xml:space="preserve">meilleure </w:t>
          </w:r>
          <w:r w:rsidRPr="00200339">
            <w:rPr>
              <w:color w:val="000000"/>
              <w:szCs w:val="24"/>
              <w:lang w:val="fr-BE"/>
            </w:rPr>
            <w:t xml:space="preserve">coopération entre les États membres. </w:t>
          </w:r>
        </w:p>
        <w:p w14:paraId="06FAD957" w14:textId="77777777" w:rsidR="00662E38" w:rsidRPr="00200339" w:rsidRDefault="00662E38" w:rsidP="00662E38">
          <w:pPr>
            <w:pStyle w:val="P68B1DB1-Bodytext203"/>
            <w:spacing w:after="220" w:line="230" w:lineRule="exact"/>
            <w:rPr>
              <w:color w:val="000000"/>
              <w:szCs w:val="24"/>
              <w:lang w:val="fr-BE"/>
            </w:rPr>
          </w:pPr>
          <w:r w:rsidRPr="00200339">
            <w:rPr>
              <w:color w:val="000000"/>
              <w:szCs w:val="24"/>
              <w:lang w:val="fr-BE"/>
            </w:rPr>
            <w:t>L’unité</w:t>
          </w:r>
          <w:r>
            <w:rPr>
              <w:color w:val="000000"/>
              <w:szCs w:val="24"/>
              <w:lang w:val="fr-BE"/>
            </w:rPr>
            <w:t xml:space="preserve"> </w:t>
          </w:r>
          <w:r w:rsidRPr="00200339">
            <w:rPr>
              <w:color w:val="000000"/>
              <w:szCs w:val="24"/>
              <w:lang w:val="fr-BE"/>
            </w:rPr>
            <w:t xml:space="preserve">se compose de deux secteurs et offre un environnement professionnel ambitieux, ouvert et stimulant. Nous avons une atmosphère de travail conviviale et encourageons </w:t>
          </w:r>
          <w:r>
            <w:rPr>
              <w:color w:val="000000"/>
              <w:szCs w:val="24"/>
              <w:lang w:val="fr-BE"/>
            </w:rPr>
            <w:t>la coopération</w:t>
          </w:r>
          <w:r w:rsidRPr="00200339">
            <w:rPr>
              <w:color w:val="000000"/>
              <w:szCs w:val="24"/>
              <w:lang w:val="fr-BE"/>
            </w:rPr>
            <w:t xml:space="preserve"> entre les </w:t>
          </w:r>
          <w:r>
            <w:rPr>
              <w:color w:val="000000"/>
              <w:szCs w:val="24"/>
              <w:lang w:val="fr-BE"/>
            </w:rPr>
            <w:t xml:space="preserve">différents </w:t>
          </w:r>
          <w:r w:rsidRPr="00200339">
            <w:rPr>
              <w:color w:val="000000"/>
              <w:szCs w:val="24"/>
              <w:lang w:val="fr-BE"/>
            </w:rPr>
            <w:t xml:space="preserve">secteurs et </w:t>
          </w:r>
          <w:r>
            <w:rPr>
              <w:color w:val="000000"/>
              <w:szCs w:val="24"/>
              <w:lang w:val="fr-BE"/>
            </w:rPr>
            <w:t xml:space="preserve">avec </w:t>
          </w:r>
          <w:r w:rsidRPr="00200339">
            <w:rPr>
              <w:color w:val="000000"/>
              <w:szCs w:val="24"/>
              <w:lang w:val="fr-BE"/>
            </w:rPr>
            <w:t xml:space="preserve">les </w:t>
          </w:r>
          <w:r>
            <w:rPr>
              <w:color w:val="000000"/>
              <w:szCs w:val="24"/>
              <w:lang w:val="fr-BE"/>
            </w:rPr>
            <w:t xml:space="preserve">autres </w:t>
          </w:r>
          <w:r w:rsidRPr="00200339">
            <w:rPr>
              <w:color w:val="000000"/>
              <w:szCs w:val="24"/>
              <w:lang w:val="fr-BE"/>
            </w:rPr>
            <w:t xml:space="preserve">unités. Tous les membres de l’unité sont très qualifiés, motivés et capables de travailler de manière autonome dans un esprit </w:t>
          </w:r>
          <w:r>
            <w:rPr>
              <w:color w:val="000000"/>
              <w:szCs w:val="24"/>
              <w:lang w:val="fr-BE"/>
            </w:rPr>
            <w:t>chalereux</w:t>
          </w:r>
          <w:r w:rsidRPr="00200339">
            <w:rPr>
              <w:color w:val="000000"/>
              <w:szCs w:val="24"/>
              <w:lang w:val="fr-BE"/>
            </w:rPr>
            <w:t xml:space="preserve"> et de partage d’expériences. L’unité est axée sur le service et le travail repose sur le travail d’équipe et la coopération. Nous encourageons le développement personnel et professionnel</w:t>
          </w:r>
          <w:r>
            <w:rPr>
              <w:color w:val="000000"/>
              <w:szCs w:val="24"/>
              <w:lang w:val="fr-BE"/>
            </w:rPr>
            <w:t>, y-compris</w:t>
          </w:r>
          <w:r w:rsidRPr="00200339">
            <w:rPr>
              <w:color w:val="000000"/>
              <w:szCs w:val="24"/>
              <w:lang w:val="fr-BE"/>
            </w:rPr>
            <w:t xml:space="preserve"> en soutenant le travail </w:t>
          </w:r>
          <w:r>
            <w:rPr>
              <w:color w:val="000000"/>
              <w:szCs w:val="24"/>
              <w:lang w:val="fr-BE"/>
            </w:rPr>
            <w:t xml:space="preserve">dans </w:t>
          </w:r>
          <w:r w:rsidRPr="00200339">
            <w:rPr>
              <w:color w:val="000000"/>
              <w:szCs w:val="24"/>
              <w:lang w:val="fr-BE"/>
            </w:rPr>
            <w:t xml:space="preserve">des équipes </w:t>
          </w:r>
          <w:r>
            <w:rPr>
              <w:color w:val="000000"/>
              <w:szCs w:val="24"/>
              <w:lang w:val="fr-BE"/>
            </w:rPr>
            <w:t xml:space="preserve">impliquant des membres de plusieurs unité dans </w:t>
          </w:r>
          <w:r w:rsidRPr="00200339">
            <w:rPr>
              <w:color w:val="000000"/>
              <w:szCs w:val="24"/>
              <w:lang w:val="fr-BE"/>
            </w:rPr>
            <w:t>de</w:t>
          </w:r>
          <w:r>
            <w:rPr>
              <w:color w:val="000000"/>
              <w:szCs w:val="24"/>
              <w:lang w:val="fr-BE"/>
            </w:rPr>
            <w:t>s</w:t>
          </w:r>
          <w:r w:rsidRPr="00200339">
            <w:rPr>
              <w:color w:val="000000"/>
              <w:szCs w:val="24"/>
              <w:lang w:val="fr-BE"/>
            </w:rPr>
            <w:t xml:space="preserve"> projet</w:t>
          </w:r>
          <w:r>
            <w:rPr>
              <w:color w:val="000000"/>
              <w:szCs w:val="24"/>
              <w:lang w:val="fr-BE"/>
            </w:rPr>
            <w:t>s communs</w:t>
          </w:r>
          <w:r w:rsidRPr="00200339">
            <w:rPr>
              <w:color w:val="000000"/>
              <w:szCs w:val="24"/>
              <w:lang w:val="fr-BE"/>
            </w:rPr>
            <w:t>.</w:t>
          </w:r>
        </w:p>
        <w:p w14:paraId="18140A21" w14:textId="74D67B61" w:rsidR="001A0074" w:rsidRPr="0087297E" w:rsidRDefault="00662E38" w:rsidP="00662E38">
          <w:pPr>
            <w:pStyle w:val="P68B1DB1-Bodytext203"/>
            <w:shd w:val="clear" w:color="auto" w:fill="auto"/>
            <w:spacing w:after="220" w:line="230" w:lineRule="exact"/>
            <w:rPr>
              <w:lang w:val="fr-BE" w:eastAsia="en-GB"/>
            </w:rPr>
          </w:pPr>
          <w:r w:rsidRPr="00200339">
            <w:rPr>
              <w:color w:val="000000"/>
              <w:szCs w:val="24"/>
              <w:lang w:val="fr-BE"/>
            </w:rPr>
            <w:t>L’unité applique une approche flexible en ce qui concerne l’organisation du travail</w:t>
          </w:r>
          <w:r>
            <w:rPr>
              <w:color w:val="000000"/>
              <w:szCs w:val="24"/>
              <w:lang w:val="fr-BE"/>
            </w:rPr>
            <w:t>,</w:t>
          </w:r>
          <w:r w:rsidRPr="00200339">
            <w:rPr>
              <w:color w:val="000000"/>
              <w:szCs w:val="24"/>
              <w:lang w:val="fr-BE"/>
            </w:rPr>
            <w:t xml:space="preserve"> dans les limites des contraintes normales du travail. L’unité assure l’intégration des nouveaux arrivants par le tutorat et le travail en équipe.</w:t>
          </w:r>
        </w:p>
      </w:sdtContent>
    </w:sdt>
    <w:p w14:paraId="30B422AA" w14:textId="77777777" w:rsidR="00301CA3" w:rsidRPr="0087297E"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AB9CEBD" w14:textId="77777777" w:rsidR="00662E38" w:rsidRPr="00200339" w:rsidRDefault="00662E38" w:rsidP="00662E38">
          <w:pPr>
            <w:pStyle w:val="P68B1DB1-Bodytext203"/>
            <w:spacing w:after="220" w:line="230" w:lineRule="exact"/>
            <w:rPr>
              <w:color w:val="000000"/>
              <w:szCs w:val="24"/>
              <w:lang w:val="fr-BE"/>
            </w:rPr>
          </w:pPr>
          <w:r w:rsidRPr="00200339">
            <w:rPr>
              <w:color w:val="000000"/>
              <w:szCs w:val="24"/>
              <w:lang w:val="fr-BE"/>
            </w:rPr>
            <w:t xml:space="preserve">En tant que chargé de </w:t>
          </w:r>
          <w:r>
            <w:rPr>
              <w:color w:val="000000"/>
              <w:szCs w:val="24"/>
              <w:lang w:val="fr-BE"/>
            </w:rPr>
            <w:t>politiques</w:t>
          </w:r>
          <w:r w:rsidRPr="00200339">
            <w:rPr>
              <w:color w:val="000000"/>
              <w:szCs w:val="24"/>
              <w:lang w:val="fr-BE"/>
            </w:rPr>
            <w:t>, vous f</w:t>
          </w:r>
          <w:r>
            <w:rPr>
              <w:color w:val="000000"/>
              <w:szCs w:val="24"/>
              <w:lang w:val="fr-BE"/>
            </w:rPr>
            <w:t>eriez</w:t>
          </w:r>
          <w:r w:rsidRPr="00200339">
            <w:rPr>
              <w:color w:val="000000"/>
              <w:szCs w:val="24"/>
              <w:lang w:val="fr-BE"/>
            </w:rPr>
            <w:t xml:space="preserve"> partie du secteur de la coopération administrative.</w:t>
          </w:r>
        </w:p>
        <w:p w14:paraId="153CE74E" w14:textId="77777777" w:rsidR="00662E38" w:rsidRPr="00200339" w:rsidRDefault="00662E38" w:rsidP="00662E38">
          <w:pPr>
            <w:pStyle w:val="P68B1DB1-Bodytext203"/>
            <w:spacing w:after="220" w:line="230" w:lineRule="exact"/>
            <w:rPr>
              <w:color w:val="000000"/>
              <w:szCs w:val="24"/>
              <w:lang w:val="fr-BE"/>
            </w:rPr>
          </w:pPr>
          <w:r w:rsidRPr="00200339">
            <w:rPr>
              <w:color w:val="000000"/>
              <w:szCs w:val="24"/>
              <w:lang w:val="fr-BE"/>
            </w:rPr>
            <w:t>Une partie essentielle d</w:t>
          </w:r>
          <w:r>
            <w:rPr>
              <w:color w:val="000000"/>
              <w:szCs w:val="24"/>
              <w:lang w:val="fr-BE"/>
            </w:rPr>
            <w:t>u</w:t>
          </w:r>
          <w:r w:rsidRPr="00200339">
            <w:rPr>
              <w:color w:val="000000"/>
              <w:szCs w:val="24"/>
              <w:lang w:val="fr-BE"/>
            </w:rPr>
            <w:t xml:space="preserve"> trava</w:t>
          </w:r>
          <w:r>
            <w:rPr>
              <w:color w:val="000000"/>
              <w:szCs w:val="24"/>
              <w:lang w:val="fr-BE"/>
            </w:rPr>
            <w:t>il</w:t>
          </w:r>
          <w:r w:rsidRPr="00200339">
            <w:rPr>
              <w:color w:val="000000"/>
              <w:szCs w:val="24"/>
              <w:lang w:val="fr-BE"/>
            </w:rPr>
            <w:t xml:space="preserve"> consiste à veiller à ce que la coopération administrative reste efficace et adaptée à sa finalité, étant donné qu’elle constitue un élément essentiel des efforts déployés au niveau mondial pour améliorer le respect des obligations fiscales — dans le cadre du mandat du G20 et dans le cadre des travaux de l’OCDE et du Forum mondial sur la transparence et l’échange de renseignements à des fins fiscales (</w:t>
          </w:r>
          <w:r>
            <w:rPr>
              <w:color w:val="000000"/>
              <w:szCs w:val="24"/>
              <w:lang w:val="fr-BE"/>
            </w:rPr>
            <w:t xml:space="preserve">Global Forum - </w:t>
          </w:r>
          <w:r w:rsidRPr="00200339">
            <w:rPr>
              <w:color w:val="000000"/>
              <w:szCs w:val="24"/>
              <w:lang w:val="fr-BE"/>
            </w:rPr>
            <w:t>GF). Ce trava</w:t>
          </w:r>
          <w:r>
            <w:rPr>
              <w:color w:val="000000"/>
              <w:szCs w:val="24"/>
              <w:lang w:val="fr-BE"/>
            </w:rPr>
            <w:t>il</w:t>
          </w:r>
          <w:r w:rsidRPr="00200339">
            <w:rPr>
              <w:color w:val="000000"/>
              <w:szCs w:val="24"/>
              <w:lang w:val="fr-BE"/>
            </w:rPr>
            <w:t xml:space="preserve"> porte notamment</w:t>
          </w:r>
          <w:r>
            <w:rPr>
              <w:color w:val="000000"/>
              <w:szCs w:val="24"/>
              <w:lang w:val="fr-BE"/>
            </w:rPr>
            <w:t> :</w:t>
          </w:r>
          <w:r w:rsidRPr="00200339">
            <w:rPr>
              <w:color w:val="000000"/>
              <w:szCs w:val="24"/>
              <w:lang w:val="fr-BE"/>
            </w:rPr>
            <w:t xml:space="preserve"> sur l’évaluation des règles et procédures actuelles, contenues dans la directive 2011/16/UE telle que </w:t>
          </w:r>
          <w:r>
            <w:rPr>
              <w:color w:val="000000"/>
              <w:szCs w:val="24"/>
              <w:lang w:val="fr-BE"/>
            </w:rPr>
            <w:t xml:space="preserve">dernièrement </w:t>
          </w:r>
          <w:r w:rsidRPr="00200339">
            <w:rPr>
              <w:color w:val="000000"/>
              <w:szCs w:val="24"/>
              <w:lang w:val="fr-BE"/>
            </w:rPr>
            <w:t xml:space="preserve">modifiée; </w:t>
          </w:r>
          <w:r>
            <w:rPr>
              <w:color w:val="000000"/>
              <w:szCs w:val="24"/>
              <w:lang w:val="fr-BE"/>
            </w:rPr>
            <w:t xml:space="preserve">sur la </w:t>
          </w:r>
          <w:r w:rsidRPr="00200339">
            <w:rPr>
              <w:color w:val="000000"/>
              <w:szCs w:val="24"/>
              <w:lang w:val="fr-BE"/>
            </w:rPr>
            <w:t>propos</w:t>
          </w:r>
          <w:r>
            <w:rPr>
              <w:color w:val="000000"/>
              <w:szCs w:val="24"/>
              <w:lang w:val="fr-BE"/>
            </w:rPr>
            <w:t>ition</w:t>
          </w:r>
          <w:r w:rsidRPr="00200339">
            <w:rPr>
              <w:color w:val="000000"/>
              <w:szCs w:val="24"/>
              <w:lang w:val="fr-BE"/>
            </w:rPr>
            <w:t xml:space="preserve"> et réd</w:t>
          </w:r>
          <w:r>
            <w:rPr>
              <w:color w:val="000000"/>
              <w:szCs w:val="24"/>
              <w:lang w:val="fr-BE"/>
            </w:rPr>
            <w:t>action</w:t>
          </w:r>
          <w:r w:rsidRPr="00200339">
            <w:rPr>
              <w:color w:val="000000"/>
              <w:szCs w:val="24"/>
              <w:lang w:val="fr-BE"/>
            </w:rPr>
            <w:t xml:space="preserve">, </w:t>
          </w:r>
          <w:r>
            <w:rPr>
              <w:color w:val="000000"/>
              <w:szCs w:val="24"/>
              <w:lang w:val="fr-BE"/>
            </w:rPr>
            <w:t>quand et si requis</w:t>
          </w:r>
          <w:r w:rsidRPr="00200339">
            <w:rPr>
              <w:color w:val="000000"/>
              <w:szCs w:val="24"/>
              <w:lang w:val="fr-BE"/>
            </w:rPr>
            <w:t xml:space="preserve">, de modifications </w:t>
          </w:r>
          <w:r>
            <w:rPr>
              <w:color w:val="000000"/>
              <w:szCs w:val="24"/>
              <w:lang w:val="fr-BE"/>
            </w:rPr>
            <w:t xml:space="preserve">ultérieures </w:t>
          </w:r>
          <w:r w:rsidRPr="00200339">
            <w:rPr>
              <w:color w:val="000000"/>
              <w:szCs w:val="24"/>
              <w:lang w:val="fr-BE"/>
            </w:rPr>
            <w:t>de</w:t>
          </w:r>
          <w:r>
            <w:rPr>
              <w:color w:val="000000"/>
              <w:szCs w:val="24"/>
              <w:lang w:val="fr-BE"/>
            </w:rPr>
            <w:t>s</w:t>
          </w:r>
          <w:r w:rsidRPr="00200339">
            <w:rPr>
              <w:color w:val="000000"/>
              <w:szCs w:val="24"/>
              <w:lang w:val="fr-BE"/>
            </w:rPr>
            <w:t xml:space="preserve"> r</w:t>
          </w:r>
          <w:r>
            <w:rPr>
              <w:color w:val="000000"/>
              <w:szCs w:val="24"/>
              <w:lang w:val="fr-BE"/>
            </w:rPr>
            <w:t>è</w:t>
          </w:r>
          <w:r w:rsidRPr="00200339">
            <w:rPr>
              <w:color w:val="000000"/>
              <w:szCs w:val="24"/>
              <w:lang w:val="fr-BE"/>
            </w:rPr>
            <w:t>gle</w:t>
          </w:r>
          <w:r>
            <w:rPr>
              <w:color w:val="000000"/>
              <w:szCs w:val="24"/>
              <w:lang w:val="fr-BE"/>
            </w:rPr>
            <w:t>s</w:t>
          </w:r>
          <w:r w:rsidRPr="00200339">
            <w:rPr>
              <w:color w:val="000000"/>
              <w:szCs w:val="24"/>
              <w:lang w:val="fr-BE"/>
            </w:rPr>
            <w:t xml:space="preserve">; </w:t>
          </w:r>
          <w:r>
            <w:rPr>
              <w:color w:val="000000"/>
              <w:szCs w:val="24"/>
              <w:lang w:val="fr-BE"/>
            </w:rPr>
            <w:t>sur le maintien d’une</w:t>
          </w:r>
          <w:r w:rsidRPr="00200339">
            <w:rPr>
              <w:color w:val="000000"/>
              <w:szCs w:val="24"/>
              <w:lang w:val="fr-BE"/>
            </w:rPr>
            <w:t xml:space="preserve"> liaison étroite avec </w:t>
          </w:r>
          <w:r>
            <w:rPr>
              <w:color w:val="000000"/>
              <w:szCs w:val="24"/>
              <w:lang w:val="fr-BE"/>
            </w:rPr>
            <w:t>d’</w:t>
          </w:r>
          <w:r w:rsidRPr="00200339">
            <w:rPr>
              <w:color w:val="000000"/>
              <w:szCs w:val="24"/>
              <w:lang w:val="fr-BE"/>
            </w:rPr>
            <w:t xml:space="preserve">autres services et avec les États membres afin de garantir la mise en œuvre efficaces </w:t>
          </w:r>
          <w:r>
            <w:rPr>
              <w:color w:val="000000"/>
              <w:szCs w:val="24"/>
              <w:lang w:val="fr-BE"/>
            </w:rPr>
            <w:t xml:space="preserve">et l’effective utilité </w:t>
          </w:r>
          <w:r w:rsidRPr="00200339">
            <w:rPr>
              <w:color w:val="000000"/>
              <w:szCs w:val="24"/>
              <w:lang w:val="fr-BE"/>
            </w:rPr>
            <w:t>des règles.</w:t>
          </w:r>
        </w:p>
        <w:p w14:paraId="3B1D2FA2" w14:textId="7E5EE64F" w:rsidR="001A0074" w:rsidRPr="00662E38" w:rsidRDefault="00662E38" w:rsidP="00662E38">
          <w:pPr>
            <w:pStyle w:val="P68B1DB1-Bodytext203"/>
            <w:spacing w:after="220" w:line="230" w:lineRule="exact"/>
            <w:rPr>
              <w:lang w:val="fr-BE" w:eastAsia="en-GB"/>
            </w:rPr>
          </w:pPr>
          <w:r w:rsidRPr="00200339">
            <w:rPr>
              <w:color w:val="000000"/>
              <w:szCs w:val="24"/>
              <w:lang w:val="fr-BE"/>
            </w:rPr>
            <w:t xml:space="preserve">Vos principales tâches seraient les suivantes: dans le cadre de nouvelles propositions politiques ou de l’évaluation de la législation existante, mener des consultations avec les parties prenantes concernées, y compris d’autres services de la Commission et </w:t>
          </w:r>
          <w:r>
            <w:rPr>
              <w:color w:val="000000"/>
              <w:szCs w:val="24"/>
              <w:lang w:val="fr-BE"/>
            </w:rPr>
            <w:t>l</w:t>
          </w:r>
          <w:r w:rsidRPr="00200339">
            <w:rPr>
              <w:color w:val="000000"/>
              <w:szCs w:val="24"/>
              <w:lang w:val="fr-BE"/>
            </w:rPr>
            <w:t xml:space="preserve">es experts fiscaux des États membres, en élaborant des documents de travail, des lignes directrices, des analyses, des notes d’information et des initiatives </w:t>
          </w:r>
          <w:r>
            <w:rPr>
              <w:color w:val="000000"/>
              <w:szCs w:val="24"/>
              <w:lang w:val="fr-BE"/>
            </w:rPr>
            <w:t xml:space="preserve">d’orientation </w:t>
          </w:r>
          <w:r w:rsidRPr="00200339">
            <w:rPr>
              <w:color w:val="000000"/>
              <w:szCs w:val="24"/>
              <w:lang w:val="fr-BE"/>
            </w:rPr>
            <w:t>politique sur des questions d’actualité dans le domaine de l’échange d’informations et de la coopération administrative; préparer, coordonner et/ou assister à diverses réunions (comités, groupes d’experts, groupes de projet, etc.) avec les États membres de l’UE, l’OCDE/</w:t>
          </w:r>
          <w:r>
            <w:rPr>
              <w:color w:val="000000"/>
              <w:szCs w:val="24"/>
              <w:lang w:val="fr-BE"/>
            </w:rPr>
            <w:t>G</w:t>
          </w:r>
          <w:r w:rsidRPr="00200339">
            <w:rPr>
              <w:color w:val="000000"/>
              <w:szCs w:val="24"/>
              <w:lang w:val="fr-BE"/>
            </w:rPr>
            <w:t>F, des représentants du secteur privé.</w:t>
          </w:r>
        </w:p>
      </w:sdtContent>
    </w:sdt>
    <w:p w14:paraId="3D69C09B" w14:textId="77777777" w:rsidR="00301CA3" w:rsidRPr="00662E38"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E697716" w14:textId="77777777" w:rsidR="00662E38" w:rsidRPr="00200339" w:rsidRDefault="00662E38" w:rsidP="00662E38">
          <w:pPr>
            <w:pStyle w:val="P68B1DB1-Bodytext203"/>
            <w:spacing w:after="220" w:line="230" w:lineRule="exact"/>
            <w:rPr>
              <w:color w:val="000000"/>
              <w:szCs w:val="24"/>
              <w:lang w:val="fr-BE"/>
            </w:rPr>
          </w:pPr>
          <w:r w:rsidRPr="00200339">
            <w:rPr>
              <w:color w:val="000000"/>
              <w:szCs w:val="24"/>
              <w:lang w:val="fr-BE"/>
            </w:rPr>
            <w:t>Nous recherchons un collègue dynamique et bien organisé qui est disposé à s’engager pleinement et à produire des résultats de qualité dans les délais fixés.</w:t>
          </w:r>
        </w:p>
        <w:p w14:paraId="0F0A766A" w14:textId="77777777" w:rsidR="00662E38" w:rsidRPr="00200339" w:rsidRDefault="00662E38" w:rsidP="00662E38">
          <w:pPr>
            <w:pStyle w:val="P68B1DB1-Bodytext203"/>
            <w:spacing w:after="220" w:line="230" w:lineRule="exact"/>
            <w:rPr>
              <w:color w:val="000000"/>
              <w:szCs w:val="24"/>
              <w:lang w:val="fr-BE"/>
            </w:rPr>
          </w:pPr>
          <w:r w:rsidRPr="00200339">
            <w:rPr>
              <w:color w:val="000000"/>
              <w:szCs w:val="24"/>
              <w:lang w:val="fr-BE"/>
            </w:rPr>
            <w:t>Il</w:t>
          </w:r>
          <w:r>
            <w:rPr>
              <w:color w:val="000000"/>
              <w:szCs w:val="24"/>
              <w:lang w:val="fr-BE"/>
            </w:rPr>
            <w:t>/elle</w:t>
          </w:r>
          <w:r w:rsidRPr="00200339">
            <w:rPr>
              <w:color w:val="000000"/>
              <w:szCs w:val="24"/>
              <w:lang w:val="fr-BE"/>
            </w:rPr>
            <w:t xml:space="preserve"> devrait </w:t>
          </w:r>
          <w:r>
            <w:rPr>
              <w:color w:val="000000"/>
              <w:szCs w:val="24"/>
              <w:lang w:val="fr-BE"/>
            </w:rPr>
            <w:t>être intéressé(e)</w:t>
          </w:r>
          <w:r w:rsidRPr="00200339">
            <w:rPr>
              <w:color w:val="000000"/>
              <w:szCs w:val="24"/>
              <w:lang w:val="fr-BE"/>
            </w:rPr>
            <w:t xml:space="preserve"> à la fiscalité internationale et au respect des obligations fiscales et, en particulier, aux questions de coopération administrative. Compte tenu de la dimension européenne et mondiale de la coopération administrative, il devrait travailler avec d’autres organisations internationales telles que l’OCDE, le </w:t>
          </w:r>
          <w:r>
            <w:rPr>
              <w:color w:val="000000"/>
              <w:szCs w:val="24"/>
              <w:lang w:val="fr-BE"/>
            </w:rPr>
            <w:t>GF</w:t>
          </w:r>
          <w:r w:rsidRPr="00200339">
            <w:rPr>
              <w:color w:val="000000"/>
              <w:szCs w:val="24"/>
              <w:lang w:val="fr-BE"/>
            </w:rPr>
            <w:t xml:space="preserve"> ou le Groupe d’action financière (GAFI).</w:t>
          </w:r>
        </w:p>
        <w:p w14:paraId="1F6D77CF" w14:textId="77777777" w:rsidR="00662E38" w:rsidRPr="00200339" w:rsidRDefault="00662E38" w:rsidP="00662E38">
          <w:pPr>
            <w:pStyle w:val="P68B1DB1-Bodytext203"/>
            <w:spacing w:after="220" w:line="230" w:lineRule="exact"/>
            <w:rPr>
              <w:color w:val="000000"/>
              <w:szCs w:val="24"/>
              <w:lang w:val="fr-BE"/>
            </w:rPr>
          </w:pPr>
          <w:r w:rsidRPr="00200339">
            <w:rPr>
              <w:color w:val="000000"/>
              <w:szCs w:val="24"/>
              <w:lang w:val="fr-BE"/>
            </w:rPr>
            <w:t xml:space="preserve">Notre nouveau collègue devrait s’intéresser à l’analyse de la manière </w:t>
          </w:r>
          <w:r>
            <w:rPr>
              <w:color w:val="000000"/>
              <w:szCs w:val="24"/>
              <w:lang w:val="fr-BE"/>
            </w:rPr>
            <w:t>dans laquelle</w:t>
          </w:r>
          <w:r w:rsidRPr="00200339">
            <w:rPr>
              <w:color w:val="000000"/>
              <w:szCs w:val="24"/>
              <w:lang w:val="fr-BE"/>
            </w:rPr>
            <w:t xml:space="preserve"> les règles actuelles contribuent à renforcer le respect des obligations fiscales et à lutter contre l’évasion fiscale, ainsi qu’à déterminer les moyens </w:t>
          </w:r>
          <w:r>
            <w:rPr>
              <w:color w:val="000000"/>
              <w:szCs w:val="24"/>
              <w:lang w:val="fr-BE"/>
            </w:rPr>
            <w:t>aptes à</w:t>
          </w:r>
          <w:r w:rsidRPr="00200339">
            <w:rPr>
              <w:color w:val="000000"/>
              <w:szCs w:val="24"/>
              <w:lang w:val="fr-BE"/>
            </w:rPr>
            <w:t xml:space="preserve"> renforcer encore les règles ou leur utili</w:t>
          </w:r>
          <w:r>
            <w:rPr>
              <w:color w:val="000000"/>
              <w:szCs w:val="24"/>
              <w:lang w:val="fr-BE"/>
            </w:rPr>
            <w:t>té</w:t>
          </w:r>
          <w:r w:rsidRPr="00200339">
            <w:rPr>
              <w:color w:val="000000"/>
              <w:szCs w:val="24"/>
              <w:lang w:val="fr-BE"/>
            </w:rPr>
            <w:t>.</w:t>
          </w:r>
        </w:p>
        <w:p w14:paraId="4599F5A0" w14:textId="77777777" w:rsidR="00662E38" w:rsidRPr="00200339" w:rsidRDefault="00662E38" w:rsidP="00662E38">
          <w:pPr>
            <w:pStyle w:val="P68B1DB1-Bodytext203"/>
            <w:spacing w:after="220" w:line="230" w:lineRule="exact"/>
            <w:rPr>
              <w:color w:val="000000"/>
              <w:szCs w:val="24"/>
              <w:lang w:val="fr-BE"/>
            </w:rPr>
          </w:pPr>
          <w:r w:rsidRPr="00200339">
            <w:rPr>
              <w:color w:val="000000"/>
              <w:szCs w:val="24"/>
              <w:lang w:val="fr-BE"/>
            </w:rPr>
            <w:t>Une bonne expérience juridique ou économique, en particulier dans le domaine de la fiscalité, serait un atout, ainsi qu’une expérience antérieure dans la rédaction de documents et de notes d’information ainsi que dans l’analyse de textes juridiques. Une maîtrise de l’anglais est nécessaire, y compris de très bonnes capacités rédactionnelles. Une connaissance de base de la langue française serait souhaitable.</w:t>
          </w:r>
        </w:p>
        <w:p w14:paraId="3E70C228" w14:textId="77777777" w:rsidR="00662E38" w:rsidRPr="00200339" w:rsidRDefault="00662E38" w:rsidP="00662E38">
          <w:pPr>
            <w:pStyle w:val="P68B1DB1-Bodytext203"/>
            <w:spacing w:after="220" w:line="230" w:lineRule="exact"/>
            <w:rPr>
              <w:color w:val="000000"/>
              <w:szCs w:val="24"/>
              <w:lang w:val="fr-BE"/>
            </w:rPr>
          </w:pPr>
          <w:r w:rsidRPr="00200339">
            <w:rPr>
              <w:color w:val="000000"/>
              <w:szCs w:val="24"/>
              <w:lang w:val="fr-BE"/>
            </w:rPr>
            <w:t xml:space="preserve">Le candidat retenu travaillera au sein d’une équipe de sept collègues qui </w:t>
          </w:r>
          <w:r>
            <w:rPr>
              <w:color w:val="000000"/>
              <w:szCs w:val="24"/>
              <w:lang w:val="fr-BE"/>
            </w:rPr>
            <w:t>profit</w:t>
          </w:r>
          <w:r w:rsidRPr="00200339">
            <w:rPr>
              <w:color w:val="000000"/>
              <w:szCs w:val="24"/>
              <w:lang w:val="fr-BE"/>
            </w:rPr>
            <w:t>ent d’une approche collaborative. Il</w:t>
          </w:r>
          <w:r>
            <w:rPr>
              <w:color w:val="000000"/>
              <w:szCs w:val="24"/>
              <w:lang w:val="fr-BE"/>
            </w:rPr>
            <w:t>/elle</w:t>
          </w:r>
          <w:r w:rsidRPr="00200339">
            <w:rPr>
              <w:color w:val="000000"/>
              <w:szCs w:val="24"/>
              <w:lang w:val="fr-BE"/>
            </w:rPr>
            <w:t xml:space="preserve"> devrait </w:t>
          </w:r>
          <w:r>
            <w:rPr>
              <w:color w:val="000000"/>
              <w:szCs w:val="24"/>
              <w:lang w:val="fr-BE"/>
            </w:rPr>
            <w:t>appré</w:t>
          </w:r>
          <w:r w:rsidRPr="00200339">
            <w:rPr>
              <w:color w:val="000000"/>
              <w:szCs w:val="24"/>
              <w:lang w:val="fr-BE"/>
            </w:rPr>
            <w:t xml:space="preserve">cier </w:t>
          </w:r>
          <w:r>
            <w:rPr>
              <w:color w:val="000000"/>
              <w:szCs w:val="24"/>
              <w:lang w:val="fr-BE"/>
            </w:rPr>
            <w:t>le</w:t>
          </w:r>
          <w:r w:rsidRPr="00200339">
            <w:rPr>
              <w:color w:val="000000"/>
              <w:szCs w:val="24"/>
              <w:lang w:val="fr-BE"/>
            </w:rPr>
            <w:t xml:space="preserve"> travail </w:t>
          </w:r>
          <w:r>
            <w:rPr>
              <w:color w:val="000000"/>
              <w:szCs w:val="24"/>
              <w:lang w:val="fr-BE"/>
            </w:rPr>
            <w:t xml:space="preserve">en </w:t>
          </w:r>
          <w:r w:rsidRPr="00200339">
            <w:rPr>
              <w:color w:val="000000"/>
              <w:szCs w:val="24"/>
              <w:lang w:val="fr-BE"/>
            </w:rPr>
            <w:t>équipe, tout en étant en mesure d</w:t>
          </w:r>
          <w:r>
            <w:rPr>
              <w:color w:val="000000"/>
              <w:szCs w:val="24"/>
              <w:lang w:val="fr-BE"/>
            </w:rPr>
            <w:t>’assur</w:t>
          </w:r>
          <w:r w:rsidRPr="00200339">
            <w:rPr>
              <w:color w:val="000000"/>
              <w:szCs w:val="24"/>
              <w:lang w:val="fr-BE"/>
            </w:rPr>
            <w:t>e</w:t>
          </w:r>
          <w:r>
            <w:rPr>
              <w:color w:val="000000"/>
              <w:szCs w:val="24"/>
              <w:lang w:val="fr-BE"/>
            </w:rPr>
            <w:t>r</w:t>
          </w:r>
          <w:r w:rsidRPr="00200339">
            <w:rPr>
              <w:color w:val="000000"/>
              <w:szCs w:val="24"/>
              <w:lang w:val="fr-BE"/>
            </w:rPr>
            <w:t xml:space="preserve"> </w:t>
          </w:r>
          <w:r>
            <w:rPr>
              <w:color w:val="000000"/>
              <w:szCs w:val="24"/>
              <w:lang w:val="fr-BE"/>
            </w:rPr>
            <w:t>le suivi</w:t>
          </w:r>
          <w:r w:rsidRPr="00200339">
            <w:rPr>
              <w:color w:val="000000"/>
              <w:szCs w:val="24"/>
              <w:lang w:val="fr-BE"/>
            </w:rPr>
            <w:t xml:space="preserve"> </w:t>
          </w:r>
          <w:r>
            <w:rPr>
              <w:color w:val="000000"/>
              <w:szCs w:val="24"/>
              <w:lang w:val="fr-BE"/>
            </w:rPr>
            <w:t>d’un sujet</w:t>
          </w:r>
          <w:r w:rsidRPr="00200339">
            <w:rPr>
              <w:color w:val="000000"/>
              <w:szCs w:val="24"/>
              <w:lang w:val="fr-BE"/>
            </w:rPr>
            <w:t xml:space="preserve"> de manière autonome. Il</w:t>
          </w:r>
          <w:r>
            <w:rPr>
              <w:color w:val="000000"/>
              <w:szCs w:val="24"/>
              <w:lang w:val="fr-BE"/>
            </w:rPr>
            <w:t>/elle</w:t>
          </w:r>
          <w:r w:rsidRPr="00200339">
            <w:rPr>
              <w:color w:val="000000"/>
              <w:szCs w:val="24"/>
              <w:lang w:val="fr-BE"/>
            </w:rPr>
            <w:t xml:space="preserve"> devrait être en mesure d’établir et d’entretenir d’excellentes relations de travail avec </w:t>
          </w:r>
          <w:r>
            <w:rPr>
              <w:color w:val="000000"/>
              <w:szCs w:val="24"/>
              <w:lang w:val="fr-BE"/>
            </w:rPr>
            <w:t xml:space="preserve"> les </w:t>
          </w:r>
          <w:r w:rsidRPr="00200339">
            <w:rPr>
              <w:color w:val="000000"/>
              <w:szCs w:val="24"/>
              <w:lang w:val="fr-BE"/>
            </w:rPr>
            <w:t xml:space="preserve">autres collègues de la DG TAXUD, avec d’autres services de la Commission et avec </w:t>
          </w:r>
          <w:r>
            <w:rPr>
              <w:color w:val="000000"/>
              <w:szCs w:val="24"/>
              <w:lang w:val="fr-BE"/>
            </w:rPr>
            <w:t>l</w:t>
          </w:r>
          <w:r w:rsidRPr="00200339">
            <w:rPr>
              <w:color w:val="000000"/>
              <w:szCs w:val="24"/>
              <w:lang w:val="fr-BE"/>
            </w:rPr>
            <w:t>es experts des États membres.</w:t>
          </w:r>
        </w:p>
        <w:p w14:paraId="7E409EA7" w14:textId="2A8FB4D6" w:rsidR="001A0074" w:rsidRPr="00662E38" w:rsidRDefault="00662E38" w:rsidP="00662E38">
          <w:pPr>
            <w:pStyle w:val="P68B1DB1-Bodytext203"/>
            <w:shd w:val="clear" w:color="auto" w:fill="auto"/>
            <w:spacing w:after="220" w:line="230" w:lineRule="exact"/>
            <w:rPr>
              <w:lang w:val="fr-BE" w:eastAsia="en-GB"/>
            </w:rPr>
          </w:pPr>
          <w:r w:rsidRPr="00200339">
            <w:rPr>
              <w:color w:val="000000"/>
              <w:szCs w:val="24"/>
              <w:lang w:val="fr-BE"/>
            </w:rPr>
            <w:t xml:space="preserve">Il pourrait être demandé au titulaire de poste de participer à des missions afin d’assurer </w:t>
          </w:r>
          <w:r>
            <w:rPr>
              <w:color w:val="000000"/>
              <w:szCs w:val="24"/>
              <w:lang w:val="fr-BE"/>
            </w:rPr>
            <w:t>une</w:t>
          </w:r>
          <w:r w:rsidRPr="00200339">
            <w:rPr>
              <w:color w:val="000000"/>
              <w:szCs w:val="24"/>
              <w:lang w:val="fr-BE"/>
            </w:rPr>
            <w:t xml:space="preserve"> représentation </w:t>
          </w:r>
          <w:r>
            <w:rPr>
              <w:color w:val="000000"/>
              <w:szCs w:val="24"/>
              <w:lang w:val="fr-BE"/>
            </w:rPr>
            <w:t xml:space="preserve">du service </w:t>
          </w:r>
          <w:r w:rsidRPr="00200339">
            <w:rPr>
              <w:color w:val="000000"/>
              <w:szCs w:val="24"/>
              <w:lang w:val="fr-BE"/>
            </w:rPr>
            <w:t>lors des réunions pertinentes. Une expérience en matière de représentation au sein des comités, des groupes de travail et d’autres réunions serait donc pertinente</w:t>
          </w:r>
          <w:r>
            <w:rPr>
              <w:color w:val="000000"/>
              <w:szCs w:val="24"/>
              <w:lang w:val="fr-BE"/>
            </w:rPr>
            <w:t>.</w:t>
          </w:r>
        </w:p>
      </w:sdtContent>
    </w:sdt>
    <w:p w14:paraId="5D76C15C" w14:textId="77777777" w:rsidR="00F65CC2" w:rsidRPr="00662E38"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 xml:space="preserve">Si vous </w:t>
      </w:r>
      <w:r w:rsidR="00866E7F">
        <w:rPr>
          <w:lang w:val="fr-BE" w:eastAsia="en-GB"/>
        </w:rPr>
        <w:lastRenderedPageBreak/>
        <w:t>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de-A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C6BC5"/>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62E38"/>
    <w:rsid w:val="006A1CB2"/>
    <w:rsid w:val="006B47B6"/>
    <w:rsid w:val="006F23BA"/>
    <w:rsid w:val="0074301E"/>
    <w:rsid w:val="007A10AA"/>
    <w:rsid w:val="007A1396"/>
    <w:rsid w:val="007B5FAE"/>
    <w:rsid w:val="007E131B"/>
    <w:rsid w:val="007E4F35"/>
    <w:rsid w:val="008241B0"/>
    <w:rsid w:val="008315CD"/>
    <w:rsid w:val="00866E7F"/>
    <w:rsid w:val="0087297E"/>
    <w:rsid w:val="008A0FF3"/>
    <w:rsid w:val="008C5F1F"/>
    <w:rsid w:val="0092295D"/>
    <w:rsid w:val="00A65B97"/>
    <w:rsid w:val="00A917BE"/>
    <w:rsid w:val="00B31DC8"/>
    <w:rsid w:val="00BF389A"/>
    <w:rsid w:val="00C518F5"/>
    <w:rsid w:val="00C93098"/>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customStyle="1" w:styleId="P68B1DB1-Bodytext203">
    <w:name w:val="P68B1DB1-Bodytext203"/>
    <w:basedOn w:val="Normal"/>
    <w:rsid w:val="00662E38"/>
    <w:pPr>
      <w:widowControl w:val="0"/>
      <w:shd w:val="clear" w:color="auto" w:fill="FFFFFF"/>
      <w:spacing w:after="0" w:line="288" w:lineRule="exact"/>
    </w:pPr>
    <w:rPr>
      <w:rFonts w:eastAsia="Arial"/>
      <w:kern w:val="2"/>
      <w:szCs w:val="22"/>
      <w:lang w:val="en-GB"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3174A1"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3174A1"/>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846C907F69263347B43977AD09602FC6" ma:contentTypeVersion="3" ma:contentTypeDescription="Create a new document in this library." ma:contentTypeScope="" ma:versionID="949949f4c92eaa01bc3aea903d50036d">
  <xsd:schema xmlns:xsd="http://www.w3.org/2001/XMLSchema" xmlns:xs="http://www.w3.org/2001/XMLSchema" xmlns:p="http://schemas.microsoft.com/office/2006/metadata/properties" xmlns:ns3="5eb9818f-490a-4d89-bacb-d86405075b50" xmlns:ns4="8a895eab-41b0-4846-9348-23637dc59695" targetNamespace="http://schemas.microsoft.com/office/2006/metadata/properties" ma:root="true" ma:fieldsID="3dbe3ea9741f65be80da43316f7bf2a3" ns3:_="" ns4:_="">
    <xsd:import namespace="5eb9818f-490a-4d89-bacb-d86405075b50"/>
    <xsd:import namespace="8a895eab-41b0-4846-9348-23637dc59695"/>
    <xsd:element name="properties">
      <xsd:complexType>
        <xsd:sequence>
          <xsd:element name="documentManagement">
            <xsd:complexType>
              <xsd:all>
                <xsd:element ref="ns3:EC_Collab_Reference" minOccurs="0"/>
                <xsd:element ref="ns3:EC_Collab_DocumentLanguage"/>
                <xsd:element ref="ns3:EC_Collab_Status"/>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9818f-490a-4d89-bacb-d86405075b50"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8a895eab-41b0-4846-9348-23637dc5969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Collab_DocumentLanguage xmlns="5eb9818f-490a-4d89-bacb-d86405075b50">EN</EC_Collab_DocumentLanguage>
    <EC_Collab_Reference xmlns="5eb9818f-490a-4d89-bacb-d86405075b50" xsi:nil="true"/>
    <EC_Collab_Status xmlns="5eb9818f-490a-4d89-bacb-d86405075b50">Not Started</EC_Collab_Status>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73DFAF0D-3C17-451E-A689-00BEE306F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9818f-490a-4d89-bacb-d86405075b50"/>
    <ds:schemaRef ds:uri="8a895eab-41b0-4846-9348-23637dc59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purl.org/dc/elements/1.1/"/>
    <ds:schemaRef ds:uri="http://schemas.microsoft.com/office/2006/documentManagement/types"/>
    <ds:schemaRef ds:uri="http://schemas.microsoft.com/sharepoint/v3/fields"/>
    <ds:schemaRef ds:uri="http://purl.org/dc/terms/"/>
    <ds:schemaRef ds:uri="a41a97bf-0494-41d8-ba3d-259bd7771890"/>
    <ds:schemaRef ds:uri="http://schemas.openxmlformats.org/package/2006/metadata/core-properties"/>
    <ds:schemaRef ds:uri="http://purl.org/dc/dcmitype/"/>
    <ds:schemaRef ds:uri="http://schemas.microsoft.com/office/infopath/2007/PartnerControls"/>
    <ds:schemaRef ds:uri="http://www.w3.org/XML/1998/namespace"/>
    <ds:schemaRef ds:uri="08927195-b699-4be0-9ee2-6c66dc215b5a"/>
    <ds:schemaRef ds:uri="1929b814-5a78-4bdc-9841-d8b9ef424f65"/>
    <ds:schemaRef ds:uri="http://schemas.microsoft.com/office/2006/metadata/properties"/>
    <ds:schemaRef ds:uri="5eb9818f-490a-4d89-bacb-d86405075b50"/>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4</TotalTime>
  <Pages>5</Pages>
  <Words>1973</Words>
  <Characters>9592</Characters>
  <Application>Microsoft Office Word</Application>
  <DocSecurity>0</DocSecurity>
  <PresentationFormat>Microsoft Word 14.0</PresentationFormat>
  <Lines>171</Lines>
  <Paragraphs>47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6</cp:revision>
  <cp:lastPrinted>2023-04-18T07:01:00Z</cp:lastPrinted>
  <dcterms:created xsi:type="dcterms:W3CDTF">2023-11-29T14:47:00Z</dcterms:created>
  <dcterms:modified xsi:type="dcterms:W3CDTF">2024-02-12T14:40:00Z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0x010100258AA79CEB83498886A3A0868112325000846C907F69263347B43977AD09602FC6</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