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82E3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82E3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82E3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82E3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82E3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82E3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04BE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75C48FC" w:rsidR="00377580" w:rsidRPr="00080A71" w:rsidRDefault="00D04BE6" w:rsidP="005F6927">
                <w:pPr>
                  <w:tabs>
                    <w:tab w:val="left" w:pos="426"/>
                  </w:tabs>
                  <w:rPr>
                    <w:bCs/>
                    <w:lang w:val="en-IE" w:eastAsia="en-GB"/>
                  </w:rPr>
                </w:pPr>
                <w:r>
                  <w:rPr>
                    <w:bCs/>
                    <w:lang w:val="fr-BE" w:eastAsia="en-GB"/>
                  </w:rPr>
                  <w:t>AGRI – B - B2</w:t>
                </w:r>
              </w:p>
            </w:tc>
          </w:sdtContent>
        </w:sdt>
      </w:tr>
      <w:tr w:rsidR="00377580" w:rsidRPr="00AD643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FAD6152" w:rsidR="00377580" w:rsidRPr="00080A71" w:rsidRDefault="00AD6439" w:rsidP="005F6927">
                <w:pPr>
                  <w:tabs>
                    <w:tab w:val="left" w:pos="426"/>
                  </w:tabs>
                  <w:rPr>
                    <w:bCs/>
                    <w:lang w:val="en-IE" w:eastAsia="en-GB"/>
                  </w:rPr>
                </w:pPr>
                <w:r w:rsidRPr="00AD6439">
                  <w:rPr>
                    <w:bCs/>
                    <w:lang w:val="fr-BE" w:eastAsia="en-GB"/>
                  </w:rPr>
                  <w:t>441293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BC6DA30" w:rsidR="00377580" w:rsidRPr="00080A71" w:rsidRDefault="00D04BE6" w:rsidP="005F6927">
                <w:pPr>
                  <w:tabs>
                    <w:tab w:val="left" w:pos="426"/>
                  </w:tabs>
                  <w:rPr>
                    <w:bCs/>
                    <w:lang w:val="en-IE" w:eastAsia="en-GB"/>
                  </w:rPr>
                </w:pPr>
                <w:r>
                  <w:rPr>
                    <w:bCs/>
                    <w:lang w:val="fr-BE" w:eastAsia="en-GB"/>
                  </w:rPr>
                  <w:t>Gaelle Marion</w:t>
                </w:r>
              </w:p>
            </w:sdtContent>
          </w:sdt>
          <w:p w14:paraId="32DD8032" w14:textId="77EC4506" w:rsidR="00377580" w:rsidRPr="001D3EEC" w:rsidRDefault="00B82E3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04BE6">
                  <w:rPr>
                    <w:bCs/>
                    <w:lang w:val="fr-BE" w:eastAsia="en-GB"/>
                  </w:rPr>
                  <w:t>3eme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B1605">
                      <w:rPr>
                        <w:bCs/>
                        <w:lang w:val="en-IE" w:eastAsia="en-GB"/>
                      </w:rPr>
                      <w:t>2024</w:t>
                    </w:r>
                  </w:sdtContent>
                </w:sdt>
              </w:sdtContent>
            </w:sdt>
          </w:p>
          <w:p w14:paraId="768BBE26" w14:textId="1DA3DB1B" w:rsidR="00377580" w:rsidRPr="001D3EEC" w:rsidRDefault="00B82E3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04BE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04BE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8CCC3E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82AAFB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28D311F2" w:rsidR="00377580" w:rsidRPr="001D3EEC" w:rsidRDefault="00B82E3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636B8">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2F697AAB"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E636B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D04BE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E636B8">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53F11E2D" w:rsidR="00377580" w:rsidRPr="001D3EEC" w:rsidRDefault="00B82E3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636B8">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dtPr>
              <w:sdtEndPr/>
              <w:sdtContent>
                <w:r w:rsidR="00D04BE6">
                  <w:rPr>
                    <w:bCs/>
                    <w:szCs w:val="24"/>
                    <w:lang w:val="fr-BE" w:eastAsia="en-GB"/>
                  </w:rPr>
                  <w:t>Nouvelle Zeelande</w:t>
                </w:r>
              </w:sdtContent>
            </w:sdt>
          </w:p>
          <w:p w14:paraId="77C548F6" w14:textId="1BBE49F2" w:rsidR="00377580" w:rsidRDefault="00B82E3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7D5CEE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9B160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FADB153"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DD0F82D" w:rsidR="006B47B6" w:rsidRPr="0007110E" w:rsidRDefault="00BF389A" w:rsidP="00DE0E7F">
            <w:pPr>
              <w:tabs>
                <w:tab w:val="left" w:pos="426"/>
              </w:tabs>
              <w:spacing w:before="120" w:after="120"/>
              <w:rPr>
                <w:bCs/>
                <w:lang w:val="en-IE" w:eastAsia="en-GB"/>
              </w:rPr>
            </w:pPr>
            <w:r w:rsidRPr="00B46775">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B82E33">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7C0A1DB" w14:textId="77777777" w:rsidR="00D04BE6" w:rsidRPr="00D04BE6" w:rsidRDefault="00D04BE6" w:rsidP="00D04BE6">
          <w:pPr>
            <w:rPr>
              <w:lang w:val="fr-BE" w:eastAsia="en-GB"/>
            </w:rPr>
          </w:pPr>
          <w:r w:rsidRPr="00D04BE6">
            <w:rPr>
              <w:lang w:val="fr-BE" w:eastAsia="en-GB"/>
            </w:rPr>
            <w:t xml:space="preserve">L’unité B.2 est responsable des aspects de durabilité environnementale et climatique de la politique agricole commune et fournit des orientations et un soutien aux unités géographiques. </w:t>
          </w:r>
        </w:p>
        <w:p w14:paraId="640E4984" w14:textId="35E827DF" w:rsidR="00D04BE6" w:rsidRPr="00D04BE6" w:rsidRDefault="00D04BE6" w:rsidP="00D04BE6">
          <w:pPr>
            <w:rPr>
              <w:lang w:val="fr-BE" w:eastAsia="en-GB"/>
            </w:rPr>
          </w:pPr>
          <w:r w:rsidRPr="00D04BE6">
            <w:rPr>
              <w:lang w:val="fr-BE" w:eastAsia="en-GB"/>
            </w:rPr>
            <w:t xml:space="preserve">En particulier, l’unité promeut l’intégration des préoccupations liées au changement climatique et à l’environnement dans la politique agricole commune (PAC) en soutenant la conception, l’élaboration et la mise en œuvre de mesures ciblées de la PAC </w:t>
          </w:r>
          <w:r w:rsidRPr="00D04BE6">
            <w:rPr>
              <w:lang w:val="fr-BE" w:eastAsia="en-GB"/>
            </w:rPr>
            <w:lastRenderedPageBreak/>
            <w:t>(conditionnalité et interventions écologiques) et en contribuant à garantir leur cohérence au sein de l’</w:t>
          </w:r>
          <w:r w:rsidR="00CB3419">
            <w:rPr>
              <w:lang w:val="fr-BE" w:eastAsia="en-GB"/>
            </w:rPr>
            <w:t>« </w:t>
          </w:r>
          <w:r w:rsidRPr="00D04BE6">
            <w:rPr>
              <w:lang w:val="fr-BE" w:eastAsia="en-GB"/>
            </w:rPr>
            <w:t>architecture écologique</w:t>
          </w:r>
          <w:r w:rsidR="00CB3419">
            <w:rPr>
              <w:lang w:val="fr-BE" w:eastAsia="en-GB"/>
            </w:rPr>
            <w:t> »</w:t>
          </w:r>
          <w:r w:rsidRPr="00D04BE6">
            <w:rPr>
              <w:lang w:val="fr-BE" w:eastAsia="en-GB"/>
            </w:rPr>
            <w:t xml:space="preserve"> de la PAC, en étroite relation avec la législation et les objectifs pertinents en matière de climat et d’environnement au niveau de l’UE et au niveau international. L’unité assure la position de la DG AGRI dans l’élaboration des politiques de la Commission relatives à la législation et aux stratégies en matière d’environnement et de climat, étant le principal interlocuteur des DG</w:t>
          </w:r>
          <w:r>
            <w:rPr>
              <w:lang w:val="fr-BE" w:eastAsia="en-GB"/>
            </w:rPr>
            <w:t xml:space="preserve">s traitant </w:t>
          </w:r>
          <w:r w:rsidR="00CB3419">
            <w:rPr>
              <w:lang w:val="fr-BE" w:eastAsia="en-GB"/>
            </w:rPr>
            <w:t xml:space="preserve">de </w:t>
          </w:r>
          <w:r>
            <w:rPr>
              <w:lang w:val="fr-BE" w:eastAsia="en-GB"/>
            </w:rPr>
            <w:t>l’environnement (</w:t>
          </w:r>
          <w:r w:rsidRPr="00D04BE6">
            <w:rPr>
              <w:lang w:val="fr-BE" w:eastAsia="en-GB"/>
            </w:rPr>
            <w:t xml:space="preserve"> ENV</w:t>
          </w:r>
          <w:r>
            <w:rPr>
              <w:lang w:val="fr-BE" w:eastAsia="en-GB"/>
            </w:rPr>
            <w:t>)</w:t>
          </w:r>
          <w:r w:rsidRPr="00D04BE6">
            <w:rPr>
              <w:lang w:val="fr-BE" w:eastAsia="en-GB"/>
            </w:rPr>
            <w:t xml:space="preserve">, </w:t>
          </w:r>
          <w:r w:rsidR="00CB3419">
            <w:rPr>
              <w:lang w:val="fr-BE" w:eastAsia="en-GB"/>
            </w:rPr>
            <w:t>du</w:t>
          </w:r>
          <w:r>
            <w:rPr>
              <w:lang w:val="fr-BE" w:eastAsia="en-GB"/>
            </w:rPr>
            <w:t xml:space="preserve"> climat (</w:t>
          </w:r>
          <w:r w:rsidRPr="00D04BE6">
            <w:rPr>
              <w:lang w:val="fr-BE" w:eastAsia="en-GB"/>
            </w:rPr>
            <w:t>CLIMA</w:t>
          </w:r>
          <w:r>
            <w:rPr>
              <w:lang w:val="fr-BE" w:eastAsia="en-GB"/>
            </w:rPr>
            <w:t>)</w:t>
          </w:r>
          <w:r w:rsidRPr="00D04BE6">
            <w:rPr>
              <w:lang w:val="fr-BE" w:eastAsia="en-GB"/>
            </w:rPr>
            <w:t xml:space="preserve"> et</w:t>
          </w:r>
          <w:r w:rsidR="00CB3419">
            <w:rPr>
              <w:lang w:val="fr-BE" w:eastAsia="en-GB"/>
            </w:rPr>
            <w:t xml:space="preserve"> de</w:t>
          </w:r>
          <w:r w:rsidRPr="00D04BE6">
            <w:rPr>
              <w:lang w:val="fr-BE" w:eastAsia="en-GB"/>
            </w:rPr>
            <w:t xml:space="preserve"> </w:t>
          </w:r>
          <w:r>
            <w:rPr>
              <w:lang w:val="fr-BE" w:eastAsia="en-GB"/>
            </w:rPr>
            <w:t>l’</w:t>
          </w:r>
          <w:r w:rsidR="00CB3419">
            <w:rPr>
              <w:lang w:val="fr-BE" w:eastAsia="en-GB"/>
            </w:rPr>
            <w:t>é</w:t>
          </w:r>
          <w:r>
            <w:rPr>
              <w:lang w:val="fr-BE" w:eastAsia="en-GB"/>
            </w:rPr>
            <w:t>nergie (</w:t>
          </w:r>
          <w:r w:rsidRPr="00D04BE6">
            <w:rPr>
              <w:lang w:val="fr-BE" w:eastAsia="en-GB"/>
            </w:rPr>
            <w:t>ENER</w:t>
          </w:r>
          <w:r>
            <w:rPr>
              <w:lang w:val="fr-BE" w:eastAsia="en-GB"/>
            </w:rPr>
            <w:t>)</w:t>
          </w:r>
          <w:r w:rsidRPr="00D04BE6">
            <w:rPr>
              <w:lang w:val="fr-BE" w:eastAsia="en-GB"/>
            </w:rPr>
            <w:t xml:space="preserve">.  </w:t>
          </w:r>
        </w:p>
        <w:p w14:paraId="18140A21" w14:textId="2C6D6543" w:rsidR="001A0074" w:rsidRPr="00D04BE6" w:rsidRDefault="00D04BE6" w:rsidP="00D04BE6">
          <w:pPr>
            <w:rPr>
              <w:lang w:val="fr-BE" w:eastAsia="en-GB"/>
            </w:rPr>
          </w:pPr>
          <w:r w:rsidRPr="00D04BE6">
            <w:rPr>
              <w:lang w:val="fr-BE" w:eastAsia="en-GB"/>
            </w:rPr>
            <w:t>Enfin, l’unité codirige la stratégie de l’UE pour les forêts</w:t>
          </w:r>
          <w:r w:rsidR="00845514">
            <w:rPr>
              <w:lang w:val="fr-BE" w:eastAsia="en-GB"/>
            </w:rPr>
            <w:t>,</w:t>
          </w:r>
          <w:r w:rsidRPr="00D04BE6">
            <w:rPr>
              <w:lang w:val="fr-BE" w:eastAsia="en-GB"/>
            </w:rPr>
            <w:t xml:space="preserve"> assure le suivi et contribue au développement des différents aspects des politiques en matière d’énergies renouvelables, de bioéconomie, d’économie circulaire et de durabilité liés à l’agriculture et à la sylviculture.</w:t>
          </w:r>
        </w:p>
      </w:sdtContent>
    </w:sdt>
    <w:p w14:paraId="30B422AA" w14:textId="77777777" w:rsidR="00301CA3" w:rsidRPr="00D04BE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153ACD56" w:rsidR="001A0074" w:rsidRPr="00D04BE6" w:rsidRDefault="00B82E33" w:rsidP="001A0074">
      <w:pPr>
        <w:rPr>
          <w:lang w:val="fr-BE" w:eastAsia="en-GB"/>
        </w:rPr>
      </w:pPr>
      <w:sdt>
        <w:sdtPr>
          <w:rPr>
            <w:lang w:val="fr-BE" w:eastAsia="en-GB"/>
          </w:rPr>
          <w:id w:val="-723136291"/>
          <w:placeholder>
            <w:docPart w:val="43375E7FB7294216B3B48CC222A08C2F"/>
          </w:placeholder>
        </w:sdtPr>
        <w:sdtEndPr/>
        <w:sdtContent>
          <w:r w:rsidR="00D04BE6" w:rsidRPr="00D04BE6">
            <w:rPr>
              <w:lang w:val="fr-BE" w:eastAsia="en-GB"/>
            </w:rPr>
            <w:t xml:space="preserve">Un poste intéressant et </w:t>
          </w:r>
          <w:r w:rsidR="00D04BE6">
            <w:rPr>
              <w:lang w:val="fr-BE" w:eastAsia="en-GB"/>
            </w:rPr>
            <w:t>stimulant</w:t>
          </w:r>
          <w:r w:rsidR="00D04BE6" w:rsidRPr="00D04BE6">
            <w:rPr>
              <w:lang w:val="fr-BE" w:eastAsia="en-GB"/>
            </w:rPr>
            <w:t xml:space="preserve"> au sein de l’équipe de l’unité chargée du climat dans le domaine de la durabilité environnementale. Vos tâches consister</w:t>
          </w:r>
          <w:r w:rsidR="00D04BE6">
            <w:rPr>
              <w:lang w:val="fr-BE" w:eastAsia="en-GB"/>
            </w:rPr>
            <w:t>ont</w:t>
          </w:r>
          <w:r w:rsidR="00D04BE6" w:rsidRPr="00D04BE6">
            <w:rPr>
              <w:lang w:val="fr-BE" w:eastAsia="en-GB"/>
            </w:rPr>
            <w:t xml:space="preserve"> à </w:t>
          </w:r>
          <w:r w:rsidR="00C74908">
            <w:rPr>
              <w:lang w:val="fr-BE" w:eastAsia="en-GB"/>
            </w:rPr>
            <w:t>apporter un soutien</w:t>
          </w:r>
          <w:r w:rsidR="00D04BE6" w:rsidRPr="00D04BE6">
            <w:rPr>
              <w:lang w:val="fr-BE" w:eastAsia="en-GB"/>
            </w:rPr>
            <w:t xml:space="preserve"> </w:t>
          </w:r>
          <w:r w:rsidR="00C74908">
            <w:rPr>
              <w:lang w:val="fr-BE" w:eastAsia="en-GB"/>
            </w:rPr>
            <w:t>pour l’analyse de</w:t>
          </w:r>
          <w:r w:rsidR="00D04BE6" w:rsidRPr="00D04BE6">
            <w:rPr>
              <w:lang w:val="fr-BE" w:eastAsia="en-GB"/>
            </w:rPr>
            <w:t xml:space="preserve">s </w:t>
          </w:r>
          <w:r w:rsidR="00C74908">
            <w:rPr>
              <w:lang w:val="fr-BE" w:eastAsia="en-GB"/>
            </w:rPr>
            <w:t>études</w:t>
          </w:r>
          <w:r w:rsidR="00D04BE6" w:rsidRPr="00D04BE6">
            <w:rPr>
              <w:lang w:val="fr-BE" w:eastAsia="en-GB"/>
            </w:rPr>
            <w:t xml:space="preserve"> d’impact, les études dans le domaine de l’agriculture et des émissions de gaz à effet de serre, y compris </w:t>
          </w:r>
          <w:r w:rsidR="00C74908">
            <w:rPr>
              <w:lang w:val="fr-BE" w:eastAsia="en-GB"/>
            </w:rPr>
            <w:t>concernant</w:t>
          </w:r>
          <w:r w:rsidR="00D04BE6" w:rsidRPr="00D04BE6">
            <w:rPr>
              <w:lang w:val="fr-BE" w:eastAsia="en-GB"/>
            </w:rPr>
            <w:t xml:space="preserve"> le rôle de la politique agricole commune, l’analyse de la mise en œuvre des mesures visant à réduire les émissions de gaz à effet de serre dans le secteur agricole, l’analyse des mesures existantes </w:t>
          </w:r>
          <w:r w:rsidR="00C74908">
            <w:rPr>
              <w:lang w:val="fr-BE" w:eastAsia="en-GB"/>
            </w:rPr>
            <w:t xml:space="preserve">dans la PAC </w:t>
          </w:r>
          <w:r w:rsidR="00D04BE6" w:rsidRPr="00D04BE6">
            <w:rPr>
              <w:lang w:val="fr-BE" w:eastAsia="en-GB"/>
            </w:rPr>
            <w:t>et des réductions d’émissions prévues par les approches du secteur privé, la quantification et la déclaration des émissions</w:t>
          </w:r>
          <w:r w:rsidR="00C74908">
            <w:rPr>
              <w:lang w:val="fr-BE" w:eastAsia="en-GB"/>
            </w:rPr>
            <w:t xml:space="preserve"> (inventaire d’emissions), ainsi qu’à</w:t>
          </w:r>
          <w:r w:rsidR="00D04BE6" w:rsidRPr="00D04BE6">
            <w:rPr>
              <w:lang w:val="fr-BE" w:eastAsia="en-GB"/>
            </w:rPr>
            <w:t xml:space="preserve"> contribu</w:t>
          </w:r>
          <w:r w:rsidR="00C74908">
            <w:rPr>
              <w:lang w:val="fr-BE" w:eastAsia="en-GB"/>
            </w:rPr>
            <w:t>er</w:t>
          </w:r>
          <w:r w:rsidR="00D04BE6" w:rsidRPr="00D04BE6">
            <w:rPr>
              <w:lang w:val="fr-BE" w:eastAsia="en-GB"/>
            </w:rPr>
            <w:t xml:space="preserve"> aux séances d’information et </w:t>
          </w:r>
          <w:r w:rsidR="00C74908">
            <w:rPr>
              <w:lang w:val="fr-BE" w:eastAsia="en-GB"/>
            </w:rPr>
            <w:t xml:space="preserve">à </w:t>
          </w:r>
          <w:r w:rsidR="00D04BE6" w:rsidRPr="00D04BE6">
            <w:rPr>
              <w:lang w:val="fr-BE" w:eastAsia="en-GB"/>
            </w:rPr>
            <w:t>représent</w:t>
          </w:r>
          <w:r w:rsidR="00C74908">
            <w:rPr>
              <w:lang w:val="fr-BE" w:eastAsia="en-GB"/>
            </w:rPr>
            <w:t>er</w:t>
          </w:r>
          <w:r w:rsidR="00D04BE6" w:rsidRPr="00D04BE6">
            <w:rPr>
              <w:lang w:val="fr-BE" w:eastAsia="en-GB"/>
            </w:rPr>
            <w:t xml:space="preserve"> l’unité lors de réunions avec les parties prenantes et les experts.</w:t>
          </w:r>
        </w:sdtContent>
      </w:sdt>
    </w:p>
    <w:p w14:paraId="3D69C09B" w14:textId="77777777" w:rsidR="00301CA3" w:rsidRPr="00D04BE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67261C4D" w:rsidR="001A0074" w:rsidRPr="00C74908" w:rsidRDefault="00C74908" w:rsidP="0053405E">
          <w:pPr>
            <w:pStyle w:val="ListNumber"/>
            <w:numPr>
              <w:ilvl w:val="0"/>
              <w:numId w:val="0"/>
            </w:numPr>
            <w:rPr>
              <w:lang w:val="fr-BE" w:eastAsia="en-GB"/>
            </w:rPr>
          </w:pPr>
          <w:r w:rsidRPr="00C74908">
            <w:rPr>
              <w:lang w:val="fr-BE" w:eastAsia="en-GB"/>
            </w:rPr>
            <w:t>Un expert dans le domaine des émissions agricoles</w:t>
          </w:r>
          <w:r>
            <w:rPr>
              <w:lang w:val="fr-BE" w:eastAsia="en-GB"/>
            </w:rPr>
            <w:t xml:space="preserve"> des gaz à effet de serre</w:t>
          </w:r>
          <w:r w:rsidRPr="00C74908">
            <w:rPr>
              <w:lang w:val="fr-BE" w:eastAsia="en-GB"/>
            </w:rPr>
            <w:t xml:space="preserve">, ayant une bonne connaissance de la PAC et de ses mesures prévues pour renforcer l’action pour le climat, </w:t>
          </w:r>
          <w:r w:rsidR="00CB3419">
            <w:rPr>
              <w:lang w:val="fr-BE" w:eastAsia="en-GB"/>
            </w:rPr>
            <w:t xml:space="preserve">mais aussi </w:t>
          </w:r>
          <w:r w:rsidRPr="00C74908">
            <w:rPr>
              <w:lang w:val="fr-BE" w:eastAsia="en-GB"/>
            </w:rPr>
            <w:t>de l’expérience dans la mise en œuvre de mesures visant à réduire les émissions et à renforcer la résilience au changement climatique dans les exploitations agricoles. La connaissance de la politique climatique de l’UE, y compris de l’utilisation des terres, du changement d’affectation des terres et de la foresterie (UTCATF)</w:t>
          </w:r>
          <w:r w:rsidR="00CB3419">
            <w:rPr>
              <w:lang w:val="fr-BE" w:eastAsia="en-GB"/>
            </w:rPr>
            <w:t>,</w:t>
          </w:r>
          <w:r w:rsidRPr="00C74908">
            <w:rPr>
              <w:lang w:val="fr-BE" w:eastAsia="en-GB"/>
            </w:rPr>
            <w:t xml:space="preserve"> et de l’inventaire des gaz à effet de serre (GES) de l’UE, est essentielle pour ce poste. De</w:t>
          </w:r>
          <w:r w:rsidR="00935B6D">
            <w:rPr>
              <w:lang w:val="fr-BE" w:eastAsia="en-GB"/>
            </w:rPr>
            <w:t>s</w:t>
          </w:r>
          <w:r w:rsidRPr="00C74908">
            <w:rPr>
              <w:lang w:val="fr-BE" w:eastAsia="en-GB"/>
            </w:rPr>
            <w:t xml:space="preserve"> bonnes capacités d’analyse</w:t>
          </w:r>
          <w:r w:rsidR="00CB3419">
            <w:rPr>
              <w:lang w:val="fr-BE" w:eastAsia="en-GB"/>
            </w:rPr>
            <w:t xml:space="preserve"> et</w:t>
          </w:r>
          <w:r w:rsidRPr="00C74908">
            <w:rPr>
              <w:lang w:val="fr-BE" w:eastAsia="en-GB"/>
            </w:rPr>
            <w:t xml:space="preserve"> une bonne base ou une formation universitaire en sciences naturelles seraient nécessaires pour mener à bien les travaux. Une compréhension de base de la modélisation d</w:t>
          </w:r>
          <w:r w:rsidR="00CB3419">
            <w:rPr>
              <w:lang w:val="fr-BE" w:eastAsia="en-GB"/>
            </w:rPr>
            <w:t>ans le</w:t>
          </w:r>
          <w:r w:rsidRPr="00C74908">
            <w:rPr>
              <w:lang w:val="fr-BE" w:eastAsia="en-GB"/>
            </w:rPr>
            <w:t xml:space="preserve"> secteur agricole, de ses émissions et des évaluations du cycle de vie serait </w:t>
          </w:r>
          <w:r w:rsidR="00CB3419">
            <w:rPr>
              <w:lang w:val="fr-BE" w:eastAsia="en-GB"/>
            </w:rPr>
            <w:t>un</w:t>
          </w:r>
          <w:r w:rsidRPr="00C74908">
            <w:rPr>
              <w:lang w:val="fr-BE" w:eastAsia="en-GB"/>
            </w:rPr>
            <w:t xml:space="preserve"> élément </w:t>
          </w:r>
          <w:r w:rsidR="00935B6D">
            <w:rPr>
              <w:lang w:val="fr-BE" w:eastAsia="en-GB"/>
            </w:rPr>
            <w:t xml:space="preserve">valorisant </w:t>
          </w:r>
          <w:r w:rsidRPr="00C74908">
            <w:rPr>
              <w:lang w:val="fr-BE" w:eastAsia="en-GB"/>
            </w:rPr>
            <w:t>supplémentaire.</w:t>
          </w:r>
        </w:p>
      </w:sdtContent>
    </w:sdt>
    <w:p w14:paraId="5D76C15C" w14:textId="77777777" w:rsidR="00F65CC2" w:rsidRPr="00C7490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45514"/>
    <w:rsid w:val="00866E7F"/>
    <w:rsid w:val="008A0FF3"/>
    <w:rsid w:val="0092295D"/>
    <w:rsid w:val="00935B6D"/>
    <w:rsid w:val="009B1605"/>
    <w:rsid w:val="00A65B97"/>
    <w:rsid w:val="00A917BE"/>
    <w:rsid w:val="00AD6439"/>
    <w:rsid w:val="00B31DC8"/>
    <w:rsid w:val="00B46775"/>
    <w:rsid w:val="00B82E33"/>
    <w:rsid w:val="00BF389A"/>
    <w:rsid w:val="00C518F5"/>
    <w:rsid w:val="00C74908"/>
    <w:rsid w:val="00CB3419"/>
    <w:rsid w:val="00D04BE6"/>
    <w:rsid w:val="00D703FC"/>
    <w:rsid w:val="00D82B48"/>
    <w:rsid w:val="00DC5C83"/>
    <w:rsid w:val="00E0579E"/>
    <w:rsid w:val="00E5708E"/>
    <w:rsid w:val="00E636B8"/>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E5285"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BE5285"/>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schemas.openxmlformats.org/package/2006/metadata/core-properties"/>
    <ds:schemaRef ds:uri="http://purl.org/dc/dcmitype/"/>
    <ds:schemaRef ds:uri="http://purl.org/dc/terms/"/>
    <ds:schemaRef ds:uri="http://schemas.microsoft.com/office/infopath/2007/PartnerControls"/>
    <ds:schemaRef ds:uri="http://schemas.microsoft.com/sharepoint/v3/fields"/>
    <ds:schemaRef ds:uri="08927195-b699-4be0-9ee2-6c66dc215b5a"/>
    <ds:schemaRef ds:uri="a41a97bf-0494-41d8-ba3d-259bd7771890"/>
    <ds:schemaRef ds:uri="http://www.w3.org/XML/1998/namespace"/>
    <ds:schemaRef ds:uri="1929b814-5a78-4bdc-9841-d8b9ef424f65"/>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107</TotalTime>
  <Pages>4</Pages>
  <Words>1239</Words>
  <Characters>7068</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2024-02-08T15:43:00Z</dcterms:created>
  <dcterms:modified xsi:type="dcterms:W3CDTF">2024-02-09T17:55:00Z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