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2A6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2A6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2A6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2A6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2A6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2A6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CDAFC50" w:rsidR="00377580" w:rsidRPr="00C92A67" w:rsidRDefault="003137E1" w:rsidP="005F6927">
                <w:pPr>
                  <w:tabs>
                    <w:tab w:val="left" w:pos="426"/>
                  </w:tabs>
                  <w:rPr>
                    <w:bCs/>
                    <w:lang w:val="pt-PT" w:eastAsia="en-GB"/>
                  </w:rPr>
                </w:pPr>
                <w:r>
                  <w:rPr>
                    <w:bCs/>
                    <w:lang w:val="fr-BE" w:eastAsia="en-GB"/>
                  </w:rPr>
                  <w:t>ESTAT – Dir. C – Unit</w:t>
                </w:r>
                <w:r w:rsidRPr="003137E1">
                  <w:rPr>
                    <w:bCs/>
                    <w:lang w:val="fr-BE" w:eastAsia="en-GB"/>
                  </w:rPr>
                  <w:t>é</w:t>
                </w:r>
                <w:r>
                  <w:rPr>
                    <w:bCs/>
                    <w:lang w:val="fr-BE" w:eastAsia="en-GB"/>
                  </w:rPr>
                  <w:t xml:space="preserve"> C2</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ECC1E82" w:rsidR="00377580" w:rsidRPr="00080A71" w:rsidRDefault="003137E1" w:rsidP="005F6927">
                <w:pPr>
                  <w:tabs>
                    <w:tab w:val="left" w:pos="426"/>
                  </w:tabs>
                  <w:rPr>
                    <w:bCs/>
                    <w:lang w:val="en-IE" w:eastAsia="en-GB"/>
                  </w:rPr>
                </w:pPr>
                <w:r>
                  <w:rPr>
                    <w:bCs/>
                    <w:lang w:val="fr-BE" w:eastAsia="en-GB"/>
                  </w:rPr>
                  <w:t>244547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035087324"/>
                  <w:placeholder>
                    <w:docPart w:val="56225399D7554C66A50118BC16E3CBB2"/>
                  </w:placeholder>
                </w:sdtPr>
                <w:sdtEndPr/>
                <w:sdtContent>
                  <w:p w14:paraId="369CA7C8" w14:textId="43CA6451" w:rsidR="00377580" w:rsidRPr="00080A71" w:rsidRDefault="004D0377" w:rsidP="003137E1">
                    <w:pPr>
                      <w:tabs>
                        <w:tab w:val="left" w:pos="426"/>
                      </w:tabs>
                      <w:spacing w:before="120"/>
                      <w:rPr>
                        <w:bCs/>
                        <w:lang w:val="en-IE" w:eastAsia="en-GB"/>
                      </w:rPr>
                    </w:pPr>
                    <w:r>
                      <w:rPr>
                        <w:bCs/>
                        <w:lang w:val="en-IE" w:eastAsia="en-GB"/>
                      </w:rPr>
                      <w:t>Gerstberger Christine</w:t>
                    </w:r>
                    <w:r w:rsidR="003137E1">
                      <w:rPr>
                        <w:bCs/>
                        <w:lang w:val="en-IE" w:eastAsia="en-GB"/>
                      </w:rPr>
                      <w:t>, Giannopoulou Eleni</w:t>
                    </w:r>
                  </w:p>
                </w:sdtContent>
              </w:sdt>
            </w:sdtContent>
          </w:sdt>
          <w:p w14:paraId="32DD8032" w14:textId="6E4DA4CF" w:rsidR="00377580" w:rsidRPr="001D3EEC" w:rsidRDefault="00C92A6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90798">
                  <w:rPr>
                    <w:bCs/>
                    <w:lang w:val="fr-BE" w:eastAsia="en-GB"/>
                  </w:rPr>
                  <w:t>Deuxi</w:t>
                </w:r>
                <w:r w:rsidR="00F90798" w:rsidRPr="00EA46BE">
                  <w:rPr>
                    <w:lang w:val="fr-BE" w:eastAsia="en-GB"/>
                  </w:rPr>
                  <w:t>è</w:t>
                </w:r>
                <w:r w:rsidR="00F90798">
                  <w:rPr>
                    <w:lang w:val="fr-BE" w:eastAsia="en-GB"/>
                  </w:rPr>
                  <w:t>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26757">
                      <w:rPr>
                        <w:bCs/>
                        <w:lang w:val="en-IE" w:eastAsia="en-GB"/>
                      </w:rPr>
                      <w:t>2024</w:t>
                    </w:r>
                  </w:sdtContent>
                </w:sdt>
              </w:sdtContent>
            </w:sdt>
          </w:p>
          <w:p w14:paraId="768BBE26" w14:textId="0837CFA4" w:rsidR="00377580" w:rsidRPr="001D3EEC" w:rsidRDefault="00C92A6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137E1">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10E14C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EF1AEF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3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92A6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2A6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2A6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F6DB68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BF38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F0C69B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33BC35E" w:rsidR="006B47B6" w:rsidRPr="0007110E" w:rsidRDefault="00BF389A" w:rsidP="00DE0E7F">
            <w:pPr>
              <w:tabs>
                <w:tab w:val="left" w:pos="426"/>
              </w:tabs>
              <w:spacing w:before="120" w:after="120"/>
              <w:rPr>
                <w:bCs/>
                <w:lang w:val="en-IE" w:eastAsia="en-GB"/>
              </w:rPr>
            </w:pPr>
            <w:r w:rsidRPr="00BF389A">
              <w:rPr>
                <w:bCs/>
                <w:lang w:val="fr-B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0374F8">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EEBD405" w14:textId="77777777" w:rsidR="00EA46BE" w:rsidRPr="00EA46BE" w:rsidRDefault="00EA46BE" w:rsidP="00EA46BE">
          <w:pPr>
            <w:rPr>
              <w:lang w:val="fr-BE" w:eastAsia="en-GB"/>
            </w:rPr>
          </w:pPr>
          <w:r w:rsidRPr="00EA46BE">
            <w:rPr>
              <w:lang w:val="fr-BE" w:eastAsia="en-GB"/>
            </w:rPr>
            <w:t>La mission de l'unité C2 "Production des comptes nationaux" d'Eurostat est de fournir à l'Union européenne des informations statistiques de haute qualité dans le domaine des comptes nationaux.</w:t>
          </w:r>
        </w:p>
        <w:p w14:paraId="08318814" w14:textId="77777777" w:rsidR="00EA46BE" w:rsidRPr="00EA46BE" w:rsidRDefault="00EA46BE" w:rsidP="00EA46BE">
          <w:pPr>
            <w:rPr>
              <w:lang w:val="fr-BE" w:eastAsia="en-GB"/>
            </w:rPr>
          </w:pPr>
          <w:r w:rsidRPr="00EA46BE">
            <w:rPr>
              <w:lang w:val="fr-BE" w:eastAsia="en-GB"/>
            </w:rPr>
            <w:t>Dans ce but, nous :</w:t>
          </w:r>
        </w:p>
        <w:p w14:paraId="6F3E2CF2" w14:textId="77777777" w:rsidR="00EA46BE" w:rsidRPr="00EA46BE" w:rsidRDefault="00EA46BE" w:rsidP="00EA46BE">
          <w:pPr>
            <w:rPr>
              <w:lang w:val="fr-BE" w:eastAsia="en-GB"/>
            </w:rPr>
          </w:pPr>
          <w:r w:rsidRPr="00EA46BE">
            <w:rPr>
              <w:lang w:val="fr-BE" w:eastAsia="en-GB"/>
            </w:rPr>
            <w:lastRenderedPageBreak/>
            <w:t>- Fournissons à la Commission les services statistiques nécessaires à l'élaboration, à la mise en œuvre et à l'évaluation des politiques, notamment à la DG ECFIN pour les politiques économiques, à la DG REGIO pour les politiques structurelles et à la DG FISMA pour les politiques financières.</w:t>
          </w:r>
        </w:p>
        <w:p w14:paraId="3F4F3D45" w14:textId="77777777" w:rsidR="00EA46BE" w:rsidRPr="00EA46BE" w:rsidRDefault="00EA46BE" w:rsidP="00EA46BE">
          <w:pPr>
            <w:rPr>
              <w:lang w:val="fr-BE" w:eastAsia="en-GB"/>
            </w:rPr>
          </w:pPr>
          <w:r w:rsidRPr="00EA46BE">
            <w:rPr>
              <w:lang w:val="fr-BE" w:eastAsia="en-GB"/>
            </w:rPr>
            <w:t>- Fournissons à la Banque centrale européenne des données de comptabilité nationale essentielles pour la conduite de la politique monétaire.</w:t>
          </w:r>
        </w:p>
        <w:p w14:paraId="5DEE558F" w14:textId="77777777" w:rsidR="00EA46BE" w:rsidRPr="00EA46BE" w:rsidRDefault="00EA46BE" w:rsidP="00EA46BE">
          <w:pPr>
            <w:rPr>
              <w:lang w:val="fr-BE" w:eastAsia="en-GB"/>
            </w:rPr>
          </w:pPr>
          <w:r w:rsidRPr="00EA46BE">
            <w:rPr>
              <w:lang w:val="fr-BE" w:eastAsia="en-GB"/>
            </w:rPr>
            <w:t>- Produisons les agrégats trimestriels et annuels des comptes européens (pour la zone euro et l'UE), en particulier les chiffres clés des principaux indicateurs économiques européens (comptes du PIB, comptes sectoriels et emploi).</w:t>
          </w:r>
        </w:p>
        <w:p w14:paraId="1B553275" w14:textId="77777777" w:rsidR="00EA46BE" w:rsidRPr="00EA46BE" w:rsidRDefault="00EA46BE" w:rsidP="00EA46BE">
          <w:pPr>
            <w:rPr>
              <w:lang w:val="fr-BE" w:eastAsia="en-GB"/>
            </w:rPr>
          </w:pPr>
          <w:r w:rsidRPr="00EA46BE">
            <w:rPr>
              <w:lang w:val="fr-BE" w:eastAsia="en-GB"/>
            </w:rPr>
            <w:t>- Assurons, en proche collaboration avec les autorités statistiques nationales, la disponibilité complète et en délai des données des comptes nationaux et régionaux, ainsi que la maintenance et la poursuite du développement du programme de transmission des comptes nationaux.</w:t>
          </w:r>
        </w:p>
        <w:p w14:paraId="2E7D6E5F" w14:textId="77777777" w:rsidR="00EA46BE" w:rsidRPr="00EA46BE" w:rsidRDefault="00EA46BE" w:rsidP="00EA46BE">
          <w:pPr>
            <w:rPr>
              <w:lang w:val="fr-BE" w:eastAsia="en-GB"/>
            </w:rPr>
          </w:pPr>
          <w:r w:rsidRPr="00EA46BE">
            <w:rPr>
              <w:lang w:val="fr-BE" w:eastAsia="en-GB"/>
            </w:rPr>
            <w:t>- Contribuons à l'élaboration de normes internationales en matière de statistiques, de méthodologie et de partage des données dans tous les domaines relevant de sa responsabilité.</w:t>
          </w:r>
        </w:p>
        <w:p w14:paraId="1D001160" w14:textId="77777777" w:rsidR="00EA46BE" w:rsidRPr="00EA46BE" w:rsidRDefault="00EA46BE" w:rsidP="00EA46BE">
          <w:pPr>
            <w:rPr>
              <w:lang w:val="fr-BE" w:eastAsia="en-GB"/>
            </w:rPr>
          </w:pPr>
          <w:r w:rsidRPr="00EA46BE">
            <w:rPr>
              <w:lang w:val="fr-BE" w:eastAsia="en-GB"/>
            </w:rPr>
            <w:t>- Nous engageons à améliorer continuellement nos services et à répondre avec excellence aux expectations de nos clients internes et externes.</w:t>
          </w:r>
        </w:p>
        <w:p w14:paraId="18140A21" w14:textId="26A741B4" w:rsidR="001A0074" w:rsidRPr="00C92A67" w:rsidRDefault="00EA46BE" w:rsidP="00EA46BE">
          <w:pPr>
            <w:rPr>
              <w:lang w:val="fr-BE" w:eastAsia="en-GB"/>
            </w:rPr>
          </w:pPr>
          <w:r w:rsidRPr="00EA46BE">
            <w:rPr>
              <w:lang w:val="fr-BE" w:eastAsia="en-GB"/>
            </w:rPr>
            <w:t>L'unité bénéficie d'une atmosphère de travail agréable et favorable. Elle compte actuellement 30 membres du personnel très dévoués et techniquement qualifiés.</w:t>
          </w:r>
        </w:p>
      </w:sdtContent>
    </w:sdt>
    <w:p w14:paraId="30B422AA" w14:textId="77777777" w:rsidR="00301CA3" w:rsidRPr="00C92A6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D638F3A" w14:textId="34ECF4FF" w:rsidR="00A242E2" w:rsidRPr="00A242E2" w:rsidRDefault="00A242E2" w:rsidP="00A242E2">
          <w:pPr>
            <w:rPr>
              <w:lang w:val="fr-BE" w:eastAsia="en-GB"/>
            </w:rPr>
          </w:pPr>
          <w:r w:rsidRPr="00A242E2">
            <w:rPr>
              <w:lang w:val="fr-BE" w:eastAsia="en-GB"/>
            </w:rPr>
            <w:t>Nous vous offrons un poste intéressant au cadre de l'unité C2 d'Eurostat qui permet d'avoir de l'impact et de l'innovation. L'objectif principal du poste est de mettre en œuvre le programme statistique, en assurant l'industrialisation, la standardisation et la haute qualité des statistiques officielles européennes dans le domaine des comptes du secteur non financier.</w:t>
          </w:r>
        </w:p>
        <w:p w14:paraId="0005FCDC" w14:textId="2802F773" w:rsidR="00575672" w:rsidRPr="00575672" w:rsidRDefault="00A242E2" w:rsidP="00575672">
          <w:pPr>
            <w:rPr>
              <w:lang w:val="fr-BE" w:eastAsia="en-GB"/>
            </w:rPr>
          </w:pPr>
          <w:r w:rsidRPr="00A242E2">
            <w:rPr>
              <w:lang w:val="fr-BE" w:eastAsia="en-GB"/>
            </w:rPr>
            <w:t>Le futur collègue contribuera aux domaines suivants : production et diffusion de données statistiques, techniques et analyses de séries chronologiques, évaluation de la qualité et conseils statistiques. Il/elle travaillera sur la validation des données nationales des comptes du secteur non financier qui comprennent des indicateurs très pertinents pour l'UE et la zone euro sur les secteurs des ménages</w:t>
          </w:r>
          <w:r w:rsidR="00505D5B">
            <w:rPr>
              <w:lang w:val="fr-BE" w:eastAsia="en-GB"/>
            </w:rPr>
            <w:t xml:space="preserve"> </w:t>
          </w:r>
          <w:r w:rsidRPr="00A242E2">
            <w:rPr>
              <w:lang w:val="fr-BE" w:eastAsia="en-GB"/>
            </w:rPr>
            <w:t>et des sociétés commerciales non financières. En particulier, la personne sera activement impliquée dans la coopération technique avec les experts des États membres et assurera des contacts réguliers avec les fournisseurs de données, les utilisateurs des politiques de l'UE, la BCE, l'OCDE et d'autres parties prenantes. Le futur collègue devra également préparer des documents et des analyses pour les groupes de travail concernés et représenter Eurostat dans des groupes internationaux.</w:t>
          </w:r>
        </w:p>
        <w:p w14:paraId="3666AF22" w14:textId="5B94F3DD" w:rsidR="00575672" w:rsidRPr="00C92A67" w:rsidRDefault="00575672" w:rsidP="00575672">
          <w:pPr>
            <w:rPr>
              <w:lang w:val="fr-BE" w:eastAsia="en-GB"/>
            </w:rPr>
          </w:pPr>
          <w:r w:rsidRPr="00C92A67">
            <w:rPr>
              <w:lang w:val="fr-BE" w:eastAsia="en-GB"/>
            </w:rPr>
            <w:t xml:space="preserve">En outre, la majorité des tâches du futur collègue sera consacrée aux travaux sur les comptes </w:t>
          </w:r>
          <w:r w:rsidR="00F0603C" w:rsidRPr="00C92A67">
            <w:rPr>
              <w:lang w:val="fr-BE" w:eastAsia="en-GB"/>
            </w:rPr>
            <w:t>distributionnels</w:t>
          </w:r>
          <w:r w:rsidRPr="00C92A67">
            <w:rPr>
              <w:lang w:val="fr-BE" w:eastAsia="en-GB"/>
            </w:rPr>
            <w:t xml:space="preserve"> des ménages, qui relient les comptes nationaux (niveau macro) aux statistiques sociales (niveau micro) et qui constituent un domaine innovant en développement, présentant un intérêt croissant et significatif pour les utilisateurs. Les tâches comprennent la contribution aux travaux de la task force sur les comptes </w:t>
          </w:r>
          <w:r w:rsidR="00F0603C" w:rsidRPr="00C92A67">
            <w:rPr>
              <w:lang w:val="fr-BE" w:eastAsia="en-GB"/>
            </w:rPr>
            <w:lastRenderedPageBreak/>
            <w:t xml:space="preserve">distributionnels </w:t>
          </w:r>
          <w:r w:rsidRPr="00C92A67">
            <w:rPr>
              <w:lang w:val="fr-BE" w:eastAsia="en-GB"/>
            </w:rPr>
            <w:t xml:space="preserve">des ménages, le développement de la méthodologie en vue de la prochaine révision du </w:t>
          </w:r>
          <w:r w:rsidR="00790986" w:rsidRPr="00C92A67">
            <w:rPr>
              <w:lang w:val="fr-BE" w:eastAsia="en-GB"/>
            </w:rPr>
            <w:t>SEC</w:t>
          </w:r>
          <w:r w:rsidRPr="00C92A67">
            <w:rPr>
              <w:lang w:val="fr-BE" w:eastAsia="en-GB"/>
            </w:rPr>
            <w:t xml:space="preserve">, le développement des aspects techniques de la transmission des données (SDMX), l'analyse des données et des métadonnées des pays, la rédaction d'articles et d'autres publications, la participation à des conférences et à d'autres événements internationaux, une coopération proche avec les États membres, l'OCDE, la BCE, les Nations unies et l'unité F1 d'Eurostat (statistiques sociales).    </w:t>
          </w:r>
        </w:p>
        <w:p w14:paraId="1426627B" w14:textId="1C59800B" w:rsidR="00575672" w:rsidRPr="00C92A67" w:rsidRDefault="00575672" w:rsidP="00575672">
          <w:pPr>
            <w:rPr>
              <w:lang w:val="pt-PT" w:eastAsia="en-GB"/>
            </w:rPr>
          </w:pPr>
          <w:r w:rsidRPr="00C92A67">
            <w:rPr>
              <w:lang w:val="pt-PT" w:eastAsia="en-GB"/>
            </w:rPr>
            <w:t>Le poste nécessite une certaine flexibilité (des heures de travail plus longues peuvent être nécessaires) en raison de la charge de travail élevée pendant les périodes de production de données. L'équipe produit actuellement quatre communiqués de presse d'indicateurs par trimestre. Les sommets de la production et de la publication des données sont concentrés sur les mois suivants : janvier, avril, juillet et octobre. Le futur collègue sera engagé dans d'autres activités de l'unité qui contribuent à développer davantage l'environnement de production des comptes nationaux.</w:t>
          </w:r>
        </w:p>
      </w:sdtContent>
    </w:sdt>
    <w:p w14:paraId="3D69C09B" w14:textId="77777777" w:rsidR="00301CA3" w:rsidRPr="00C92A67" w:rsidRDefault="00301CA3" w:rsidP="001A0074">
      <w:pPr>
        <w:pStyle w:val="ListNumber"/>
        <w:numPr>
          <w:ilvl w:val="0"/>
          <w:numId w:val="0"/>
        </w:numPr>
        <w:ind w:left="709" w:hanging="709"/>
        <w:rPr>
          <w:b/>
          <w:bCs/>
          <w:lang w:val="pt-PT"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B222263" w14:textId="0163E842" w:rsidR="00B273BE" w:rsidRDefault="00B273BE" w:rsidP="00B273BE">
          <w:pPr>
            <w:pStyle w:val="ListNumber"/>
            <w:numPr>
              <w:ilvl w:val="0"/>
              <w:numId w:val="0"/>
            </w:numPr>
            <w:rPr>
              <w:lang w:val="fr-BE" w:eastAsia="en-GB"/>
            </w:rPr>
          </w:pPr>
          <w:r w:rsidRPr="00B273BE">
            <w:rPr>
              <w:lang w:val="fr-BE" w:eastAsia="en-GB"/>
            </w:rPr>
            <w:t>Nous recherchons une personne avec une forte motivation pour une carrière dans le domaine des comptes nationaux et avec un certain niveau de compréhension des concepts statistiques et macroéconomiques. Une expérience précédente dans la compilation ou l'utilisation des comptes nationaux ou dans l'analyse des séries temporelles est un avantage.</w:t>
          </w:r>
        </w:p>
        <w:p w14:paraId="04032014" w14:textId="017686E8" w:rsidR="00B273BE" w:rsidRPr="00B273BE" w:rsidRDefault="00B273BE" w:rsidP="00B273BE">
          <w:pPr>
            <w:pStyle w:val="ListNumber"/>
            <w:numPr>
              <w:ilvl w:val="0"/>
              <w:numId w:val="0"/>
            </w:numPr>
            <w:rPr>
              <w:lang w:val="fr-BE" w:eastAsia="en-GB"/>
            </w:rPr>
          </w:pPr>
          <w:r w:rsidRPr="00B273BE">
            <w:rPr>
              <w:lang w:val="fr-BE" w:eastAsia="en-GB"/>
            </w:rPr>
            <w:t xml:space="preserve"> Le candidat devrait :</w:t>
          </w:r>
        </w:p>
        <w:p w14:paraId="06F24136" w14:textId="77777777" w:rsidR="00B273BE" w:rsidRPr="00B273BE" w:rsidRDefault="00B273BE" w:rsidP="00B273BE">
          <w:pPr>
            <w:pStyle w:val="ListNumber"/>
            <w:numPr>
              <w:ilvl w:val="0"/>
              <w:numId w:val="0"/>
            </w:numPr>
            <w:rPr>
              <w:lang w:val="fr-BE" w:eastAsia="en-GB"/>
            </w:rPr>
          </w:pPr>
          <w:r w:rsidRPr="00B273BE">
            <w:rPr>
              <w:lang w:val="fr-BE" w:eastAsia="en-GB"/>
            </w:rPr>
            <w:t>- disposer d'une expérience professionnelle en statistiques et/ou en économie ou dans un domaine similaire,</w:t>
          </w:r>
        </w:p>
        <w:p w14:paraId="16BC72F6" w14:textId="77777777" w:rsidR="00B273BE" w:rsidRPr="00B273BE" w:rsidRDefault="00B273BE" w:rsidP="00B273BE">
          <w:pPr>
            <w:pStyle w:val="ListNumber"/>
            <w:numPr>
              <w:ilvl w:val="0"/>
              <w:numId w:val="0"/>
            </w:numPr>
            <w:rPr>
              <w:lang w:val="fr-BE" w:eastAsia="en-GB"/>
            </w:rPr>
          </w:pPr>
          <w:r w:rsidRPr="00B273BE">
            <w:rPr>
              <w:lang w:val="fr-BE" w:eastAsia="en-GB"/>
            </w:rPr>
            <w:t>- avoir une expérience professionnelle en macroéconomie/comptes nationaux/comptes sectoriels,</w:t>
          </w:r>
        </w:p>
        <w:p w14:paraId="5692FFA3" w14:textId="2C1EA2BD" w:rsidR="00B273BE" w:rsidRPr="00B273BE" w:rsidRDefault="00B273BE" w:rsidP="00B273BE">
          <w:pPr>
            <w:pStyle w:val="ListNumber"/>
            <w:numPr>
              <w:ilvl w:val="0"/>
              <w:numId w:val="0"/>
            </w:numPr>
            <w:rPr>
              <w:lang w:val="fr-BE" w:eastAsia="en-GB"/>
            </w:rPr>
          </w:pPr>
          <w:r w:rsidRPr="00B273BE">
            <w:rPr>
              <w:lang w:val="fr-BE" w:eastAsia="en-GB"/>
            </w:rPr>
            <w:t xml:space="preserve">- avoir </w:t>
          </w:r>
          <w:r w:rsidR="000374F8">
            <w:rPr>
              <w:lang w:val="fr-BE" w:eastAsia="en-GB"/>
            </w:rPr>
            <w:t xml:space="preserve">possiblement </w:t>
          </w:r>
          <w:r w:rsidRPr="00B273BE">
            <w:rPr>
              <w:lang w:val="fr-BE" w:eastAsia="en-GB"/>
            </w:rPr>
            <w:t xml:space="preserve">une certaine expérience dans le domaine des comptes </w:t>
          </w:r>
          <w:r w:rsidR="00F0603C">
            <w:rPr>
              <w:lang w:val="en-IE" w:eastAsia="en-GB"/>
            </w:rPr>
            <w:t>distributionnels</w:t>
          </w:r>
          <w:r w:rsidR="00F0603C" w:rsidRPr="00575672">
            <w:rPr>
              <w:lang w:val="en-IE" w:eastAsia="en-GB"/>
            </w:rPr>
            <w:t xml:space="preserve"> </w:t>
          </w:r>
          <w:r w:rsidRPr="00B273BE">
            <w:rPr>
              <w:lang w:val="fr-BE" w:eastAsia="en-GB"/>
            </w:rPr>
            <w:t>des ménages</w:t>
          </w:r>
          <w:r w:rsidR="000374F8">
            <w:rPr>
              <w:lang w:val="fr-BE" w:eastAsia="en-GB"/>
            </w:rPr>
            <w:t>,</w:t>
          </w:r>
        </w:p>
        <w:p w14:paraId="6065F9DD" w14:textId="77777777" w:rsidR="00B273BE" w:rsidRPr="00B273BE" w:rsidRDefault="00B273BE" w:rsidP="00B273BE">
          <w:pPr>
            <w:pStyle w:val="ListNumber"/>
            <w:numPr>
              <w:ilvl w:val="0"/>
              <w:numId w:val="0"/>
            </w:numPr>
            <w:rPr>
              <w:lang w:val="fr-BE" w:eastAsia="en-GB"/>
            </w:rPr>
          </w:pPr>
          <w:r w:rsidRPr="00B273BE">
            <w:rPr>
              <w:lang w:val="fr-BE" w:eastAsia="en-GB"/>
            </w:rPr>
            <w:t>- avoir une bonne notion du traitement et/ou de l'analyse des données, y inclus l'analyse des séries temporelles,</w:t>
          </w:r>
        </w:p>
        <w:p w14:paraId="432F7178" w14:textId="457241E5" w:rsidR="00B273BE" w:rsidRPr="00B273BE" w:rsidRDefault="00B273BE" w:rsidP="00B273BE">
          <w:pPr>
            <w:pStyle w:val="ListNumber"/>
            <w:numPr>
              <w:ilvl w:val="0"/>
              <w:numId w:val="0"/>
            </w:numPr>
            <w:rPr>
              <w:lang w:val="fr-BE" w:eastAsia="en-GB"/>
            </w:rPr>
          </w:pPr>
          <w:r w:rsidRPr="00B273BE">
            <w:rPr>
              <w:lang w:val="fr-BE" w:eastAsia="en-GB"/>
            </w:rPr>
            <w:t xml:space="preserve">- disposer de compétences </w:t>
          </w:r>
          <w:r w:rsidR="00EF3018">
            <w:rPr>
              <w:lang w:val="fr-BE" w:eastAsia="en-GB"/>
            </w:rPr>
            <w:t xml:space="preserve">solides </w:t>
          </w:r>
          <w:r w:rsidRPr="00B273BE">
            <w:rPr>
              <w:lang w:val="fr-BE" w:eastAsia="en-GB"/>
            </w:rPr>
            <w:t>en matière d'analyse, de résolution de problèmes et de rédaction,</w:t>
          </w:r>
        </w:p>
        <w:p w14:paraId="0E20EECD" w14:textId="77777777" w:rsidR="00B273BE" w:rsidRPr="00B273BE" w:rsidRDefault="00B273BE" w:rsidP="00B273BE">
          <w:pPr>
            <w:pStyle w:val="ListNumber"/>
            <w:numPr>
              <w:ilvl w:val="0"/>
              <w:numId w:val="0"/>
            </w:numPr>
            <w:rPr>
              <w:lang w:val="fr-BE" w:eastAsia="en-GB"/>
            </w:rPr>
          </w:pPr>
          <w:r w:rsidRPr="00B273BE">
            <w:rPr>
              <w:lang w:val="fr-BE" w:eastAsia="en-GB"/>
            </w:rPr>
            <w:t xml:space="preserve">- être familiarisé avec certains logiciels statistiques, </w:t>
          </w:r>
        </w:p>
        <w:p w14:paraId="2075D8A9" w14:textId="77777777" w:rsidR="00B273BE" w:rsidRPr="00B273BE" w:rsidRDefault="00B273BE" w:rsidP="00B273BE">
          <w:pPr>
            <w:pStyle w:val="ListNumber"/>
            <w:numPr>
              <w:ilvl w:val="0"/>
              <w:numId w:val="0"/>
            </w:numPr>
            <w:rPr>
              <w:lang w:val="fr-BE" w:eastAsia="en-GB"/>
            </w:rPr>
          </w:pPr>
          <w:r w:rsidRPr="00B273BE">
            <w:rPr>
              <w:lang w:val="fr-BE" w:eastAsia="en-GB"/>
            </w:rPr>
            <w:t xml:space="preserve">- être capable de communiquer avec les différentes parties prenantes et de défendre les intérêts de l'institution, </w:t>
          </w:r>
        </w:p>
        <w:p w14:paraId="7E409EA7" w14:textId="640588FC" w:rsidR="001A0074" w:rsidRPr="00C92A67" w:rsidRDefault="00B273BE" w:rsidP="00B273BE">
          <w:pPr>
            <w:pStyle w:val="ListNumber"/>
            <w:numPr>
              <w:ilvl w:val="0"/>
              <w:numId w:val="0"/>
            </w:numPr>
            <w:rPr>
              <w:lang w:val="pt-PT" w:eastAsia="en-GB"/>
            </w:rPr>
          </w:pPr>
          <w:r w:rsidRPr="00B273BE">
            <w:rPr>
              <w:lang w:val="fr-BE" w:eastAsia="en-GB"/>
            </w:rPr>
            <w:t>- avoir l'esprit d'équipe, savoir prendre des initiatives, être capable de travailler de manière autonome et faire preuve de résilience.</w:t>
          </w:r>
        </w:p>
      </w:sdtContent>
    </w:sdt>
    <w:p w14:paraId="5D76C15C" w14:textId="77777777" w:rsidR="00F65CC2" w:rsidRPr="00C92A67" w:rsidRDefault="00F65CC2" w:rsidP="00377580">
      <w:pPr>
        <w:rPr>
          <w:b/>
          <w:lang w:val="pt-PT"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4F8"/>
    <w:rsid w:val="00080A71"/>
    <w:rsid w:val="000914BF"/>
    <w:rsid w:val="00097587"/>
    <w:rsid w:val="001A0074"/>
    <w:rsid w:val="001C797A"/>
    <w:rsid w:val="001D3EEC"/>
    <w:rsid w:val="00215A56"/>
    <w:rsid w:val="0028413D"/>
    <w:rsid w:val="002841B7"/>
    <w:rsid w:val="002A6E30"/>
    <w:rsid w:val="002B37EB"/>
    <w:rsid w:val="00301CA3"/>
    <w:rsid w:val="003137E1"/>
    <w:rsid w:val="00377580"/>
    <w:rsid w:val="00394581"/>
    <w:rsid w:val="00443957"/>
    <w:rsid w:val="00462268"/>
    <w:rsid w:val="004A4BB7"/>
    <w:rsid w:val="004D0377"/>
    <w:rsid w:val="004D3B51"/>
    <w:rsid w:val="00505D5B"/>
    <w:rsid w:val="0053405E"/>
    <w:rsid w:val="00556CBD"/>
    <w:rsid w:val="00575672"/>
    <w:rsid w:val="00626757"/>
    <w:rsid w:val="006A1CB2"/>
    <w:rsid w:val="006B47B6"/>
    <w:rsid w:val="006F23BA"/>
    <w:rsid w:val="0074301E"/>
    <w:rsid w:val="00790986"/>
    <w:rsid w:val="007A10AA"/>
    <w:rsid w:val="007A1396"/>
    <w:rsid w:val="007B5FAE"/>
    <w:rsid w:val="007E131B"/>
    <w:rsid w:val="007E4F35"/>
    <w:rsid w:val="008241B0"/>
    <w:rsid w:val="008315CD"/>
    <w:rsid w:val="00866E7F"/>
    <w:rsid w:val="008A0FF3"/>
    <w:rsid w:val="0092295D"/>
    <w:rsid w:val="00A242E2"/>
    <w:rsid w:val="00A65B97"/>
    <w:rsid w:val="00A917BE"/>
    <w:rsid w:val="00B273BE"/>
    <w:rsid w:val="00B31DC8"/>
    <w:rsid w:val="00BF389A"/>
    <w:rsid w:val="00C518F5"/>
    <w:rsid w:val="00C92A67"/>
    <w:rsid w:val="00D703FC"/>
    <w:rsid w:val="00D82B48"/>
    <w:rsid w:val="00DC5C83"/>
    <w:rsid w:val="00E0579E"/>
    <w:rsid w:val="00E54243"/>
    <w:rsid w:val="00E5708E"/>
    <w:rsid w:val="00E850B7"/>
    <w:rsid w:val="00E927FE"/>
    <w:rsid w:val="00EA46BE"/>
    <w:rsid w:val="00EF3018"/>
    <w:rsid w:val="00F0603C"/>
    <w:rsid w:val="00F65CC2"/>
    <w:rsid w:val="00F90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75985062">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0410B" w:rsidRDefault="00F00294" w:rsidP="00F00294">
          <w:pPr>
            <w:pStyle w:val="D33812E3C570400484B558C421C8A64E"/>
          </w:pPr>
          <w:r w:rsidRPr="003D4996">
            <w:rPr>
              <w:rStyle w:val="PlaceholderText"/>
            </w:rPr>
            <w:t>Click or tap to enter a date.</w:t>
          </w:r>
        </w:p>
      </w:docPartBody>
    </w:docPart>
    <w:docPart>
      <w:docPartPr>
        <w:name w:val="56225399D7554C66A50118BC16E3CBB2"/>
        <w:category>
          <w:name w:val="General"/>
          <w:gallery w:val="placeholder"/>
        </w:category>
        <w:types>
          <w:type w:val="bbPlcHdr"/>
        </w:types>
        <w:behaviors>
          <w:behavior w:val="content"/>
        </w:behaviors>
        <w:guid w:val="{C1C550D7-78A5-4EC1-AE6D-E716FE1F64AE}"/>
      </w:docPartPr>
      <w:docPartBody>
        <w:p w:rsidR="00C9207B" w:rsidRDefault="00DE0524" w:rsidP="00DE0524">
          <w:pPr>
            <w:pStyle w:val="56225399D7554C66A50118BC16E3CBB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0410B"/>
    <w:rsid w:val="00534FB6"/>
    <w:rsid w:val="007818B4"/>
    <w:rsid w:val="008F2A96"/>
    <w:rsid w:val="00983F83"/>
    <w:rsid w:val="00B36F01"/>
    <w:rsid w:val="00C9207B"/>
    <w:rsid w:val="00CB23CA"/>
    <w:rsid w:val="00DE052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052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6225399D7554C66A50118BC16E3CBB2">
    <w:name w:val="56225399D7554C66A50118BC16E3CBB2"/>
    <w:rsid w:val="00DE0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microsoft.com/office/infopath/2007/PartnerControls"/>
    <ds:schemaRef ds:uri="08927195-b699-4be0-9ee2-6c66dc215b5a"/>
    <ds:schemaRef ds:uri="http://schemas.microsoft.com/office/2006/documentManagement/types"/>
    <ds:schemaRef ds:uri="http://purl.org/dc/terms/"/>
    <ds:schemaRef ds:uri="http://purl.org/dc/dcmitype/"/>
    <ds:schemaRef ds:uri="1929b814-5a78-4bdc-9841-d8b9ef424f65"/>
    <ds:schemaRef ds:uri="http://schemas.microsoft.com/office/2006/metadata/properties"/>
    <ds:schemaRef ds:uri="http://www.w3.org/XML/1998/namespace"/>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1623</Words>
  <Characters>9253</Characters>
  <Application>Microsoft Office Word</Application>
  <DocSecurity>4</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2024-02-05T14:57:00Z</dcterms:created>
  <dcterms:modified xsi:type="dcterms:W3CDTF">2024-02-05T14:57:00Z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