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420C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420C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420C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420C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420C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420C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449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65A0F58" w:rsidR="00377580" w:rsidRPr="00D449F7" w:rsidRDefault="00D449F7" w:rsidP="005F6927">
                <w:pPr>
                  <w:tabs>
                    <w:tab w:val="left" w:pos="426"/>
                  </w:tabs>
                  <w:rPr>
                    <w:bCs/>
                    <w:lang w:val="fr-BE" w:eastAsia="en-GB"/>
                  </w:rPr>
                </w:pPr>
                <w:r w:rsidRPr="00D449F7">
                  <w:rPr>
                    <w:bCs/>
                    <w:lang w:val="fr-BE" w:eastAsia="en-GB"/>
                  </w:rPr>
                  <w:t>HOME – D – 3 Pr</w:t>
                </w:r>
                <w:r w:rsidR="00C24FE5">
                  <w:rPr>
                    <w:bCs/>
                    <w:lang w:val="fr-BE" w:eastAsia="en-GB"/>
                  </w:rPr>
                  <w:t>é</w:t>
                </w:r>
                <w:r w:rsidRPr="00D449F7">
                  <w:rPr>
                    <w:bCs/>
                    <w:lang w:val="fr-BE" w:eastAsia="en-GB"/>
                  </w:rPr>
                  <w:t xml:space="preserve">vention de </w:t>
                </w:r>
                <w:r w:rsidR="00D927C5">
                  <w:rPr>
                    <w:bCs/>
                    <w:lang w:val="fr-BE" w:eastAsia="en-GB"/>
                  </w:rPr>
                  <w:t xml:space="preserve">la </w:t>
                </w:r>
                <w:r w:rsidRPr="00D449F7">
                  <w:rPr>
                    <w:bCs/>
                    <w:lang w:val="fr-BE" w:eastAsia="en-GB"/>
                  </w:rPr>
                  <w:t>r</w:t>
                </w:r>
                <w:r>
                  <w:rPr>
                    <w:bCs/>
                    <w:lang w:val="fr-BE" w:eastAsia="en-GB"/>
                  </w:rPr>
                  <w:t>adicalistion</w:t>
                </w:r>
              </w:p>
            </w:tc>
          </w:sdtContent>
        </w:sdt>
      </w:tr>
      <w:tr w:rsidR="00377580" w:rsidRPr="002510A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07B2728" w:rsidR="00377580" w:rsidRPr="00080A71" w:rsidRDefault="002510AE" w:rsidP="005F6927">
                <w:pPr>
                  <w:tabs>
                    <w:tab w:val="left" w:pos="426"/>
                  </w:tabs>
                  <w:rPr>
                    <w:bCs/>
                    <w:lang w:val="en-IE" w:eastAsia="en-GB"/>
                  </w:rPr>
                </w:pPr>
                <w:r>
                  <w:rPr>
                    <w:bCs/>
                    <w:lang w:val="fr-BE" w:eastAsia="en-GB"/>
                  </w:rPr>
                  <w:t>430821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99E853" w:rsidR="00377580" w:rsidRPr="000E06E5" w:rsidRDefault="00C24FE5" w:rsidP="005F6927">
                <w:pPr>
                  <w:tabs>
                    <w:tab w:val="left" w:pos="426"/>
                  </w:tabs>
                  <w:rPr>
                    <w:bCs/>
                    <w:lang w:val="es-ES" w:eastAsia="en-GB"/>
                  </w:rPr>
                </w:pPr>
                <w:r w:rsidRPr="000E06E5">
                  <w:rPr>
                    <w:bCs/>
                    <w:lang w:val="es-ES" w:eastAsia="en-GB"/>
                  </w:rPr>
                  <w:t xml:space="preserve">Mme </w:t>
                </w:r>
                <w:r w:rsidR="00D449F7" w:rsidRPr="000E06E5">
                  <w:rPr>
                    <w:bCs/>
                    <w:lang w:val="es-ES" w:eastAsia="en-GB"/>
                  </w:rPr>
                  <w:t>Yolanda GALLEGO-CASILDA GRAU</w:t>
                </w:r>
              </w:p>
              <w:p w14:paraId="1E7273E0" w14:textId="04EC058C" w:rsidR="002510AE" w:rsidRPr="000E06E5" w:rsidRDefault="009420CE" w:rsidP="005F6927">
                <w:pPr>
                  <w:tabs>
                    <w:tab w:val="left" w:pos="426"/>
                  </w:tabs>
                  <w:rPr>
                    <w:bCs/>
                    <w:lang w:val="es-ES" w:eastAsia="en-GB"/>
                  </w:rPr>
                </w:pPr>
                <w:hyperlink r:id="rId11" w:history="1">
                  <w:r w:rsidR="002510AE" w:rsidRPr="000E06E5">
                    <w:rPr>
                      <w:rStyle w:val="Hyperlink"/>
                      <w:bCs/>
                      <w:lang w:val="es-ES" w:eastAsia="en-GB"/>
                    </w:rPr>
                    <w:t>Yolanda.GALLEGO-CASILDA-GRAU@ec.europa.eu</w:t>
                  </w:r>
                </w:hyperlink>
              </w:p>
              <w:p w14:paraId="79BD6F14" w14:textId="4354DA03" w:rsidR="002510AE" w:rsidRPr="00344D4F" w:rsidRDefault="002510AE" w:rsidP="005F6927">
                <w:pPr>
                  <w:tabs>
                    <w:tab w:val="left" w:pos="426"/>
                  </w:tabs>
                  <w:rPr>
                    <w:bCs/>
                    <w:lang w:val="fr-BE" w:eastAsia="en-GB"/>
                  </w:rPr>
                </w:pPr>
                <w:r>
                  <w:rPr>
                    <w:bCs/>
                    <w:lang w:val="fr-BE" w:eastAsia="en-GB"/>
                  </w:rPr>
                  <w:t>+32 229 93987</w:t>
                </w:r>
              </w:p>
            </w:sdtContent>
          </w:sdt>
          <w:p w14:paraId="32DD8032" w14:textId="05A421B7" w:rsidR="00377580" w:rsidRPr="001D3EEC" w:rsidRDefault="009420C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E06E5">
                  <w:rPr>
                    <w:bCs/>
                    <w:lang w:val="fr-BE" w:eastAsia="en-GB"/>
                  </w:rPr>
                  <w:t>2nd</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449F7" w:rsidRPr="00344D4F">
                      <w:rPr>
                        <w:bCs/>
                        <w:lang w:val="fr-BE" w:eastAsia="en-GB"/>
                      </w:rPr>
                      <w:t>2024</w:t>
                    </w:r>
                  </w:sdtContent>
                </w:sdt>
              </w:sdtContent>
            </w:sdt>
          </w:p>
          <w:p w14:paraId="768BBE26" w14:textId="6A713E81" w:rsidR="00377580" w:rsidRPr="001D3EEC" w:rsidRDefault="009420C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449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49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45CEA6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806F0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420C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420C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420C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E7D2ED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724A62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6pt" o:ole="">
                  <v:imagedata r:id="rId20" o:title=""/>
                </v:shape>
                <w:control r:id="rId21" w:name="OptionButton2" w:shapeid="_x0000_i1049"/>
              </w:object>
            </w:r>
            <w:r>
              <w:rPr>
                <w:bCs/>
                <w:szCs w:val="24"/>
                <w:lang w:val="en-GB" w:eastAsia="en-GB"/>
              </w:rPr>
              <w:object w:dxaOrig="225" w:dyaOrig="225" w14:anchorId="7A15FAEE">
                <v:shape id="_x0000_i1050" type="#_x0000_t75" style="width:108pt;height:21.6pt" o:ole="">
                  <v:imagedata r:id="rId22" o:title=""/>
                </v:shape>
                <w:control r:id="rId23"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A40BCB8" w14:textId="4BE75D9D" w:rsidR="00D449F7" w:rsidRPr="00D449F7" w:rsidRDefault="00D449F7" w:rsidP="00D449F7">
          <w:pPr>
            <w:rPr>
              <w:lang w:val="fr-BE" w:eastAsia="en-GB"/>
            </w:rPr>
          </w:pPr>
          <w:r w:rsidRPr="00D449F7">
            <w:rPr>
              <w:lang w:val="fr-BE" w:eastAsia="en-GB"/>
            </w:rPr>
            <w:t xml:space="preserve">L'unité D.3 « Prévention de la radicalisation » est une équipe dynamique d'environ 15 personnes au sein de la Direction de la Sécurité intérieure de la Direction </w:t>
          </w:r>
          <w:r w:rsidR="00D927C5">
            <w:rPr>
              <w:lang w:val="fr-BE" w:eastAsia="en-GB"/>
            </w:rPr>
            <w:t>générale de la m</w:t>
          </w:r>
          <w:r w:rsidRPr="00D449F7">
            <w:rPr>
              <w:lang w:val="fr-BE" w:eastAsia="en-GB"/>
            </w:rPr>
            <w:t xml:space="preserve">igration et </w:t>
          </w:r>
          <w:r w:rsidR="00D927C5">
            <w:rPr>
              <w:lang w:val="fr-BE" w:eastAsia="en-GB"/>
            </w:rPr>
            <w:t>des a</w:t>
          </w:r>
          <w:r w:rsidRPr="00D449F7">
            <w:rPr>
              <w:lang w:val="fr-BE" w:eastAsia="en-GB"/>
            </w:rPr>
            <w:t xml:space="preserve">ffaires intérieures de la Commission européenne. Ces dernières années, les idéologies extrémistes violentes ont été alimentées par des sentiments généralisés </w:t>
          </w:r>
          <w:r w:rsidRPr="00D449F7">
            <w:rPr>
              <w:lang w:val="fr-BE" w:eastAsia="en-GB"/>
            </w:rPr>
            <w:lastRenderedPageBreak/>
            <w:t>d’insécurité et de vulnérabilité favorisés par la pandémie de COVID-19, la crise économique et l’agression russe contre l’Ukraine. Cela a également fourni un terrain fertile à la prolifération de</w:t>
          </w:r>
          <w:r w:rsidR="00D552BB">
            <w:rPr>
              <w:lang w:val="fr-BE" w:eastAsia="en-GB"/>
            </w:rPr>
            <w:t>s</w:t>
          </w:r>
          <w:r w:rsidRPr="00D449F7">
            <w:rPr>
              <w:lang w:val="fr-BE" w:eastAsia="en-GB"/>
            </w:rPr>
            <w:t xml:space="preserve"> groupes et d’acteurs favorisant la polarisation et la radicalisation.</w:t>
          </w:r>
        </w:p>
        <w:p w14:paraId="692C8D51" w14:textId="608A510C" w:rsidR="00D449F7" w:rsidRPr="00D449F7" w:rsidRDefault="00D449F7" w:rsidP="00D449F7">
          <w:pPr>
            <w:rPr>
              <w:lang w:val="fr-BE" w:eastAsia="en-GB"/>
            </w:rPr>
          </w:pPr>
          <w:r w:rsidRPr="00D449F7">
            <w:rPr>
              <w:lang w:val="fr-BE" w:eastAsia="en-GB"/>
            </w:rPr>
            <w:t>Au sein de l'unité, nous élaborons et mettons en œuvre des politiques de l'UE pour prévenir et contrer la radicalisation menant à l'extrémisme violent et au terrorisme.</w:t>
          </w:r>
        </w:p>
        <w:p w14:paraId="18140A21" w14:textId="6034D6D9" w:rsidR="001A0074" w:rsidRPr="00D449F7" w:rsidRDefault="00D449F7" w:rsidP="00D449F7">
          <w:pPr>
            <w:rPr>
              <w:lang w:val="fr-BE" w:eastAsia="en-GB"/>
            </w:rPr>
          </w:pPr>
          <w:r w:rsidRPr="00D449F7">
            <w:rPr>
              <w:lang w:val="fr-BE" w:eastAsia="en-GB"/>
            </w:rPr>
            <w:t>L'unité est notamment chargée de piloter les travaux du Forum Internet de l'UE</w:t>
          </w:r>
          <w:r w:rsidR="00D552BB">
            <w:rPr>
              <w:lang w:val="fr-BE" w:eastAsia="en-GB"/>
            </w:rPr>
            <w:t xml:space="preserve"> (EUIF)</w:t>
          </w:r>
          <w:r w:rsidRPr="00D449F7">
            <w:rPr>
              <w:lang w:val="fr-BE" w:eastAsia="en-GB"/>
            </w:rPr>
            <w:t xml:space="preserve"> visant à </w:t>
          </w:r>
          <w:r w:rsidR="00A14FFF">
            <w:rPr>
              <w:lang w:val="fr-BE" w:eastAsia="en-GB"/>
            </w:rPr>
            <w:t xml:space="preserve">lutter contre </w:t>
          </w:r>
          <w:r w:rsidRPr="00D449F7">
            <w:rPr>
              <w:lang w:val="fr-BE" w:eastAsia="en-GB"/>
            </w:rPr>
            <w:t>la diffusion de</w:t>
          </w:r>
          <w:r w:rsidR="00A14FFF">
            <w:rPr>
              <w:lang w:val="fr-BE" w:eastAsia="en-GB"/>
            </w:rPr>
            <w:t>s</w:t>
          </w:r>
          <w:r w:rsidRPr="00D449F7">
            <w:rPr>
              <w:lang w:val="fr-BE" w:eastAsia="en-GB"/>
            </w:rPr>
            <w:t xml:space="preserve"> contenus</w:t>
          </w:r>
          <w:r w:rsidR="00D552BB">
            <w:rPr>
              <w:lang w:val="fr-BE" w:eastAsia="en-GB"/>
            </w:rPr>
            <w:t xml:space="preserve"> de caractère</w:t>
          </w:r>
          <w:r w:rsidR="00A14FFF">
            <w:rPr>
              <w:lang w:val="fr-BE" w:eastAsia="en-GB"/>
            </w:rPr>
            <w:t xml:space="preserve"> t</w:t>
          </w:r>
          <w:r w:rsidRPr="00D449F7">
            <w:rPr>
              <w:lang w:val="fr-BE" w:eastAsia="en-GB"/>
            </w:rPr>
            <w:t xml:space="preserve">erroristes </w:t>
          </w:r>
          <w:r w:rsidR="00D552BB">
            <w:rPr>
              <w:lang w:val="fr-BE" w:eastAsia="en-GB"/>
            </w:rPr>
            <w:t xml:space="preserve">et extrémisme violent </w:t>
          </w:r>
          <w:r w:rsidRPr="00D449F7">
            <w:rPr>
              <w:lang w:val="fr-BE" w:eastAsia="en-GB"/>
            </w:rPr>
            <w:t xml:space="preserve">en ligne. Dans ce contexte, </w:t>
          </w:r>
          <w:r w:rsidR="00A14FFF">
            <w:rPr>
              <w:lang w:val="fr-BE" w:eastAsia="en-GB"/>
            </w:rPr>
            <w:t xml:space="preserve">le </w:t>
          </w:r>
          <w:r w:rsidRPr="00D449F7">
            <w:rPr>
              <w:lang w:val="fr-BE" w:eastAsia="en-GB"/>
            </w:rPr>
            <w:t>domaine politique</w:t>
          </w:r>
          <w:r w:rsidR="00A14FFF">
            <w:rPr>
              <w:lang w:val="fr-BE" w:eastAsia="en-GB"/>
            </w:rPr>
            <w:t xml:space="preserve"> de notre unité</w:t>
          </w:r>
          <w:r w:rsidRPr="00D449F7">
            <w:rPr>
              <w:lang w:val="fr-BE" w:eastAsia="en-GB"/>
            </w:rPr>
            <w:t xml:space="preserve"> traite d</w:t>
          </w:r>
          <w:r w:rsidR="00A14FFF">
            <w:rPr>
              <w:lang w:val="fr-BE" w:eastAsia="en-GB"/>
            </w:rPr>
            <w:t>es</w:t>
          </w:r>
          <w:r w:rsidRPr="00D449F7">
            <w:rPr>
              <w:lang w:val="fr-BE" w:eastAsia="en-GB"/>
            </w:rPr>
            <w:t xml:space="preserve"> questions à l’intersection de</w:t>
          </w:r>
          <w:r w:rsidR="00A14FFF">
            <w:rPr>
              <w:lang w:val="fr-BE" w:eastAsia="en-GB"/>
            </w:rPr>
            <w:t>s</w:t>
          </w:r>
          <w:r w:rsidRPr="00D449F7">
            <w:rPr>
              <w:lang w:val="fr-BE" w:eastAsia="en-GB"/>
            </w:rPr>
            <w:t xml:space="preserve"> nouvelles approches technologiques et réglementaires dans le but de garantir un Internet sûr et sécurisé.</w:t>
          </w:r>
        </w:p>
      </w:sdtContent>
    </w:sdt>
    <w:p w14:paraId="30B422AA" w14:textId="77777777" w:rsidR="00301CA3" w:rsidRPr="00D449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605851A" w14:textId="6C2BC025" w:rsidR="00344D4F" w:rsidRPr="00344D4F" w:rsidRDefault="00344D4F" w:rsidP="00344D4F">
          <w:pPr>
            <w:rPr>
              <w:lang w:val="fr-BE" w:eastAsia="en-GB"/>
            </w:rPr>
          </w:pPr>
          <w:r w:rsidRPr="00344D4F">
            <w:rPr>
              <w:lang w:val="fr-BE" w:eastAsia="en-GB"/>
            </w:rPr>
            <w:t xml:space="preserve">Nous proposons un poste </w:t>
          </w:r>
          <w:r w:rsidR="00433DC7">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49396D5F" w14:textId="4F44C3DC" w:rsidR="00344D4F" w:rsidRPr="00344D4F" w:rsidRDefault="00344D4F" w:rsidP="00344D4F">
          <w:pPr>
            <w:rPr>
              <w:lang w:val="fr-BE" w:eastAsia="en-GB"/>
            </w:rPr>
          </w:pPr>
          <w:r w:rsidRPr="00344D4F">
            <w:rPr>
              <w:lang w:val="fr-BE" w:eastAsia="en-GB"/>
            </w:rPr>
            <w:t>Le</w:t>
          </w:r>
          <w:r w:rsidR="00D552BB">
            <w:rPr>
              <w:lang w:val="fr-BE" w:eastAsia="en-GB"/>
            </w:rPr>
            <w:t>/la</w:t>
          </w:r>
          <w:r w:rsidRPr="00344D4F">
            <w:rPr>
              <w:lang w:val="fr-BE" w:eastAsia="en-GB"/>
            </w:rPr>
            <w:t xml:space="preserve"> candidat</w:t>
          </w:r>
          <w:r w:rsidR="00D552BB">
            <w:rPr>
              <w:lang w:val="fr-BE" w:eastAsia="en-GB"/>
            </w:rPr>
            <w:t>.e</w:t>
          </w:r>
          <w:r w:rsidRPr="00344D4F">
            <w:rPr>
              <w:lang w:val="fr-BE" w:eastAsia="en-GB"/>
            </w:rPr>
            <w:t xml:space="preserve"> sélectionné</w:t>
          </w:r>
          <w:r w:rsidR="00D552BB">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sidR="00D552BB">
            <w:rPr>
              <w:lang w:val="fr-BE" w:eastAsia="en-GB"/>
            </w:rPr>
            <w:t>/la</w:t>
          </w:r>
          <w:r w:rsidRPr="00344D4F">
            <w:rPr>
              <w:lang w:val="fr-BE" w:eastAsia="en-GB"/>
            </w:rPr>
            <w:t xml:space="preserve"> candidat</w:t>
          </w:r>
          <w:r w:rsidR="00D552BB">
            <w:rPr>
              <w:lang w:val="fr-BE" w:eastAsia="en-GB"/>
            </w:rPr>
            <w:t>.e</w:t>
          </w:r>
          <w:r w:rsidRPr="00344D4F">
            <w:rPr>
              <w:lang w:val="fr-BE" w:eastAsia="en-GB"/>
            </w:rPr>
            <w:t xml:space="preserve"> retenu</w:t>
          </w:r>
          <w:r w:rsidR="00D552BB">
            <w:rPr>
              <w:lang w:val="fr-BE" w:eastAsia="en-GB"/>
            </w:rPr>
            <w:t>.e</w:t>
          </w:r>
          <w:r w:rsidRPr="00344D4F">
            <w:rPr>
              <w:lang w:val="fr-BE" w:eastAsia="en-GB"/>
            </w:rPr>
            <w:t xml:space="preserve"> devra contribuer activement à l'élaboration et à la mise en œuvre de</w:t>
          </w:r>
          <w:r w:rsidR="00433DC7">
            <w:rPr>
              <w:lang w:val="fr-BE" w:eastAsia="en-GB"/>
            </w:rPr>
            <w:t>s</w:t>
          </w:r>
          <w:r w:rsidRPr="00344D4F">
            <w:rPr>
              <w:lang w:val="fr-BE" w:eastAsia="en-GB"/>
            </w:rPr>
            <w:t xml:space="preserve"> politiques et d'initiatives visant à lutter contre les contenus illégaux et préjudiciables en ligne, susceptibles de conduire à la radicalisation. Cela pourrait inclure le développement d’outils et de partenariats avec l’industrie technologique et d’autres parties prenantes concernées pour réduire l</w:t>
          </w:r>
          <w:r w:rsidR="00433DC7">
            <w:rPr>
              <w:lang w:val="fr-BE" w:eastAsia="en-GB"/>
            </w:rPr>
            <w:t xml:space="preserve">’accessibilité </w:t>
          </w:r>
          <w:r w:rsidRPr="00344D4F">
            <w:rPr>
              <w:lang w:val="fr-BE" w:eastAsia="en-GB"/>
            </w:rPr>
            <w:t xml:space="preserve">de contenus terroristes et </w:t>
          </w:r>
          <w:r w:rsidR="00433DC7">
            <w:rPr>
              <w:lang w:val="fr-BE" w:eastAsia="en-GB"/>
            </w:rPr>
            <w:t xml:space="preserve">de contenus de caractère </w:t>
          </w:r>
          <w:r w:rsidRPr="00344D4F">
            <w:rPr>
              <w:lang w:val="fr-BE" w:eastAsia="en-GB"/>
            </w:rPr>
            <w:t>extrémistes violents en ligne.</w:t>
          </w:r>
        </w:p>
        <w:p w14:paraId="2F96E370" w14:textId="72CAE46F" w:rsidR="00344D4F" w:rsidRPr="00344D4F" w:rsidRDefault="00344D4F" w:rsidP="00344D4F">
          <w:pPr>
            <w:rPr>
              <w:lang w:val="fr-BE" w:eastAsia="en-GB"/>
            </w:rPr>
          </w:pPr>
          <w:r w:rsidRPr="00344D4F">
            <w:rPr>
              <w:lang w:val="fr-BE" w:eastAsia="en-GB"/>
            </w:rPr>
            <w:t>Les tâches couvriront également le suivi des résultats et des activités du réseau de sensibilisation à la radicalisation (RAN) et le soutien aux États membres pour échanger et élaborer des politiques de prévention de la radicalisation.</w:t>
          </w:r>
        </w:p>
        <w:p w14:paraId="3B1D2FA2" w14:textId="4AA00E49" w:rsidR="001A0074" w:rsidRPr="00344D4F" w:rsidRDefault="00344D4F" w:rsidP="00344D4F">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(ex. DG JUST, CNECT, SG, SJ) et à l'extérieur notamment avec Europol IRU (Internet Referral Unit), les représentants des forces de l'ordre dans les États membres, l'industrie de l'Internet, la société civile et les chercheurs.</w:t>
          </w:r>
        </w:p>
      </w:sdtContent>
    </w:sdt>
    <w:p w14:paraId="3D69C09B" w14:textId="77777777" w:rsidR="00301CA3" w:rsidRPr="00344D4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45F0040" w14:textId="77777777" w:rsidR="00D552BB" w:rsidRDefault="00344D4F" w:rsidP="0053405E">
          <w:pPr>
            <w:pStyle w:val="ListNumber"/>
            <w:numPr>
              <w:ilvl w:val="0"/>
              <w:numId w:val="0"/>
            </w:numPr>
            <w:rPr>
              <w:lang w:eastAsia="en-GB"/>
            </w:rPr>
          </w:pPr>
          <w:r w:rsidRPr="00344D4F">
            <w:rPr>
              <w:lang w:eastAsia="en-GB"/>
            </w:rPr>
            <w:t>Nous recherchons un</w:t>
          </w:r>
          <w:r w:rsidR="00D552BB">
            <w:rPr>
              <w:lang w:eastAsia="en-GB"/>
            </w:rPr>
            <w:t>.e</w:t>
          </w:r>
          <w:r w:rsidRPr="00344D4F">
            <w:rPr>
              <w:lang w:eastAsia="en-GB"/>
            </w:rPr>
            <w:t xml:space="preserve"> collègue dynamique </w:t>
          </w:r>
          <w:r w:rsidR="00D552BB">
            <w:rPr>
              <w:lang w:eastAsia="en-GB"/>
            </w:rPr>
            <w:t>axée sur les résultats</w:t>
          </w:r>
          <w:r w:rsidRPr="00344D4F">
            <w:rPr>
              <w:lang w:eastAsia="en-GB"/>
            </w:rPr>
            <w:t xml:space="preserve">, doté d'une très bonne capacité d'analyse et de synthèse, ainsi que d'un sens d'initiative développé et d'un vif intérêt pour les politiques de prévention de la radicalisation. </w:t>
          </w:r>
        </w:p>
        <w:p w14:paraId="32F1EC00" w14:textId="05F78968" w:rsidR="00D552BB" w:rsidRDefault="00344D4F" w:rsidP="0053405E">
          <w:pPr>
            <w:pStyle w:val="ListNumber"/>
            <w:numPr>
              <w:ilvl w:val="0"/>
              <w:numId w:val="0"/>
            </w:numPr>
            <w:rPr>
              <w:lang w:eastAsia="en-GB"/>
            </w:rPr>
          </w:pPr>
          <w:r w:rsidRPr="00344D4F">
            <w:rPr>
              <w:lang w:eastAsia="en-GB"/>
            </w:rPr>
            <w:t>Le</w:t>
          </w:r>
          <w:r w:rsidR="00D552BB">
            <w:rPr>
              <w:lang w:eastAsia="en-GB"/>
            </w:rPr>
            <w:t>.a</w:t>
          </w:r>
          <w:r w:rsidRPr="00344D4F">
            <w:rPr>
              <w:lang w:eastAsia="en-GB"/>
            </w:rPr>
            <w:t xml:space="preserve"> candidat</w:t>
          </w:r>
          <w:r w:rsidR="00D552BB">
            <w:rPr>
              <w:lang w:eastAsia="en-GB"/>
            </w:rPr>
            <w:t>.e</w:t>
          </w:r>
          <w:r w:rsidRPr="00344D4F">
            <w:rPr>
              <w:lang w:eastAsia="en-GB"/>
            </w:rPr>
            <w:t xml:space="preserve"> sélectionné</w:t>
          </w:r>
          <w:r w:rsidR="00D552BB">
            <w:rPr>
              <w:lang w:eastAsia="en-GB"/>
            </w:rPr>
            <w:t>.e</w:t>
          </w:r>
          <w:r w:rsidRPr="00344D4F">
            <w:rPr>
              <w:lang w:eastAsia="en-GB"/>
            </w:rPr>
            <w:t xml:space="preserve"> doit avoir une excellente maîtrise de l’anglais oral et écrit, ainsi que de bonnes compétences en communication. La connaissance d'autres langues de l'UE sera prise en compte. </w:t>
          </w:r>
        </w:p>
        <w:p w14:paraId="326E2E94" w14:textId="7EF1A0A1" w:rsidR="00D552BB" w:rsidRDefault="00344D4F" w:rsidP="0053405E">
          <w:pPr>
            <w:pStyle w:val="ListNumber"/>
            <w:numPr>
              <w:ilvl w:val="0"/>
              <w:numId w:val="0"/>
            </w:numPr>
            <w:rPr>
              <w:lang w:eastAsia="en-GB"/>
            </w:rPr>
          </w:pPr>
          <w:r w:rsidRPr="00344D4F">
            <w:rPr>
              <w:lang w:eastAsia="en-GB"/>
            </w:rPr>
            <w:lastRenderedPageBreak/>
            <w:t xml:space="preserve">Une expertise sur les règles </w:t>
          </w:r>
          <w:r w:rsidR="00D552BB">
            <w:rPr>
              <w:lang w:eastAsia="en-GB"/>
            </w:rPr>
            <w:t>établies</w:t>
          </w:r>
          <w:r w:rsidRPr="00344D4F">
            <w:rPr>
              <w:lang w:eastAsia="en-GB"/>
            </w:rPr>
            <w:t xml:space="preserve"> de l'UE en matière de services en ligne et sur des sujets liés à la sécurité numérique, y compris les liens avec la désinformation et l'intelligence artificielle (IA), serait un atout. </w:t>
          </w:r>
        </w:p>
        <w:p w14:paraId="70D76C69" w14:textId="77777777" w:rsidR="00D552BB" w:rsidRDefault="00344D4F" w:rsidP="0053405E">
          <w:pPr>
            <w:pStyle w:val="ListNumber"/>
            <w:numPr>
              <w:ilvl w:val="0"/>
              <w:numId w:val="0"/>
            </w:numPr>
            <w:rPr>
              <w:lang w:eastAsia="en-GB"/>
            </w:rPr>
          </w:pPr>
          <w:r w:rsidRPr="00344D4F">
            <w:rPr>
              <w:lang w:eastAsia="en-GB"/>
            </w:rPr>
            <w:t>Le</w:t>
          </w:r>
          <w:r w:rsidR="00D552BB">
            <w:rPr>
              <w:lang w:eastAsia="en-GB"/>
            </w:rPr>
            <w:t>.a</w:t>
          </w:r>
          <w:r w:rsidRPr="00344D4F">
            <w:rPr>
              <w:lang w:eastAsia="en-GB"/>
            </w:rPr>
            <w:t xml:space="preserve"> candidat</w:t>
          </w:r>
          <w:r w:rsidR="00D552BB">
            <w:rPr>
              <w:lang w:eastAsia="en-GB"/>
            </w:rPr>
            <w:t>.e</w:t>
          </w:r>
          <w:r w:rsidRPr="00344D4F">
            <w:rPr>
              <w:lang w:eastAsia="en-GB"/>
            </w:rPr>
            <w:t xml:space="preserve"> sélectionné</w:t>
          </w:r>
          <w:r w:rsidR="00D552BB">
            <w:rPr>
              <w:lang w:eastAsia="en-GB"/>
            </w:rPr>
            <w:t>.e</w:t>
          </w:r>
          <w:r w:rsidRPr="00344D4F">
            <w:rPr>
              <w:lang w:eastAsia="en-GB"/>
            </w:rPr>
            <w:t xml:space="preserve"> doit être capable d'interagir et de s'engager de manière proactive avec les parties prenantes au sein de la DG HOME, d'autres services de la Commission, d'autres institutions de l'UE, des représentants des États membres de l'UE et des agences de l'UE, de la communauté répressive, du secteur privé et d'autres parties prenantes concernées. </w:t>
          </w:r>
        </w:p>
        <w:p w14:paraId="7E409EA7" w14:textId="166489A0" w:rsidR="001A0074" w:rsidRPr="00344D4F" w:rsidRDefault="00344D4F" w:rsidP="0053405E">
          <w:pPr>
            <w:pStyle w:val="ListNumber"/>
            <w:numPr>
              <w:ilvl w:val="0"/>
              <w:numId w:val="0"/>
            </w:numPr>
            <w:rPr>
              <w:lang w:val="fr-BE" w:eastAsia="en-GB"/>
            </w:rPr>
          </w:pPr>
          <w:r w:rsidRPr="00344D4F">
            <w:rPr>
              <w:lang w:eastAsia="en-GB"/>
            </w:rPr>
            <w:t>Le</w:t>
          </w:r>
          <w:r w:rsidR="00D552BB">
            <w:rPr>
              <w:lang w:eastAsia="en-GB"/>
            </w:rPr>
            <w:t>.a</w:t>
          </w:r>
          <w:r w:rsidRPr="00344D4F">
            <w:rPr>
              <w:lang w:eastAsia="en-GB"/>
            </w:rPr>
            <w:t xml:space="preserve"> candidat</w:t>
          </w:r>
          <w:r w:rsidR="00D552BB">
            <w:rPr>
              <w:lang w:eastAsia="en-GB"/>
            </w:rPr>
            <w:t>.e</w:t>
          </w:r>
          <w:r w:rsidRPr="00344D4F">
            <w:rPr>
              <w:lang w:eastAsia="en-GB"/>
            </w:rPr>
            <w:t xml:space="preserve"> retenu</w:t>
          </w:r>
          <w:r w:rsidR="00D552BB">
            <w:rPr>
              <w:lang w:eastAsia="en-GB"/>
            </w:rPr>
            <w:t>.e</w:t>
          </w:r>
          <w:r w:rsidRPr="00344D4F">
            <w:rPr>
              <w:lang w:eastAsia="en-GB"/>
            </w:rPr>
            <w:t xml:space="preserve"> sera invité</w:t>
          </w:r>
          <w:r w:rsidR="00E56EDA">
            <w:rPr>
              <w:lang w:eastAsia="en-GB"/>
            </w:rPr>
            <w:t>.e</w:t>
          </w:r>
          <w:r w:rsidRPr="00344D4F">
            <w:rPr>
              <w:lang w:eastAsia="en-GB"/>
            </w:rPr>
            <w:t xml:space="preserve"> à </w:t>
          </w:r>
          <w:r w:rsidR="00E56EDA">
            <w:rPr>
              <w:lang w:eastAsia="en-GB"/>
            </w:rPr>
            <w:t>préparer</w:t>
          </w:r>
          <w:r w:rsidRPr="00344D4F">
            <w:rPr>
              <w:lang w:eastAsia="en-GB"/>
            </w:rPr>
            <w:t xml:space="preserve"> </w:t>
          </w:r>
          <w:r w:rsidR="00E56EDA">
            <w:rPr>
              <w:lang w:eastAsia="en-GB"/>
            </w:rPr>
            <w:t xml:space="preserve">des </w:t>
          </w:r>
          <w:r w:rsidRPr="00344D4F">
            <w:rPr>
              <w:lang w:eastAsia="en-GB"/>
            </w:rPr>
            <w:t>divers types de</w:t>
          </w:r>
          <w:r w:rsidR="00E56EDA">
            <w:rPr>
              <w:lang w:eastAsia="en-GB"/>
            </w:rPr>
            <w:t>s</w:t>
          </w:r>
          <w:r w:rsidRPr="00344D4F">
            <w:rPr>
              <w:lang w:eastAsia="en-GB"/>
            </w:rPr>
            <w:t xml:space="preserve"> documents politiques, de</w:t>
          </w:r>
          <w:r w:rsidR="00E56EDA">
            <w:rPr>
              <w:lang w:eastAsia="en-GB"/>
            </w:rPr>
            <w:t>s</w:t>
          </w:r>
          <w:r w:rsidRPr="00344D4F">
            <w:rPr>
              <w:lang w:eastAsia="en-GB"/>
            </w:rPr>
            <w:t xml:space="preserve"> rapports et </w:t>
          </w:r>
          <w:r w:rsidR="00E56EDA">
            <w:rPr>
              <w:lang w:eastAsia="en-GB"/>
            </w:rPr>
            <w:t>des documents préparatoires</w:t>
          </w:r>
          <w:r w:rsidRPr="00344D4F">
            <w:rPr>
              <w:lang w:eastAsia="en-GB"/>
            </w:rPr>
            <w:t>, ainsi qu'à diriger la préparation et l'organisation de</w:t>
          </w:r>
          <w:r w:rsidR="00E56EDA">
            <w:rPr>
              <w:lang w:eastAsia="en-GB"/>
            </w:rPr>
            <w:t>s</w:t>
          </w:r>
          <w:r w:rsidRPr="00344D4F">
            <w:rPr>
              <w:lang w:eastAsia="en-GB"/>
            </w:rPr>
            <w:t xml:space="preserve"> réunions d'experts et de haut niveau avec les États membres, l'industrie et d'autres parties prenantes, ainsi qu'à représenter l</w:t>
          </w:r>
          <w:r w:rsidR="00E56EDA">
            <w:rPr>
              <w:lang w:eastAsia="en-GB"/>
            </w:rPr>
            <w:t>a</w:t>
          </w:r>
          <w:r w:rsidRPr="00344D4F">
            <w:rPr>
              <w:lang w:eastAsia="en-GB"/>
            </w:rPr>
            <w:t xml:space="preserve"> Commission lors de réunions internes et externes. Le travail peut impliquer de travailler sous pression et de fournir des informations précises dans des délais difficiles.</w:t>
          </w:r>
        </w:p>
      </w:sdtContent>
    </w:sdt>
    <w:p w14:paraId="5D76C15C" w14:textId="77777777" w:rsidR="00F65CC2" w:rsidRPr="00344D4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06E5"/>
    <w:rsid w:val="001A0074"/>
    <w:rsid w:val="001D3EEC"/>
    <w:rsid w:val="00215A56"/>
    <w:rsid w:val="002510AE"/>
    <w:rsid w:val="0028413D"/>
    <w:rsid w:val="002841B7"/>
    <w:rsid w:val="002A6E30"/>
    <w:rsid w:val="002B37EB"/>
    <w:rsid w:val="00301CA3"/>
    <w:rsid w:val="00344D4F"/>
    <w:rsid w:val="00377580"/>
    <w:rsid w:val="00394581"/>
    <w:rsid w:val="00433DC7"/>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8B7D23"/>
    <w:rsid w:val="0092295D"/>
    <w:rsid w:val="009420CE"/>
    <w:rsid w:val="00A14FFF"/>
    <w:rsid w:val="00A65B97"/>
    <w:rsid w:val="00A917BE"/>
    <w:rsid w:val="00B31DC8"/>
    <w:rsid w:val="00C24FE5"/>
    <w:rsid w:val="00C518F5"/>
    <w:rsid w:val="00D449F7"/>
    <w:rsid w:val="00D552BB"/>
    <w:rsid w:val="00D703FC"/>
    <w:rsid w:val="00D82B48"/>
    <w:rsid w:val="00D927C5"/>
    <w:rsid w:val="00DC5C83"/>
    <w:rsid w:val="00E0579E"/>
    <w:rsid w:val="00E56EDA"/>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251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Yolanda.GALLEGO-CASILDA-GRAU@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591B51"/>
    <w:multiLevelType w:val="multilevel"/>
    <w:tmpl w:val="47DC18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0767849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64</TotalTime>
  <Pages>4</Pages>
  <Words>1440</Words>
  <Characters>8210</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2023-09-29T11:33:00Z</dcterms:created>
  <dcterms:modified xsi:type="dcterms:W3CDTF">2024-02-07T13:02:00Z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