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F593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F593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F593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F593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F593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F593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3017A"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DAD98A5" w:rsidR="00546DB1" w:rsidRPr="00546DB1" w:rsidRDefault="0093017A" w:rsidP="00AB56F9">
                <w:pPr>
                  <w:tabs>
                    <w:tab w:val="left" w:pos="426"/>
                  </w:tabs>
                  <w:spacing w:before="120"/>
                  <w:rPr>
                    <w:bCs/>
                    <w:lang w:val="en-IE" w:eastAsia="en-GB"/>
                  </w:rPr>
                </w:pPr>
                <w:r>
                  <w:rPr>
                    <w:bCs/>
                    <w:lang w:eastAsia="en-GB"/>
                  </w:rPr>
                  <w:t>ESTAT G4</w:t>
                </w:r>
              </w:p>
            </w:tc>
          </w:sdtContent>
        </w:sdt>
      </w:tr>
      <w:tr w:rsidR="00546DB1" w:rsidRPr="0093017A"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92C67EE" w:rsidR="00546DB1" w:rsidRPr="003B2E38" w:rsidRDefault="0093017A" w:rsidP="00AB56F9">
                <w:pPr>
                  <w:tabs>
                    <w:tab w:val="left" w:pos="426"/>
                  </w:tabs>
                  <w:spacing w:before="120"/>
                  <w:rPr>
                    <w:bCs/>
                    <w:lang w:val="en-IE" w:eastAsia="en-GB"/>
                  </w:rPr>
                </w:pPr>
                <w:r>
                  <w:rPr>
                    <w:bCs/>
                    <w:lang w:eastAsia="en-GB"/>
                  </w:rPr>
                  <w:t>173081</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2C5D209" w:rsidR="00546DB1" w:rsidRPr="0093017A" w:rsidRDefault="0093017A" w:rsidP="00AB56F9">
                <w:pPr>
                  <w:tabs>
                    <w:tab w:val="left" w:pos="426"/>
                  </w:tabs>
                  <w:spacing w:before="120"/>
                  <w:rPr>
                    <w:bCs/>
                    <w:lang w:eastAsia="en-GB"/>
                  </w:rPr>
                </w:pPr>
                <w:r>
                  <w:rPr>
                    <w:bCs/>
                    <w:lang w:eastAsia="en-GB"/>
                  </w:rPr>
                  <w:t>Alvaro DIEZ SOTO</w:t>
                </w:r>
              </w:p>
            </w:sdtContent>
          </w:sdt>
          <w:p w14:paraId="227D6F6E" w14:textId="6EA42402" w:rsidR="00546DB1" w:rsidRPr="009F216F" w:rsidRDefault="00EF593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3017A">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93017A">
                      <w:rPr>
                        <w:bCs/>
                        <w:lang w:eastAsia="en-GB"/>
                      </w:rPr>
                      <w:t>2024</w:t>
                    </w:r>
                  </w:sdtContent>
                </w:sdt>
              </w:sdtContent>
            </w:sdt>
          </w:p>
          <w:p w14:paraId="4128A55A" w14:textId="07352971" w:rsidR="00546DB1" w:rsidRPr="00546DB1" w:rsidRDefault="00EF593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3017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93017A">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A78D16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E6429D1"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F593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F593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F593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12B7C9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3E75315"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0E255ABD"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3-25T00:00:00Z">
                  <w:dateFormat w:val="dd-MM-yyyy"/>
                  <w:lid w:val="fr-BE"/>
                  <w:storeMappedDataAs w:val="dateTime"/>
                  <w:calendar w:val="gregorian"/>
                </w:date>
              </w:sdtPr>
              <w:sdtEndPr/>
              <w:sdtContent>
                <w:r w:rsidR="00EF593B">
                  <w:rPr>
                    <w:bCs/>
                    <w:lang w:val="fr-BE" w:eastAsia="en-GB"/>
                  </w:rPr>
                  <w:t>25-03-2024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bookmarkStart w:id="1" w:name="_Hlk154040585" w:displacedByCustomXml="next"/>
    <w:sdt>
      <w:sdtPr>
        <w:rPr>
          <w:lang w:val="en-US" w:eastAsia="en-GB"/>
        </w:rPr>
        <w:id w:val="1822233941"/>
        <w:placeholder>
          <w:docPart w:val="FE6C9874556B47B1A65A432926DB0BCE"/>
        </w:placeholder>
      </w:sdtPr>
      <w:sdtEndPr/>
      <w:sdtContent>
        <w:p w14:paraId="76DD1EEA" w14:textId="61142A96" w:rsidR="00803007" w:rsidRPr="0093017A" w:rsidRDefault="0093017A" w:rsidP="00803007">
          <w:pPr>
            <w:rPr>
              <w:lang w:val="de-AT" w:eastAsia="en-GB"/>
            </w:rPr>
          </w:pPr>
          <w:r w:rsidRPr="0093017A">
            <w:rPr>
              <w:lang w:eastAsia="en-GB"/>
            </w:rPr>
            <w:t xml:space="preserve">Das Referat G.4 ist ein dynamisches und attraktives Referat, das sich aus etwa 17 Kollegen aus 12 verschiedenen Nationalitäten zusammensetzt. Das Referat ist für die Bereitstellung </w:t>
          </w:r>
          <w:r w:rsidRPr="0093017A">
            <w:rPr>
              <w:lang w:eastAsia="en-GB"/>
            </w:rPr>
            <w:lastRenderedPageBreak/>
            <w:t>europäischer Statistiken und Analysen in den Bereichen Wissenschaft, Technologie sowie Digitalisierung zuständig. Diese Statistiken unterstützen die EU-Politik in den Bereichen Digitalisierung und Innovation, einschließlich der Leitinitiativen im Zusammenhang mit der Innovationsunion, der Digitalen Agenda und der digitalen Dekade. Das Referat ist in zwei Bereiche gegliedert, die die Politikbereiche widerspiegeln. Das Referat G.4 zeichnet sich durch eine angenehme und kooperative Arbeitsatmosphäre mit gemeinsamen Werten wie Dienstleistungsorientierung sowie ein modernes und dynamisches Arbeitsumfeld aus und ist Teil der Direktion G – Unternehmens- und Handelsstatistik</w:t>
          </w:r>
          <w:bookmarkEnd w:id="1"/>
          <w:r w:rsidRPr="0093017A">
            <w:rPr>
              <w:lang w:eastAsia="en-GB"/>
            </w:rPr>
            <w:t xml:space="preserve">. </w:t>
          </w:r>
        </w:p>
      </w:sdtContent>
    </w:sdt>
    <w:p w14:paraId="3862387A" w14:textId="77777777" w:rsidR="00803007" w:rsidRPr="0093017A"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bookmarkStart w:id="2" w:name="_Hlk154040533" w:displacedByCustomXml="next"/>
    <w:sdt>
      <w:sdtPr>
        <w:rPr>
          <w:lang w:val="en-US" w:eastAsia="en-GB"/>
        </w:rPr>
        <w:id w:val="-723136291"/>
        <w:placeholder>
          <w:docPart w:val="2D9A90DC0280475D996998F2F9FD95D5"/>
        </w:placeholder>
      </w:sdtPr>
      <w:sdtEndPr/>
      <w:sdtContent>
        <w:p w14:paraId="1CA34DC7" w14:textId="77777777" w:rsidR="007E6494" w:rsidRDefault="0093017A" w:rsidP="007E6494">
          <w:pPr>
            <w:rPr>
              <w:lang w:eastAsia="en-GB"/>
            </w:rPr>
          </w:pPr>
          <w:r w:rsidRPr="0093017A">
            <w:rPr>
              <w:lang w:eastAsia="en-GB"/>
            </w:rPr>
            <w:t xml:space="preserve"> </w:t>
          </w:r>
          <w:r w:rsidR="007E6494">
            <w:rPr>
              <w:lang w:eastAsia="en-GB"/>
            </w:rPr>
            <w:t>Wir suchen eine/n abgeordnete/n nationalen Sachverständige/n, der/die unter der Aufsicht des zuständigen Kommissionsbeamten die Arbeit des für Wissenschaft und Technologie zuständigen Teams (Science and Technologies (STI)-Team) unterstützt. Der/die erfolgreiche Bewerber/in wird schwerpunktmäßig zu folgenden Themen geitragen:</w:t>
          </w:r>
        </w:p>
        <w:p w14:paraId="3FEB9480" w14:textId="77777777" w:rsidR="007E6494" w:rsidRDefault="007E6494" w:rsidP="007E6494">
          <w:pPr>
            <w:rPr>
              <w:lang w:eastAsia="en-GB"/>
            </w:rPr>
          </w:pPr>
          <w:r>
            <w:rPr>
              <w:lang w:eastAsia="en-GB"/>
            </w:rPr>
            <w:t>• Methodische Beratung zu den Statistiken F&amp;E und GBARD, insbesondere im Hinblick auf die Umsetzung des Frascati-Handbuchs 2015 und die Harmonisierung und Qualität dieser Statistiken in der EU; Analyse und Veröffentlichung der Ergebnisse;</w:t>
          </w:r>
        </w:p>
        <w:p w14:paraId="4BACB7BC" w14:textId="77777777" w:rsidR="007E6494" w:rsidRDefault="007E6494" w:rsidP="007E6494">
          <w:pPr>
            <w:rPr>
              <w:lang w:eastAsia="en-GB"/>
            </w:rPr>
          </w:pPr>
          <w:r>
            <w:rPr>
              <w:lang w:eastAsia="en-GB"/>
            </w:rPr>
            <w:t>• Erstellung, Analyse und Veröffentlichung sekundärer STI-Statistiken (einschließlich Patentstatistik);</w:t>
          </w:r>
        </w:p>
        <w:p w14:paraId="3C117AD8" w14:textId="77777777" w:rsidR="007E6494" w:rsidRDefault="007E6494" w:rsidP="007E6494">
          <w:pPr>
            <w:rPr>
              <w:lang w:eastAsia="en-GB"/>
            </w:rPr>
          </w:pPr>
          <w:r>
            <w:rPr>
              <w:lang w:eastAsia="en-GB"/>
            </w:rPr>
            <w:t>• Integration von STI-Statistiken mit anderen Statistiken im Rahmen der EBS-Verordnung;</w:t>
          </w:r>
        </w:p>
        <w:p w14:paraId="05A27841" w14:textId="77777777" w:rsidR="007E6494" w:rsidRDefault="007E6494" w:rsidP="007E6494">
          <w:pPr>
            <w:rPr>
              <w:lang w:eastAsia="en-GB"/>
            </w:rPr>
          </w:pPr>
          <w:r>
            <w:rPr>
              <w:lang w:eastAsia="en-GB"/>
            </w:rPr>
            <w:t>• Beiträge zu Dokumenten und methodischen Leitlinien, die den Task Forces und der STI-Arbeitsgruppe vorgelegt werden sollen, sowie Kontakte zu Forschern und anderen Nutzern von STI-Statistiken.</w:t>
          </w:r>
        </w:p>
        <w:p w14:paraId="12B9C59B" w14:textId="5AD507B0" w:rsidR="00803007" w:rsidRPr="009F216F" w:rsidRDefault="007E6494" w:rsidP="00803007">
          <w:pPr>
            <w:rPr>
              <w:lang w:eastAsia="en-GB"/>
            </w:rPr>
          </w:pPr>
          <w:r>
            <w:rPr>
              <w:lang w:eastAsia="en-GB"/>
            </w:rPr>
            <w:t>Der Stelleninhaber muss eng mit anderen Mitgliedern des STI-Teams im Referat G4 sowie, wenn es um die Prozessintegration von Unternehmensstatistiken geht, mit den anderen Referaten der Direktion G zusammenarbeiten. Die Position erfordert eine enge Zusammenarbeit mit den Mitgliedstaaten, den Kommissionsdienststellen und anderen Organisationen.</w:t>
          </w:r>
        </w:p>
      </w:sdtContent>
    </w:sdt>
    <w:bookmarkEnd w:id="2" w:displacedByCustomXml="prev"/>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900EBF" w:rsidRDefault="00803007" w:rsidP="00803007">
      <w:pPr>
        <w:pStyle w:val="ListNumber"/>
        <w:numPr>
          <w:ilvl w:val="0"/>
          <w:numId w:val="0"/>
        </w:numPr>
        <w:ind w:left="709" w:hanging="709"/>
        <w:rPr>
          <w:lang w:val="de-AT" w:eastAsia="en-GB"/>
        </w:rPr>
      </w:pPr>
      <w:r w:rsidRPr="00900EBF">
        <w:rPr>
          <w:b/>
          <w:bCs/>
          <w:lang w:val="de-AT" w:eastAsia="en-GB"/>
        </w:rPr>
        <w:t>Auswahlkriterien</w:t>
      </w:r>
      <w:r w:rsidR="007C07D8" w:rsidRPr="00900EBF">
        <w:rPr>
          <w:b/>
          <w:bCs/>
          <w:lang w:val="de-AT" w:eastAsia="en-GB"/>
        </w:rPr>
        <w:t xml:space="preserve"> (wir suchen)</w:t>
      </w:r>
    </w:p>
    <w:bookmarkStart w:id="3" w:name="_Hlk154040561" w:displacedByCustomXml="next"/>
    <w:sdt>
      <w:sdtPr>
        <w:rPr>
          <w:lang w:val="en-US" w:eastAsia="en-GB"/>
        </w:rPr>
        <w:id w:val="-1767066427"/>
        <w:placeholder>
          <w:docPart w:val="B30E44B90B7F435497E9EE7D5097ED0B"/>
        </w:placeholder>
      </w:sdtPr>
      <w:sdtEndPr/>
      <w:sdtContent>
        <w:p w14:paraId="19DC88C4" w14:textId="2EF139DC" w:rsidR="00A37659" w:rsidRPr="00A37659" w:rsidRDefault="00A37659" w:rsidP="009321C6">
          <w:pPr>
            <w:rPr>
              <w:lang w:eastAsia="en-GB"/>
            </w:rPr>
          </w:pPr>
          <w:r w:rsidRPr="00A37659">
            <w:rPr>
              <w:sz w:val="22"/>
              <w:szCs w:val="22"/>
            </w:rPr>
            <w:t xml:space="preserve">Wir suchen einen motivierten Kollegen mit Diplom, Hochschulabschluss oder gleichwertiger Berufsausbildung in Wirtschaftswissenschaften, Statistik oder Sozialwissenschaften. Der ideale Kandidat sollte über Berufserfahrung und Fachwissen in den Bereichen Wissenschaft, Technologie und Innovationsstatistik verfügen und ein ausgeprägtes Verständnis für </w:t>
          </w:r>
          <w:r>
            <w:rPr>
              <w:sz w:val="22"/>
              <w:szCs w:val="22"/>
            </w:rPr>
            <w:t>statistische Erhebungen</w:t>
          </w:r>
          <w:r w:rsidRPr="00A37659">
            <w:rPr>
              <w:sz w:val="22"/>
              <w:szCs w:val="22"/>
            </w:rPr>
            <w:t>, statistische Produktionsprozesse und Methodik nachweisen. Englischkenntnisse sind für diese Rolle unerlässlich. Der ideale Kandidat sollte dienstleistungsorientiert sein, ein gutes Gespür für Initiative und Verantwortung haben, belastbar und bereit sein, neue Wege der Interaktion mit Interessengruppen und der Erstellung von Statistiken zu erkunden</w:t>
          </w:r>
          <w:r w:rsidR="0093017A" w:rsidRPr="00A37659">
            <w:rPr>
              <w:sz w:val="22"/>
              <w:szCs w:val="22"/>
            </w:rPr>
            <w:t>.</w:t>
          </w:r>
        </w:p>
      </w:sdtContent>
    </w:sdt>
    <w:bookmarkEnd w:id="3" w:displacedByCustomXml="prev"/>
    <w:p w14:paraId="3CF70F22" w14:textId="77777777" w:rsidR="00546DB1" w:rsidRPr="00A37659"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3C2B1B"/>
    <w:rsid w:val="004D75AF"/>
    <w:rsid w:val="00546DB1"/>
    <w:rsid w:val="005C6B93"/>
    <w:rsid w:val="006243BB"/>
    <w:rsid w:val="00676119"/>
    <w:rsid w:val="006F44C9"/>
    <w:rsid w:val="00767E7E"/>
    <w:rsid w:val="007716E4"/>
    <w:rsid w:val="00785A3F"/>
    <w:rsid w:val="00795C41"/>
    <w:rsid w:val="007A795D"/>
    <w:rsid w:val="007A7CF4"/>
    <w:rsid w:val="007B514A"/>
    <w:rsid w:val="007C07D8"/>
    <w:rsid w:val="007D0EC6"/>
    <w:rsid w:val="007E6494"/>
    <w:rsid w:val="00803007"/>
    <w:rsid w:val="008102E0"/>
    <w:rsid w:val="0089735C"/>
    <w:rsid w:val="008D52CF"/>
    <w:rsid w:val="00900EBF"/>
    <w:rsid w:val="0093017A"/>
    <w:rsid w:val="009321C6"/>
    <w:rsid w:val="009442BE"/>
    <w:rsid w:val="009F216F"/>
    <w:rsid w:val="00A37659"/>
    <w:rsid w:val="00AB56F9"/>
    <w:rsid w:val="00AE6941"/>
    <w:rsid w:val="00B73B91"/>
    <w:rsid w:val="00BF6139"/>
    <w:rsid w:val="00C07259"/>
    <w:rsid w:val="00C27C81"/>
    <w:rsid w:val="00CD33B4"/>
    <w:rsid w:val="00D605F4"/>
    <w:rsid w:val="00DA711C"/>
    <w:rsid w:val="00E01792"/>
    <w:rsid w:val="00E35460"/>
    <w:rsid w:val="00EB3060"/>
    <w:rsid w:val="00EC5C6B"/>
    <w:rsid w:val="00ED6452"/>
    <w:rsid w:val="00EF593B"/>
    <w:rsid w:val="00F60E71"/>
    <w:rsid w:val="00F67A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uiPriority="99"/>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uiPriority="99"/>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uiPriority w:val="99"/>
    <w:semiHidden/>
    <w:unhideWhenUsed/>
    <w:locked/>
    <w:rsid w:val="0093017A"/>
    <w:rPr>
      <w:sz w:val="16"/>
      <w:szCs w:val="16"/>
    </w:rPr>
  </w:style>
  <w:style w:type="paragraph" w:styleId="CommentText">
    <w:name w:val="annotation text"/>
    <w:basedOn w:val="Normal"/>
    <w:link w:val="CommentTextChar"/>
    <w:uiPriority w:val="99"/>
    <w:unhideWhenUsed/>
    <w:locked/>
    <w:rsid w:val="0093017A"/>
    <w:pPr>
      <w:spacing w:after="200"/>
      <w:jc w:val="left"/>
    </w:pPr>
    <w:rPr>
      <w:rFonts w:asciiTheme="minorHAnsi" w:eastAsiaTheme="minorHAnsi" w:hAnsiTheme="minorHAnsi" w:cstheme="minorBidi"/>
      <w:sz w:val="20"/>
      <w:lang w:val="fr-BE" w:eastAsia="en-US"/>
    </w:rPr>
  </w:style>
  <w:style w:type="character" w:customStyle="1" w:styleId="CommentTextChar">
    <w:name w:val="Comment Text Char"/>
    <w:basedOn w:val="DefaultParagraphFont"/>
    <w:link w:val="CommentText"/>
    <w:uiPriority w:val="99"/>
    <w:rsid w:val="0093017A"/>
    <w:rPr>
      <w:rFonts w:asciiTheme="minorHAnsi" w:eastAsiaTheme="minorHAnsi" w:hAnsiTheme="minorHAnsi" w:cstheme="minorBidi"/>
      <w:sz w:val="20"/>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D75B0"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AD75B0"/>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264AC718-AF23-442A-92F5-08EA22515F3E}">
  <ds:schemaRefs>
    <ds:schemaRef ds:uri="http://schemas.microsoft.com/office/2006/documentManagement/types"/>
    <ds:schemaRef ds:uri="http://purl.org/dc/dcmitype/"/>
    <ds:schemaRef ds:uri="http://www.w3.org/XML/1998/namespace"/>
    <ds:schemaRef ds:uri="http://schemas.openxmlformats.org/package/2006/metadata/core-properties"/>
    <ds:schemaRef ds:uri="08927195-b699-4be0-9ee2-6c66dc215b5a"/>
    <ds:schemaRef ds:uri="http://schemas.microsoft.com/sharepoint/v3/fields"/>
    <ds:schemaRef ds:uri="http://purl.org/dc/elements/1.1/"/>
    <ds:schemaRef ds:uri="http://schemas.microsoft.com/office/infopath/2007/PartnerControls"/>
    <ds:schemaRef ds:uri="http://schemas.microsoft.com/office/2006/metadata/properties"/>
    <ds:schemaRef ds:uri="a41a97bf-0494-41d8-ba3d-259bd7771890"/>
    <ds:schemaRef ds:uri="1929b814-5a78-4bdc-9841-d8b9ef424f65"/>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1224</Words>
  <Characters>6735</Characters>
  <Application>Microsoft Office Word</Application>
  <DocSecurity>0</DocSecurity>
  <PresentationFormat>Microsoft Word 14.0</PresentationFormat>
  <Lines>224</Lines>
  <Paragraphs>85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dcterms:created xsi:type="dcterms:W3CDTF">2023-12-21T07:38:00Z</dcterms:created>
  <dcterms:modified xsi:type="dcterms:W3CDTF">2024-01-10T17:35:00Z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