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Pr>
      <w:tblGrid>
        <w:gridCol w:w="2400"/>
        <w:gridCol w:w="7080"/>
      </w:tblGrid>
      <w:tr w:rsidR="007D0EC6" w:rsidRPr="005C464B" w14:paraId="6B8436E8" w14:textId="77777777">
        <w:trPr>
          <w:cantSplit/>
        </w:trPr>
        <w:tc>
          <w:tcPr>
            <w:tcW w:w="2400" w:type="dxa"/>
          </w:tcPr>
          <w:p w14:paraId="337BAD96" w14:textId="77777777" w:rsidR="007D0EC6" w:rsidRPr="005C464B" w:rsidRDefault="007716E4">
            <w:pPr>
              <w:pStyle w:val="ZFlag"/>
            </w:pPr>
            <w:r w:rsidRPr="00914447">
              <w:rPr>
                <w:noProof/>
                <w:lang w:eastAsia="fr-BE"/>
              </w:rPr>
              <w:drawing>
                <wp:inline distT="0" distB="0" distL="0" distR="0" wp14:anchorId="49FFC52D" wp14:editId="743C3CAA">
                  <wp:extent cx="1371600" cy="676800"/>
                  <wp:effectExtent l="0" t="0" r="0" b="0"/>
                  <wp:docPr id="1" nam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Pr="005C464B" w:rsidRDefault="000331EC">
            <w:pPr>
              <w:pStyle w:val="ZCom"/>
            </w:pPr>
            <w:r w:rsidRPr="005C464B">
              <w:t>EUROPÄISCHE KOMMISSION</w:t>
            </w:r>
          </w:p>
          <w:p w14:paraId="0243B2AD" w14:textId="3EBE0E0D" w:rsidR="007D0EC6" w:rsidRPr="005C464B" w:rsidRDefault="00803007">
            <w:pPr>
              <w:pStyle w:val="ZDGName"/>
              <w:rPr>
                <w:caps/>
              </w:rPr>
            </w:pPr>
            <w:r w:rsidRPr="005C464B">
              <w:rPr>
                <w:caps/>
              </w:rPr>
              <w:t xml:space="preserve">     </w:t>
            </w:r>
          </w:p>
          <w:p w14:paraId="7A2A5303" w14:textId="291FAB8D" w:rsidR="007D0EC6" w:rsidRPr="005C464B" w:rsidRDefault="00803007">
            <w:pPr>
              <w:pStyle w:val="ZDGName"/>
              <w:rPr>
                <w:caps/>
              </w:rPr>
            </w:pPr>
            <w:r w:rsidRPr="005C464B">
              <w:rPr>
                <w:caps/>
              </w:rPr>
              <w:t xml:space="preserve">     </w:t>
            </w:r>
          </w:p>
          <w:p w14:paraId="44BF94D3" w14:textId="41DCA873" w:rsidR="007D0EC6" w:rsidRPr="005C464B" w:rsidRDefault="00803007">
            <w:pPr>
              <w:pStyle w:val="ZDGName"/>
            </w:pPr>
            <w:r w:rsidRPr="005C464B">
              <w:t xml:space="preserve">     </w:t>
            </w:r>
          </w:p>
          <w:p w14:paraId="04BD4171" w14:textId="6335BF88" w:rsidR="007D0EC6" w:rsidRPr="005C464B" w:rsidRDefault="00803007">
            <w:pPr>
              <w:pStyle w:val="ZDGName"/>
              <w:rPr>
                <w:b/>
              </w:rPr>
            </w:pPr>
            <w:r w:rsidRPr="005C464B">
              <w:rPr>
                <w:b/>
              </w:rPr>
              <w:t xml:space="preserve">     </w:t>
            </w:r>
          </w:p>
        </w:tc>
      </w:tr>
    </w:tbl>
    <w:p w14:paraId="7663C9C9" w14:textId="6AA70DEA" w:rsidR="007D0EC6" w:rsidRPr="005C464B" w:rsidRDefault="001203F8" w:rsidP="00803007">
      <w:pPr>
        <w:pStyle w:val="NoteHead"/>
      </w:pPr>
      <w:r w:rsidRPr="005C464B">
        <w:rPr>
          <w:smallCaps w:val="0"/>
          <w:lang w:eastAsia="en-GB"/>
        </w:rPr>
        <w:t>STELLENAUSSCHREIBUNG FÜR</w:t>
      </w:r>
      <w:r w:rsidRPr="005C464B">
        <w:rPr>
          <w:smallCaps w:val="0"/>
          <w:lang w:eastAsia="en-GB"/>
        </w:rPr>
        <w:br/>
        <w:t xml:space="preserve">ABGEORDNETE(R) NATIONALE(R) SACHVERSTÄNDIGE(R) </w:t>
      </w:r>
    </w:p>
    <w:p w14:paraId="367A9326" w14:textId="77777777" w:rsidR="00546DB1" w:rsidRPr="005C464B"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5C464B" w14:paraId="06DB0851" w14:textId="77777777" w:rsidTr="005F6927">
        <w:tc>
          <w:tcPr>
            <w:tcW w:w="3111" w:type="dxa"/>
          </w:tcPr>
          <w:p w14:paraId="22C90E2D" w14:textId="63539E4F" w:rsidR="00546DB1" w:rsidRPr="005C464B" w:rsidRDefault="00546DB1" w:rsidP="00AB56F9">
            <w:pPr>
              <w:tabs>
                <w:tab w:val="left" w:pos="426"/>
              </w:tabs>
              <w:spacing w:before="120"/>
              <w:rPr>
                <w:bCs/>
                <w:lang w:eastAsia="en-GB"/>
              </w:rPr>
            </w:pPr>
            <w:r w:rsidRPr="005C464B">
              <w:rPr>
                <w:bCs/>
                <w:lang w:eastAsia="en-GB"/>
              </w:rPr>
              <w:t>GD – Direktion – Referat</w:t>
            </w:r>
          </w:p>
        </w:tc>
        <w:tc>
          <w:tcPr>
            <w:tcW w:w="5491" w:type="dxa"/>
          </w:tcPr>
          <w:p w14:paraId="163192D7" w14:textId="2312BD7D" w:rsidR="00546DB1" w:rsidRPr="00914447" w:rsidRDefault="00080543" w:rsidP="00AB56F9">
            <w:pPr>
              <w:tabs>
                <w:tab w:val="left" w:pos="426"/>
              </w:tabs>
              <w:spacing w:before="120"/>
              <w:rPr>
                <w:bCs/>
                <w:lang w:eastAsia="en-GB"/>
              </w:rPr>
            </w:pPr>
            <w:r w:rsidRPr="005C464B">
              <w:rPr>
                <w:bCs/>
                <w:lang w:eastAsia="en-GB"/>
              </w:rPr>
              <w:t xml:space="preserve">GD </w:t>
            </w:r>
            <w:r w:rsidR="002E69D7" w:rsidRPr="005C464B">
              <w:rPr>
                <w:bCs/>
                <w:lang w:eastAsia="en-GB"/>
              </w:rPr>
              <w:t xml:space="preserve">Handel – E – E2 </w:t>
            </w:r>
          </w:p>
        </w:tc>
      </w:tr>
      <w:tr w:rsidR="00546DB1" w:rsidRPr="005C464B" w14:paraId="26A5C234" w14:textId="77777777" w:rsidTr="005F6927">
        <w:tc>
          <w:tcPr>
            <w:tcW w:w="3111" w:type="dxa"/>
          </w:tcPr>
          <w:p w14:paraId="1BDAC679" w14:textId="0D0AA661" w:rsidR="00546DB1" w:rsidRPr="005C464B" w:rsidRDefault="00803007" w:rsidP="00AB56F9">
            <w:pPr>
              <w:tabs>
                <w:tab w:val="left" w:pos="426"/>
              </w:tabs>
              <w:spacing w:before="120"/>
              <w:rPr>
                <w:bCs/>
                <w:lang w:eastAsia="en-GB"/>
              </w:rPr>
            </w:pPr>
            <w:r w:rsidRPr="005C464B">
              <w:rPr>
                <w:bCs/>
                <w:lang w:eastAsia="en-GB"/>
              </w:rPr>
              <w:t>Stelle</w:t>
            </w:r>
            <w:r w:rsidR="003B2E38" w:rsidRPr="005C464B">
              <w:rPr>
                <w:bCs/>
                <w:lang w:eastAsia="en-GB"/>
              </w:rPr>
              <w:t>n</w:t>
            </w:r>
            <w:r w:rsidRPr="005C464B">
              <w:rPr>
                <w:bCs/>
                <w:lang w:eastAsia="en-GB"/>
              </w:rPr>
              <w:t>n</w:t>
            </w:r>
            <w:r w:rsidR="00546DB1" w:rsidRPr="005C464B">
              <w:rPr>
                <w:bCs/>
                <w:lang w:eastAsia="en-GB"/>
              </w:rPr>
              <w:t xml:space="preserve">ummer in </w:t>
            </w:r>
            <w:proofErr w:type="spellStart"/>
            <w:r w:rsidR="001203F8" w:rsidRPr="005C464B">
              <w:rPr>
                <w:bCs/>
                <w:lang w:eastAsia="en-GB"/>
              </w:rPr>
              <w:t>S</w:t>
            </w:r>
            <w:r w:rsidR="00546DB1" w:rsidRPr="005C464B">
              <w:rPr>
                <w:bCs/>
                <w:lang w:eastAsia="en-GB"/>
              </w:rPr>
              <w:t>ysper</w:t>
            </w:r>
            <w:proofErr w:type="spellEnd"/>
            <w:r w:rsidR="00546DB1" w:rsidRPr="005C464B">
              <w:rPr>
                <w:bCs/>
                <w:lang w:eastAsia="en-GB"/>
              </w:rPr>
              <w:t>:</w:t>
            </w:r>
          </w:p>
        </w:tc>
        <w:tc>
          <w:tcPr>
            <w:tcW w:w="5491" w:type="dxa"/>
          </w:tcPr>
          <w:p w14:paraId="32FCC887" w14:textId="4E5020DA" w:rsidR="00546DB1" w:rsidRPr="00914447" w:rsidRDefault="002E69D7" w:rsidP="00AB56F9">
            <w:pPr>
              <w:tabs>
                <w:tab w:val="left" w:pos="426"/>
              </w:tabs>
              <w:spacing w:before="120"/>
              <w:rPr>
                <w:bCs/>
                <w:lang w:eastAsia="en-GB"/>
              </w:rPr>
            </w:pPr>
            <w:r w:rsidRPr="005C464B">
              <w:rPr>
                <w:szCs w:val="24"/>
              </w:rPr>
              <w:t>431264</w:t>
            </w:r>
          </w:p>
        </w:tc>
      </w:tr>
      <w:tr w:rsidR="00546DB1" w:rsidRPr="005C464B" w14:paraId="24AC67DD" w14:textId="77777777" w:rsidTr="005F6927">
        <w:tc>
          <w:tcPr>
            <w:tcW w:w="3111" w:type="dxa"/>
          </w:tcPr>
          <w:p w14:paraId="40181297" w14:textId="436A850C" w:rsidR="00546DB1" w:rsidRPr="005C464B" w:rsidRDefault="001203F8" w:rsidP="00AB56F9">
            <w:pPr>
              <w:tabs>
                <w:tab w:val="left" w:pos="1697"/>
              </w:tabs>
              <w:spacing w:before="120"/>
              <w:ind w:right="-1741"/>
              <w:rPr>
                <w:bCs/>
                <w:szCs w:val="24"/>
                <w:lang w:eastAsia="en-GB"/>
              </w:rPr>
            </w:pPr>
            <w:r w:rsidRPr="005C464B">
              <w:rPr>
                <w:bCs/>
                <w:szCs w:val="24"/>
                <w:lang w:eastAsia="en-GB"/>
              </w:rPr>
              <w:t>Kontaktp</w:t>
            </w:r>
            <w:r w:rsidR="00546DB1" w:rsidRPr="005C464B">
              <w:rPr>
                <w:bCs/>
                <w:szCs w:val="24"/>
                <w:lang w:eastAsia="en-GB"/>
              </w:rPr>
              <w:t>erson:</w:t>
            </w:r>
          </w:p>
          <w:p w14:paraId="436ABA69" w14:textId="7CBD7E1C" w:rsidR="00546DB1" w:rsidRPr="005C464B" w:rsidRDefault="00546DB1" w:rsidP="005F6927">
            <w:pPr>
              <w:tabs>
                <w:tab w:val="left" w:pos="1697"/>
              </w:tabs>
              <w:ind w:right="-1739"/>
              <w:contextualSpacing/>
              <w:rPr>
                <w:bCs/>
                <w:szCs w:val="24"/>
                <w:lang w:eastAsia="en-GB"/>
              </w:rPr>
            </w:pPr>
            <w:r w:rsidRPr="005C464B">
              <w:rPr>
                <w:bCs/>
                <w:szCs w:val="24"/>
                <w:lang w:eastAsia="en-GB"/>
              </w:rPr>
              <w:t>Gewünschter Dienstantritt:</w:t>
            </w:r>
          </w:p>
          <w:p w14:paraId="707E2C7A" w14:textId="52877B26" w:rsidR="00546DB1" w:rsidRPr="005C464B" w:rsidRDefault="00546DB1" w:rsidP="005F6927">
            <w:pPr>
              <w:tabs>
                <w:tab w:val="left" w:pos="1697"/>
              </w:tabs>
              <w:ind w:right="-1739"/>
              <w:contextualSpacing/>
              <w:rPr>
                <w:bCs/>
                <w:szCs w:val="24"/>
                <w:lang w:eastAsia="en-GB"/>
              </w:rPr>
            </w:pPr>
            <w:r w:rsidRPr="005C464B">
              <w:rPr>
                <w:bCs/>
                <w:szCs w:val="24"/>
                <w:lang w:eastAsia="en-GB"/>
              </w:rPr>
              <w:t>Dauer der 1. Abordnung:</w:t>
            </w:r>
          </w:p>
          <w:p w14:paraId="337D3876" w14:textId="444CE3E2" w:rsidR="00546DB1" w:rsidRPr="005C464B" w:rsidRDefault="00546DB1" w:rsidP="005F6927">
            <w:pPr>
              <w:tabs>
                <w:tab w:val="left" w:pos="426"/>
              </w:tabs>
              <w:spacing w:after="0"/>
              <w:contextualSpacing/>
              <w:rPr>
                <w:bCs/>
                <w:lang w:eastAsia="en-GB"/>
              </w:rPr>
            </w:pPr>
            <w:r w:rsidRPr="005C464B">
              <w:rPr>
                <w:bCs/>
                <w:szCs w:val="24"/>
                <w:lang w:eastAsia="en-GB"/>
              </w:rPr>
              <w:t>Dienstort:</w:t>
            </w:r>
          </w:p>
        </w:tc>
        <w:tc>
          <w:tcPr>
            <w:tcW w:w="5491" w:type="dxa"/>
          </w:tcPr>
          <w:p w14:paraId="65EBCF52" w14:textId="0A33F02B" w:rsidR="00546DB1" w:rsidRPr="005C464B" w:rsidRDefault="002E69D7" w:rsidP="00AB56F9">
            <w:pPr>
              <w:tabs>
                <w:tab w:val="left" w:pos="426"/>
              </w:tabs>
              <w:spacing w:before="120"/>
              <w:rPr>
                <w:bCs/>
                <w:lang w:eastAsia="en-GB"/>
              </w:rPr>
            </w:pPr>
            <w:r w:rsidRPr="005C464B">
              <w:rPr>
                <w:bCs/>
                <w:lang w:eastAsia="en-GB"/>
              </w:rPr>
              <w:t xml:space="preserve">Nele Eichhorn/Lina </w:t>
            </w:r>
            <w:proofErr w:type="spellStart"/>
            <w:r w:rsidRPr="005C464B">
              <w:rPr>
                <w:bCs/>
                <w:lang w:eastAsia="en-GB"/>
              </w:rPr>
              <w:t>Izokaityte</w:t>
            </w:r>
            <w:proofErr w:type="spellEnd"/>
          </w:p>
          <w:p w14:paraId="227D6F6E" w14:textId="21F06647" w:rsidR="00546DB1" w:rsidRPr="005C464B" w:rsidRDefault="002E69D7" w:rsidP="005F6927">
            <w:pPr>
              <w:tabs>
                <w:tab w:val="left" w:pos="426"/>
              </w:tabs>
              <w:contextualSpacing/>
              <w:rPr>
                <w:bCs/>
                <w:lang w:eastAsia="en-GB"/>
              </w:rPr>
            </w:pPr>
            <w:r w:rsidRPr="005C464B">
              <w:rPr>
                <w:bCs/>
                <w:lang w:eastAsia="en-GB"/>
              </w:rPr>
              <w:t>3</w:t>
            </w:r>
            <w:r w:rsidR="00546DB1" w:rsidRPr="005C464B">
              <w:rPr>
                <w:bCs/>
                <w:lang w:eastAsia="en-GB"/>
              </w:rPr>
              <w:t xml:space="preserve"> Quartal </w:t>
            </w:r>
            <w:r w:rsidRPr="005C464B">
              <w:rPr>
                <w:bCs/>
                <w:lang w:eastAsia="en-GB"/>
              </w:rPr>
              <w:t>2024</w:t>
            </w:r>
          </w:p>
          <w:p w14:paraId="4128A55A" w14:textId="59EF434B" w:rsidR="00546DB1" w:rsidRPr="005C464B" w:rsidRDefault="002E69D7" w:rsidP="005F6927">
            <w:pPr>
              <w:tabs>
                <w:tab w:val="left" w:pos="426"/>
              </w:tabs>
              <w:contextualSpacing/>
              <w:jc w:val="left"/>
              <w:rPr>
                <w:bCs/>
                <w:szCs w:val="24"/>
                <w:lang w:eastAsia="en-GB"/>
              </w:rPr>
            </w:pPr>
            <w:r w:rsidRPr="005C464B">
              <w:rPr>
                <w:bCs/>
                <w:lang w:eastAsia="en-GB"/>
              </w:rPr>
              <w:t>2</w:t>
            </w:r>
            <w:r w:rsidR="00546DB1" w:rsidRPr="005C464B">
              <w:rPr>
                <w:bCs/>
                <w:lang w:eastAsia="en-GB"/>
              </w:rPr>
              <w:t xml:space="preserve"> Jahr(e)</w:t>
            </w:r>
            <w:r w:rsidR="00546DB1" w:rsidRPr="005C464B">
              <w:rPr>
                <w:bCs/>
                <w:lang w:eastAsia="en-GB"/>
              </w:rPr>
              <w:br/>
            </w:r>
            <w:r w:rsidRPr="005C464B">
              <w:rPr>
                <w:rFonts w:ascii="MS Gothic" w:eastAsia="MS Gothic" w:hAnsi="MS Gothic"/>
                <w:bCs/>
                <w:szCs w:val="24"/>
                <w:lang w:eastAsia="en-GB"/>
              </w:rPr>
              <w:t>☒</w:t>
            </w:r>
            <w:r w:rsidR="00546DB1" w:rsidRPr="005C464B">
              <w:rPr>
                <w:bCs/>
                <w:lang w:eastAsia="en-GB"/>
              </w:rPr>
              <w:t xml:space="preserve"> Brüssel  </w:t>
            </w:r>
            <w:r w:rsidR="00546DB1" w:rsidRPr="005C464B">
              <w:rPr>
                <w:rFonts w:ascii="MS Gothic" w:eastAsia="MS Gothic" w:hAnsi="MS Gothic"/>
                <w:bCs/>
                <w:szCs w:val="24"/>
                <w:lang w:eastAsia="en-GB"/>
              </w:rPr>
              <w:t>☐</w:t>
            </w:r>
            <w:r w:rsidR="00546DB1" w:rsidRPr="005C464B">
              <w:rPr>
                <w:bCs/>
                <w:szCs w:val="24"/>
                <w:lang w:eastAsia="en-GB"/>
              </w:rPr>
              <w:t xml:space="preserve"> Luxemburg  </w:t>
            </w:r>
            <w:r w:rsidR="00546DB1" w:rsidRPr="005C464B">
              <w:rPr>
                <w:rFonts w:ascii="MS Gothic" w:eastAsia="MS Gothic" w:hAnsi="MS Gothic"/>
                <w:bCs/>
                <w:szCs w:val="24"/>
                <w:lang w:eastAsia="en-GB"/>
              </w:rPr>
              <w:t>☐</w:t>
            </w:r>
            <w:r w:rsidR="00546DB1" w:rsidRPr="005C464B">
              <w:rPr>
                <w:bCs/>
                <w:szCs w:val="24"/>
                <w:lang w:eastAsia="en-GB"/>
              </w:rPr>
              <w:t xml:space="preserve"> Anderer: </w:t>
            </w:r>
            <w:r w:rsidR="00546DB1" w:rsidRPr="005C464B">
              <w:rPr>
                <w:rStyle w:val="PlaceholderText"/>
              </w:rPr>
              <w:t>Click or tap here to enter text.</w:t>
            </w:r>
          </w:p>
          <w:p w14:paraId="4F5C5818" w14:textId="77777777" w:rsidR="00546DB1" w:rsidRPr="005C464B" w:rsidRDefault="00546DB1" w:rsidP="005F6927">
            <w:pPr>
              <w:tabs>
                <w:tab w:val="left" w:pos="426"/>
              </w:tabs>
              <w:spacing w:after="0"/>
              <w:contextualSpacing/>
              <w:rPr>
                <w:bCs/>
                <w:lang w:eastAsia="en-GB"/>
              </w:rPr>
            </w:pPr>
          </w:p>
        </w:tc>
      </w:tr>
      <w:tr w:rsidR="002C5752" w:rsidRPr="005C464B" w14:paraId="1D5187A6" w14:textId="77777777" w:rsidTr="000675FD">
        <w:tc>
          <w:tcPr>
            <w:tcW w:w="3111" w:type="dxa"/>
          </w:tcPr>
          <w:p w14:paraId="117A7F54" w14:textId="684C7494" w:rsidR="002C5752" w:rsidRPr="00914447" w:rsidRDefault="00AB56F9" w:rsidP="000675FD">
            <w:pPr>
              <w:tabs>
                <w:tab w:val="left" w:pos="426"/>
              </w:tabs>
              <w:spacing w:before="180" w:after="0"/>
              <w:rPr>
                <w:bCs/>
                <w:lang w:eastAsia="en-GB"/>
              </w:rPr>
            </w:pPr>
            <w:bookmarkStart w:id="0" w:name="_Hlk135920176"/>
            <w:r w:rsidRPr="00914447">
              <w:rPr>
                <w:bCs/>
                <w:lang w:eastAsia="en-GB"/>
              </w:rPr>
              <w:t>Art der Abordnung</w:t>
            </w:r>
          </w:p>
        </w:tc>
        <w:tc>
          <w:tcPr>
            <w:tcW w:w="5491" w:type="dxa"/>
          </w:tcPr>
          <w:p w14:paraId="23736760" w14:textId="3F6E1735" w:rsidR="002C5752" w:rsidRPr="00914447" w:rsidRDefault="002C5752" w:rsidP="000675FD">
            <w:pPr>
              <w:tabs>
                <w:tab w:val="left" w:pos="426"/>
              </w:tabs>
              <w:spacing w:before="120"/>
              <w:rPr>
                <w:bCs/>
                <w:lang w:eastAsia="en-GB"/>
              </w:rPr>
            </w:pPr>
            <w:r w:rsidRPr="005C464B">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alt="" style="width:98.9pt;height:21.9pt" o:ole="">
                  <v:imagedata r:id="rId8" o:title=""/>
                </v:shape>
                <w:control r:id="rId9" w:name="OptionButton6" w:shapeid="_x0000_i1037"/>
              </w:object>
            </w:r>
            <w:r w:rsidRPr="005C464B">
              <w:rPr>
                <w:bCs/>
                <w:szCs w:val="24"/>
              </w:rPr>
              <w:object w:dxaOrig="225" w:dyaOrig="225" w14:anchorId="28F21F18">
                <v:shape id="_x0000_i1039" type="#_x0000_t75" alt="" style="width:159.05pt;height:21.9pt" o:ole="">
                  <v:imagedata r:id="rId10" o:title=""/>
                </v:shape>
                <w:control r:id="rId11" w:name="OptionButton7" w:shapeid="_x0000_i1039"/>
              </w:object>
            </w:r>
          </w:p>
        </w:tc>
      </w:tr>
      <w:tr w:rsidR="002C5752" w:rsidRPr="005C464B" w14:paraId="777C186C" w14:textId="77777777" w:rsidTr="000675FD">
        <w:tc>
          <w:tcPr>
            <w:tcW w:w="8602" w:type="dxa"/>
            <w:gridSpan w:val="2"/>
          </w:tcPr>
          <w:p w14:paraId="1AC887FC" w14:textId="24E45A39" w:rsidR="002C5752" w:rsidRPr="005C464B" w:rsidRDefault="002C5752" w:rsidP="00AB56F9">
            <w:pPr>
              <w:tabs>
                <w:tab w:val="left" w:pos="426"/>
              </w:tabs>
              <w:spacing w:before="120"/>
              <w:rPr>
                <w:bCs/>
                <w:lang w:eastAsia="en-GB"/>
              </w:rPr>
            </w:pPr>
            <w:r w:rsidRPr="005C464B">
              <w:rPr>
                <w:bCs/>
                <w:lang w:eastAsia="en-GB"/>
              </w:rPr>
              <w:t>Auf diese Stellenausschreibung können sich Bedienstete:</w:t>
            </w:r>
          </w:p>
          <w:p w14:paraId="7A934D5A" w14:textId="2D7BD008" w:rsidR="002C5752" w:rsidRPr="005C464B" w:rsidRDefault="002C5752" w:rsidP="000675FD">
            <w:pPr>
              <w:tabs>
                <w:tab w:val="left" w:pos="426"/>
              </w:tabs>
              <w:contextualSpacing/>
              <w:rPr>
                <w:bCs/>
                <w:szCs w:val="24"/>
                <w:lang w:eastAsia="en-GB"/>
              </w:rPr>
            </w:pPr>
            <w:r w:rsidRPr="005C464B">
              <w:rPr>
                <w:bCs/>
                <w:szCs w:val="24"/>
              </w:rPr>
              <w:object w:dxaOrig="225" w:dyaOrig="225" w14:anchorId="6B9FB422">
                <v:shape id="_x0000_i1041" type="#_x0000_t75" alt="" style="width:241.65pt;height:21.9pt" o:ole="">
                  <v:imagedata r:id="rId12" o:title=""/>
                </v:shape>
                <w:control r:id="rId13" w:name="OptionButton4" w:shapeid="_x0000_i1041"/>
              </w:object>
            </w:r>
          </w:p>
          <w:p w14:paraId="0EE1CC65" w14:textId="45772DE6" w:rsidR="002C5752" w:rsidRPr="005C464B" w:rsidRDefault="00AB56F9" w:rsidP="00AB56F9">
            <w:pPr>
              <w:tabs>
                <w:tab w:val="left" w:pos="426"/>
              </w:tabs>
              <w:spacing w:after="120"/>
              <w:ind w:left="567"/>
              <w:rPr>
                <w:bCs/>
                <w:lang w:eastAsia="en-GB"/>
              </w:rPr>
            </w:pPr>
            <w:r w:rsidRPr="005C464B">
              <w:rPr>
                <w:bCs/>
                <w:lang w:eastAsia="en-GB"/>
              </w:rPr>
              <w:t>Können sich auch bewerben</w:t>
            </w:r>
            <w:r w:rsidR="002C5752" w:rsidRPr="005C464B">
              <w:rPr>
                <w:bCs/>
                <w:lang w:eastAsia="en-GB"/>
              </w:rPr>
              <w:t>:</w:t>
            </w:r>
          </w:p>
          <w:p w14:paraId="076B032E" w14:textId="3DEAB321" w:rsidR="002C5752" w:rsidRPr="005C464B" w:rsidRDefault="002C5752" w:rsidP="00C27C81">
            <w:pPr>
              <w:tabs>
                <w:tab w:val="left" w:pos="426"/>
              </w:tabs>
              <w:ind w:left="567"/>
              <w:contextualSpacing/>
              <w:rPr>
                <w:bCs/>
                <w:szCs w:val="24"/>
                <w:lang w:eastAsia="en-GB"/>
              </w:rPr>
            </w:pPr>
            <w:r w:rsidRPr="005C464B">
              <w:rPr>
                <w:rFonts w:ascii="MS Gothic" w:eastAsia="MS Gothic" w:hAnsi="MS Gothic"/>
                <w:bCs/>
                <w:szCs w:val="24"/>
                <w:lang w:eastAsia="en-GB"/>
              </w:rPr>
              <w:t>☐</w:t>
            </w:r>
            <w:r w:rsidR="00C27C81" w:rsidRPr="005C464B">
              <w:rPr>
                <w:bCs/>
                <w:szCs w:val="24"/>
                <w:lang w:eastAsia="en-GB"/>
              </w:rPr>
              <w:t xml:space="preserve"> </w:t>
            </w:r>
            <w:r w:rsidR="00AB56F9" w:rsidRPr="005C464B">
              <w:rPr>
                <w:bCs/>
                <w:lang w:eastAsia="en-GB"/>
              </w:rPr>
              <w:t>Bedienstete</w:t>
            </w:r>
            <w:r w:rsidR="00AB56F9" w:rsidRPr="005C464B">
              <w:rPr>
                <w:bCs/>
                <w:szCs w:val="24"/>
                <w:lang w:eastAsia="en-GB"/>
              </w:rPr>
              <w:t xml:space="preserve"> </w:t>
            </w:r>
            <w:r w:rsidRPr="005C464B">
              <w:rPr>
                <w:bCs/>
                <w:szCs w:val="24"/>
                <w:lang w:eastAsia="en-GB"/>
              </w:rPr>
              <w:t>der folgenden EFTA-Staaten bewerben:</w:t>
            </w:r>
          </w:p>
          <w:p w14:paraId="2F65AFF0" w14:textId="77777777" w:rsidR="002C5752" w:rsidRPr="005C464B" w:rsidRDefault="002C5752" w:rsidP="00C27C81">
            <w:pPr>
              <w:tabs>
                <w:tab w:val="left" w:pos="426"/>
              </w:tabs>
              <w:ind w:left="1134"/>
              <w:contextualSpacing/>
              <w:rPr>
                <w:bCs/>
                <w:szCs w:val="24"/>
                <w:lang w:eastAsia="en-GB"/>
              </w:rPr>
            </w:pPr>
            <w:r w:rsidRPr="005C464B">
              <w:rPr>
                <w:bCs/>
                <w:szCs w:val="24"/>
                <w:lang w:eastAsia="en-GB"/>
              </w:rPr>
              <w:tab/>
            </w:r>
            <w:r w:rsidRPr="005C464B">
              <w:rPr>
                <w:rFonts w:ascii="MS Gothic" w:eastAsia="MS Gothic" w:hAnsi="MS Gothic"/>
                <w:bCs/>
                <w:szCs w:val="24"/>
                <w:lang w:eastAsia="en-GB"/>
              </w:rPr>
              <w:t>☐</w:t>
            </w:r>
            <w:r w:rsidRPr="005C464B">
              <w:rPr>
                <w:bCs/>
                <w:szCs w:val="24"/>
                <w:lang w:eastAsia="en-GB"/>
              </w:rPr>
              <w:t xml:space="preserve"> Island   </w:t>
            </w:r>
            <w:r w:rsidRPr="005C464B">
              <w:rPr>
                <w:rFonts w:ascii="MS Gothic" w:eastAsia="MS Gothic" w:hAnsi="MS Gothic"/>
                <w:bCs/>
                <w:szCs w:val="24"/>
                <w:lang w:eastAsia="en-GB"/>
              </w:rPr>
              <w:t>☐</w:t>
            </w:r>
            <w:r w:rsidRPr="005C464B">
              <w:rPr>
                <w:bCs/>
                <w:szCs w:val="24"/>
                <w:lang w:eastAsia="en-GB"/>
              </w:rPr>
              <w:t xml:space="preserve"> Liechtenstein   </w:t>
            </w:r>
            <w:r w:rsidRPr="005C464B">
              <w:rPr>
                <w:rFonts w:ascii="MS Gothic" w:eastAsia="MS Gothic" w:hAnsi="MS Gothic"/>
                <w:bCs/>
                <w:szCs w:val="24"/>
                <w:lang w:eastAsia="en-GB"/>
              </w:rPr>
              <w:t>☐</w:t>
            </w:r>
            <w:r w:rsidRPr="005C464B">
              <w:rPr>
                <w:bCs/>
                <w:szCs w:val="24"/>
                <w:lang w:eastAsia="en-GB"/>
              </w:rPr>
              <w:t xml:space="preserve"> Norwegen   </w:t>
            </w:r>
            <w:r w:rsidRPr="005C464B">
              <w:rPr>
                <w:rFonts w:ascii="MS Gothic" w:eastAsia="MS Gothic" w:hAnsi="MS Gothic"/>
                <w:bCs/>
                <w:szCs w:val="24"/>
                <w:lang w:eastAsia="en-GB"/>
              </w:rPr>
              <w:t>☐</w:t>
            </w:r>
            <w:r w:rsidRPr="005C464B">
              <w:rPr>
                <w:bCs/>
                <w:szCs w:val="24"/>
                <w:lang w:eastAsia="en-GB"/>
              </w:rPr>
              <w:t xml:space="preserve"> Schweiz</w:t>
            </w:r>
          </w:p>
          <w:p w14:paraId="6B1B54D0" w14:textId="01A9696E" w:rsidR="002C5752" w:rsidRPr="005C464B" w:rsidRDefault="002C5752" w:rsidP="00C27C81">
            <w:pPr>
              <w:tabs>
                <w:tab w:val="left" w:pos="426"/>
              </w:tabs>
              <w:ind w:left="567"/>
              <w:contextualSpacing/>
              <w:rPr>
                <w:bCs/>
                <w:szCs w:val="24"/>
                <w:lang w:eastAsia="en-GB"/>
              </w:rPr>
            </w:pPr>
            <w:r w:rsidRPr="005C464B">
              <w:rPr>
                <w:rFonts w:ascii="MS Gothic" w:eastAsia="MS Gothic" w:hAnsi="MS Gothic"/>
                <w:bCs/>
                <w:szCs w:val="24"/>
                <w:lang w:eastAsia="en-GB"/>
              </w:rPr>
              <w:t>☐</w:t>
            </w:r>
            <w:r w:rsidR="00C27C81" w:rsidRPr="005C464B">
              <w:rPr>
                <w:bCs/>
                <w:szCs w:val="24"/>
                <w:lang w:eastAsia="en-GB"/>
              </w:rPr>
              <w:t xml:space="preserve"> </w:t>
            </w:r>
            <w:r w:rsidR="00AB56F9" w:rsidRPr="005C464B">
              <w:rPr>
                <w:bCs/>
                <w:lang w:eastAsia="en-GB"/>
              </w:rPr>
              <w:t>Bedienstete</w:t>
            </w:r>
            <w:r w:rsidR="00AB56F9" w:rsidRPr="005C464B">
              <w:rPr>
                <w:bCs/>
                <w:szCs w:val="24"/>
                <w:lang w:eastAsia="en-GB"/>
              </w:rPr>
              <w:t xml:space="preserve"> </w:t>
            </w:r>
            <w:r w:rsidRPr="005C464B">
              <w:rPr>
                <w:bCs/>
                <w:szCs w:val="24"/>
                <w:lang w:eastAsia="en-GB"/>
              </w:rPr>
              <w:t xml:space="preserve">der folgenden Drittländer bewerben: </w:t>
            </w:r>
            <w:r w:rsidRPr="005C464B">
              <w:rPr>
                <w:rStyle w:val="PlaceholderText"/>
                <w:bCs/>
              </w:rPr>
              <w:t xml:space="preserve"> </w:t>
            </w:r>
            <w:r w:rsidR="00C27C81" w:rsidRPr="005C464B">
              <w:rPr>
                <w:rStyle w:val="PlaceholderText"/>
                <w:bCs/>
              </w:rPr>
              <w:t>…</w:t>
            </w:r>
            <w:r w:rsidRPr="005C464B">
              <w:rPr>
                <w:rStyle w:val="PlaceholderText"/>
                <w:bCs/>
              </w:rPr>
              <w:t xml:space="preserve">    </w:t>
            </w:r>
          </w:p>
          <w:p w14:paraId="11A31139" w14:textId="003D29BF" w:rsidR="00AB56F9" w:rsidRPr="005C464B" w:rsidRDefault="002C5752" w:rsidP="00AB56F9">
            <w:pPr>
              <w:tabs>
                <w:tab w:val="left" w:pos="426"/>
              </w:tabs>
              <w:spacing w:after="120"/>
              <w:ind w:left="567"/>
              <w:rPr>
                <w:bCs/>
                <w:szCs w:val="24"/>
                <w:lang w:eastAsia="en-GB"/>
              </w:rPr>
            </w:pPr>
            <w:r w:rsidRPr="005C464B">
              <w:rPr>
                <w:rFonts w:ascii="MS Gothic" w:eastAsia="MS Gothic" w:hAnsi="MS Gothic"/>
                <w:bCs/>
                <w:szCs w:val="24"/>
                <w:lang w:eastAsia="en-GB"/>
              </w:rPr>
              <w:t>☐</w:t>
            </w:r>
            <w:r w:rsidR="00C27C81" w:rsidRPr="005C464B">
              <w:rPr>
                <w:bCs/>
                <w:szCs w:val="24"/>
                <w:lang w:eastAsia="en-GB"/>
              </w:rPr>
              <w:t xml:space="preserve"> </w:t>
            </w:r>
            <w:r w:rsidR="00AB56F9" w:rsidRPr="005C464B">
              <w:rPr>
                <w:bCs/>
                <w:lang w:eastAsia="en-GB"/>
              </w:rPr>
              <w:t>Bedienstete</w:t>
            </w:r>
            <w:r w:rsidR="00AB56F9" w:rsidRPr="005C464B">
              <w:rPr>
                <w:bCs/>
                <w:szCs w:val="24"/>
                <w:lang w:eastAsia="en-GB"/>
              </w:rPr>
              <w:t xml:space="preserve"> </w:t>
            </w:r>
            <w:r w:rsidRPr="005C464B">
              <w:rPr>
                <w:bCs/>
                <w:szCs w:val="24"/>
                <w:lang w:eastAsia="en-GB"/>
              </w:rPr>
              <w:t>folgender zwischenstaatlicher Organisationen bewerben:</w:t>
            </w:r>
            <w:r w:rsidRPr="005C464B">
              <w:rPr>
                <w:bCs/>
                <w:szCs w:val="24"/>
                <w:lang w:eastAsia="en-GB"/>
              </w:rPr>
              <w:tab/>
            </w:r>
            <w:r w:rsidRPr="005C464B">
              <w:rPr>
                <w:rStyle w:val="PlaceholderText"/>
                <w:bCs/>
              </w:rPr>
              <w:t xml:space="preserve"> </w:t>
            </w:r>
            <w:r w:rsidR="00C27C81" w:rsidRPr="005C464B">
              <w:rPr>
                <w:rStyle w:val="PlaceholderText"/>
                <w:bCs/>
              </w:rPr>
              <w:t>…</w:t>
            </w:r>
            <w:r w:rsidRPr="005C464B">
              <w:rPr>
                <w:rStyle w:val="PlaceholderText"/>
                <w:bCs/>
              </w:rPr>
              <w:t xml:space="preserve">   </w:t>
            </w:r>
            <w:r w:rsidRPr="005C464B">
              <w:rPr>
                <w:bCs/>
                <w:szCs w:val="24"/>
                <w:lang w:eastAsia="en-GB"/>
              </w:rPr>
              <w:t xml:space="preserve"> </w:t>
            </w:r>
          </w:p>
          <w:p w14:paraId="1C760A76" w14:textId="7C58ECEE" w:rsidR="002C5752" w:rsidRPr="005C464B" w:rsidRDefault="002C5752" w:rsidP="00AB56F9">
            <w:pPr>
              <w:tabs>
                <w:tab w:val="left" w:pos="426"/>
              </w:tabs>
              <w:spacing w:after="120"/>
              <w:rPr>
                <w:bCs/>
                <w:lang w:eastAsia="en-GB"/>
              </w:rPr>
            </w:pPr>
            <w:r w:rsidRPr="005C464B">
              <w:rPr>
                <w:bCs/>
                <w:szCs w:val="24"/>
              </w:rPr>
              <w:object w:dxaOrig="225" w:dyaOrig="225" w14:anchorId="68CE6313">
                <v:shape id="_x0000_i1043" type="#_x0000_t75" alt="" style="width:419.5pt;height:37.55pt" o:ole="">
                  <v:imagedata r:id="rId14" o:title=""/>
                </v:shape>
                <w:control r:id="rId15" w:name="OptionButton5" w:shapeid="_x0000_i1043"/>
              </w:object>
            </w:r>
            <w:r w:rsidRPr="005C464B">
              <w:rPr>
                <w:bCs/>
                <w:szCs w:val="24"/>
                <w:lang w:eastAsia="en-GB"/>
              </w:rPr>
              <w:t xml:space="preserve"> </w:t>
            </w:r>
          </w:p>
        </w:tc>
      </w:tr>
      <w:tr w:rsidR="002C5752" w:rsidRPr="005C464B" w14:paraId="376FC77A" w14:textId="77777777" w:rsidTr="000675FD">
        <w:tc>
          <w:tcPr>
            <w:tcW w:w="3111" w:type="dxa"/>
          </w:tcPr>
          <w:p w14:paraId="6EC1D2FB" w14:textId="4C1B41A2" w:rsidR="002C5752" w:rsidRPr="00914447" w:rsidRDefault="00C27C81" w:rsidP="000675FD">
            <w:pPr>
              <w:tabs>
                <w:tab w:val="left" w:pos="426"/>
              </w:tabs>
              <w:spacing w:before="180"/>
              <w:rPr>
                <w:bCs/>
                <w:lang w:eastAsia="en-GB"/>
              </w:rPr>
            </w:pPr>
            <w:r w:rsidRPr="005C464B">
              <w:t>Bewerbungsschluss:</w:t>
            </w:r>
          </w:p>
        </w:tc>
        <w:tc>
          <w:tcPr>
            <w:tcW w:w="5491" w:type="dxa"/>
          </w:tcPr>
          <w:p w14:paraId="1CC7C8D1" w14:textId="7D0CEA34" w:rsidR="002C5752" w:rsidRPr="00914447" w:rsidRDefault="002C5752" w:rsidP="000675FD">
            <w:pPr>
              <w:tabs>
                <w:tab w:val="left" w:pos="426"/>
              </w:tabs>
              <w:spacing w:before="120" w:after="120"/>
              <w:rPr>
                <w:bCs/>
                <w:lang w:eastAsia="en-GB"/>
              </w:rPr>
            </w:pPr>
            <w:r w:rsidRPr="005C464B">
              <w:rPr>
                <w:bCs/>
                <w:szCs w:val="24"/>
              </w:rPr>
              <w:object w:dxaOrig="225" w:dyaOrig="225" w14:anchorId="50BBD14E">
                <v:shape id="_x0000_i1045" type="#_x0000_t75" alt="" style="width:108.3pt;height:21.9pt" o:ole="">
                  <v:imagedata r:id="rId16" o:title=""/>
                </v:shape>
                <w:control r:id="rId17" w:name="OptionButton2" w:shapeid="_x0000_i1045"/>
              </w:object>
            </w:r>
            <w:r w:rsidRPr="005C464B">
              <w:rPr>
                <w:bCs/>
                <w:szCs w:val="24"/>
              </w:rPr>
              <w:object w:dxaOrig="225" w:dyaOrig="225" w14:anchorId="50596B69">
                <v:shape id="_x0000_i1047" type="#_x0000_t75" alt="" style="width:108.3pt;height:21.9pt" o:ole="">
                  <v:imagedata r:id="rId18" o:title=""/>
                </v:shape>
                <w:control r:id="rId19" w:name="OptionButton3" w:shapeid="_x0000_i1047"/>
              </w:object>
            </w:r>
          </w:p>
        </w:tc>
      </w:tr>
      <w:bookmarkEnd w:id="0"/>
    </w:tbl>
    <w:p w14:paraId="2025E647" w14:textId="0DF9E3E1" w:rsidR="00546DB1" w:rsidRPr="005C464B" w:rsidRDefault="00546DB1" w:rsidP="00546DB1">
      <w:pPr>
        <w:tabs>
          <w:tab w:val="left" w:pos="426"/>
        </w:tabs>
        <w:spacing w:after="0"/>
        <w:rPr>
          <w:b/>
          <w:lang w:eastAsia="en-GB"/>
        </w:rPr>
      </w:pPr>
    </w:p>
    <w:p w14:paraId="6258E347" w14:textId="77777777" w:rsidR="002C5752" w:rsidRPr="005C464B" w:rsidRDefault="002C5752" w:rsidP="00546DB1">
      <w:pPr>
        <w:tabs>
          <w:tab w:val="left" w:pos="426"/>
        </w:tabs>
        <w:spacing w:after="0"/>
        <w:rPr>
          <w:b/>
          <w:lang w:eastAsia="en-GB"/>
        </w:rPr>
      </w:pPr>
    </w:p>
    <w:p w14:paraId="18EA7D7F" w14:textId="772DA3F2" w:rsidR="00803007" w:rsidRPr="005C464B" w:rsidRDefault="00803007" w:rsidP="007C07D8">
      <w:pPr>
        <w:pStyle w:val="ListNumber"/>
        <w:numPr>
          <w:ilvl w:val="0"/>
          <w:numId w:val="0"/>
        </w:numPr>
        <w:ind w:left="709" w:hanging="709"/>
        <w:rPr>
          <w:lang w:eastAsia="en-GB"/>
        </w:rPr>
      </w:pPr>
      <w:r w:rsidRPr="005C464B">
        <w:rPr>
          <w:b/>
          <w:bCs/>
          <w:lang w:eastAsia="en-GB"/>
        </w:rPr>
        <w:t>Wer wi</w:t>
      </w:r>
      <w:r w:rsidR="002F7504" w:rsidRPr="005C464B">
        <w:rPr>
          <w:b/>
          <w:bCs/>
          <w:lang w:eastAsia="en-GB"/>
        </w:rPr>
        <w:t>r</w:t>
      </w:r>
      <w:r w:rsidRPr="005C464B">
        <w:rPr>
          <w:b/>
          <w:bCs/>
          <w:lang w:eastAsia="en-GB"/>
        </w:rPr>
        <w:t xml:space="preserve"> sind</w:t>
      </w:r>
    </w:p>
    <w:p w14:paraId="76DD1EEA" w14:textId="0E4084CE" w:rsidR="00803007" w:rsidRPr="00914447" w:rsidRDefault="00AD1C69" w:rsidP="00803007">
      <w:pPr>
        <w:rPr>
          <w:lang w:eastAsia="en-GB"/>
        </w:rPr>
      </w:pPr>
      <w:r w:rsidRPr="00914447">
        <w:rPr>
          <w:lang w:eastAsia="en-GB"/>
        </w:rPr>
        <w:t xml:space="preserve">Das Referat konzipiert und koordiniert die Handelspolitik der Europäischen Union in Bezug auf die südliche Nachbarschaft in Nordafrika und im Nahen Osten, die Türkei, Russland, Belarus, Zentralasien, den Golf-Kooperationsrat, Iran, Irak und Jemen. Das Referat ist die Anlaufstelle für alle handelsbezogenen Kontakte mit diesen Ländern und </w:t>
      </w:r>
      <w:r w:rsidRPr="00914447">
        <w:rPr>
          <w:lang w:eastAsia="en-GB"/>
        </w:rPr>
        <w:lastRenderedPageBreak/>
        <w:t xml:space="preserve">ihren regionalen Zusammenschlüssen (Union für den Mittelmeerraum, Eurasische Wirtschaftsunion) und trägt auch zur Umsetzung der Afrika-Strategie der EU bei. Sie ist für Handelsverhandlungen sowie für die Verwaltung und Koordinierung aller bilateralen Handelsfragen zuständig. Das Referat überwacht die Entwicklung der Handels- und Investitionspolitik und bemüht sich um die Lösung von Marktschwierigkeiten, mit denen EU-Unternehmen in der Region konfrontiert sind, und sorgt für die Einhaltung der bilateralen und multilateralen/WTO-Regeln für Handel und Investitionen. Sie spielt eine aktive Rolle bei der Koordinierung von Handelssanktionen und ihrer Umsetzung, einschließlich der Bemühungen zur Bekämpfung von Umgehungspraktiken. Sie gewährleistet eine enge Zusammenarbeit und Koordinierung mit den EU-Delegationen und -Büros in der südlichen Nachbarschaft in Nordafrika und im Nahen Osten, </w:t>
      </w:r>
      <w:r w:rsidR="005C464B" w:rsidRPr="00914447">
        <w:rPr>
          <w:lang w:eastAsia="en-GB"/>
        </w:rPr>
        <w:t xml:space="preserve">in </w:t>
      </w:r>
      <w:r w:rsidRPr="00914447">
        <w:rPr>
          <w:lang w:eastAsia="en-GB"/>
        </w:rPr>
        <w:t xml:space="preserve">der Türkei, Russland, Belarus, Zentralasien, </w:t>
      </w:r>
      <w:r w:rsidR="005C464B" w:rsidRPr="00914447">
        <w:rPr>
          <w:lang w:eastAsia="en-GB"/>
        </w:rPr>
        <w:t xml:space="preserve">in </w:t>
      </w:r>
      <w:r w:rsidRPr="00914447">
        <w:rPr>
          <w:lang w:eastAsia="en-GB"/>
        </w:rPr>
        <w:t>dem Golf-Kooperationsrat, Iran, Irak und Jemen.</w:t>
      </w:r>
    </w:p>
    <w:p w14:paraId="3862387A" w14:textId="77777777" w:rsidR="00803007" w:rsidRPr="00914447" w:rsidRDefault="00803007" w:rsidP="00803007">
      <w:pPr>
        <w:pStyle w:val="ListNumber"/>
        <w:numPr>
          <w:ilvl w:val="0"/>
          <w:numId w:val="0"/>
        </w:numPr>
        <w:ind w:left="709" w:hanging="709"/>
        <w:rPr>
          <w:b/>
          <w:bCs/>
          <w:lang w:eastAsia="en-GB"/>
        </w:rPr>
      </w:pPr>
    </w:p>
    <w:p w14:paraId="046800D0" w14:textId="24F3CD48" w:rsidR="007C07D8" w:rsidRPr="005C464B" w:rsidRDefault="00803007" w:rsidP="00803007">
      <w:pPr>
        <w:pStyle w:val="ListNumber"/>
        <w:numPr>
          <w:ilvl w:val="0"/>
          <w:numId w:val="0"/>
        </w:numPr>
        <w:ind w:left="709" w:hanging="709"/>
        <w:rPr>
          <w:lang w:eastAsia="en-GB"/>
        </w:rPr>
      </w:pPr>
      <w:r w:rsidRPr="005C464B">
        <w:rPr>
          <w:b/>
          <w:bCs/>
          <w:lang w:eastAsia="en-GB"/>
        </w:rPr>
        <w:t>Stellenprofil</w:t>
      </w:r>
      <w:r w:rsidR="007C07D8" w:rsidRPr="005C464B">
        <w:rPr>
          <w:b/>
          <w:bCs/>
          <w:lang w:eastAsia="en-GB"/>
        </w:rPr>
        <w:t xml:space="preserve"> (wir schlagen vor)</w:t>
      </w:r>
    </w:p>
    <w:p w14:paraId="7BBF3863" w14:textId="07E804BE" w:rsidR="00AD1C69" w:rsidRPr="00914447" w:rsidRDefault="00AD1C69" w:rsidP="00AD1C69">
      <w:pPr>
        <w:rPr>
          <w:lang w:eastAsia="en-GB"/>
        </w:rPr>
      </w:pPr>
      <w:r w:rsidRPr="00914447">
        <w:rPr>
          <w:lang w:eastAsia="en-GB"/>
        </w:rPr>
        <w:t xml:space="preserve">Wir schlagen eine interessante Position vor, die ermöglicht, durch die Arbeit </w:t>
      </w:r>
      <w:r w:rsidR="00CE2565">
        <w:rPr>
          <w:lang w:eastAsia="en-GB"/>
        </w:rPr>
        <w:t>beim</w:t>
      </w:r>
      <w:r w:rsidRPr="00914447">
        <w:rPr>
          <w:lang w:eastAsia="en-GB"/>
        </w:rPr>
        <w:t xml:space="preserve"> GD Handel einzigartige Einblick</w:t>
      </w:r>
      <w:r w:rsidR="005C464B">
        <w:rPr>
          <w:lang w:eastAsia="en-GB"/>
        </w:rPr>
        <w:t>e</w:t>
      </w:r>
      <w:r w:rsidRPr="00914447">
        <w:rPr>
          <w:lang w:eastAsia="en-GB"/>
        </w:rPr>
        <w:t xml:space="preserve"> in die Handelspolitik der EU und andere damit verbundene Politikbereiche zu gewinnen. </w:t>
      </w:r>
    </w:p>
    <w:p w14:paraId="71E32506" w14:textId="4881DECD" w:rsidR="00AD1C69" w:rsidRPr="00914447" w:rsidRDefault="00AD1C69" w:rsidP="00AD1C69">
      <w:pPr>
        <w:rPr>
          <w:lang w:eastAsia="en-GB"/>
        </w:rPr>
      </w:pPr>
      <w:r w:rsidRPr="00914447">
        <w:rPr>
          <w:lang w:eastAsia="en-GB"/>
        </w:rPr>
        <w:t>Als politische</w:t>
      </w:r>
      <w:r w:rsidR="00CE2565">
        <w:rPr>
          <w:lang w:eastAsia="en-GB"/>
        </w:rPr>
        <w:t>(</w:t>
      </w:r>
      <w:r w:rsidRPr="00914447">
        <w:rPr>
          <w:lang w:eastAsia="en-GB"/>
        </w:rPr>
        <w:t>r</w:t>
      </w:r>
      <w:r w:rsidR="00CE2565">
        <w:rPr>
          <w:lang w:eastAsia="en-GB"/>
        </w:rPr>
        <w:t>)</w:t>
      </w:r>
      <w:r w:rsidRPr="00914447">
        <w:rPr>
          <w:lang w:eastAsia="en-GB"/>
        </w:rPr>
        <w:t xml:space="preserve"> Koordinator</w:t>
      </w:r>
      <w:r w:rsidR="00CE2565">
        <w:rPr>
          <w:lang w:eastAsia="en-GB"/>
        </w:rPr>
        <w:t>(in)</w:t>
      </w:r>
      <w:r w:rsidRPr="00914447">
        <w:rPr>
          <w:lang w:eastAsia="en-GB"/>
        </w:rPr>
        <w:t xml:space="preserve"> wären Sie Referent für ein Land oder mehrere Länder der südlichen Nachbarschaft und koordinieren die Handelsdimension wichtiger Politikbereiche, die für die Region von Bedeutung sind.  </w:t>
      </w:r>
    </w:p>
    <w:p w14:paraId="12B9C59B" w14:textId="32104926" w:rsidR="00803007" w:rsidRPr="005C464B" w:rsidRDefault="00AD1C69" w:rsidP="00AD1C69">
      <w:pPr>
        <w:rPr>
          <w:lang w:eastAsia="en-GB"/>
        </w:rPr>
      </w:pPr>
      <w:r w:rsidRPr="00914447">
        <w:rPr>
          <w:lang w:eastAsia="en-GB"/>
        </w:rPr>
        <w:t>Die Tätigkeit erfordert regelmäßige Kontakte und eine regelmäßige Koordinierung mit anderen Referaten der GD Handel, anderen Kommissionsdienststellen, dem EAD, den Mitgliedstaaten und dem Rat, dem Europäischen Parlament, Wirtschaftsverbänden und der Zivilgesellschaft sowie mit den jeweiligen Drittländern.</w:t>
      </w:r>
    </w:p>
    <w:p w14:paraId="221E4883" w14:textId="77777777" w:rsidR="00803007" w:rsidRPr="005C464B" w:rsidRDefault="00803007" w:rsidP="00803007">
      <w:pPr>
        <w:pStyle w:val="ListNumber"/>
        <w:numPr>
          <w:ilvl w:val="0"/>
          <w:numId w:val="0"/>
        </w:numPr>
        <w:ind w:left="709" w:hanging="709"/>
        <w:rPr>
          <w:b/>
          <w:bCs/>
          <w:lang w:eastAsia="en-GB"/>
        </w:rPr>
      </w:pPr>
    </w:p>
    <w:p w14:paraId="7BDE8AFF" w14:textId="31F4D018" w:rsidR="00803007" w:rsidRPr="005C464B" w:rsidRDefault="00803007" w:rsidP="00803007">
      <w:pPr>
        <w:pStyle w:val="ListNumber"/>
        <w:numPr>
          <w:ilvl w:val="0"/>
          <w:numId w:val="0"/>
        </w:numPr>
        <w:ind w:left="709" w:hanging="709"/>
        <w:rPr>
          <w:lang w:eastAsia="en-GB"/>
        </w:rPr>
      </w:pPr>
      <w:r w:rsidRPr="005C464B">
        <w:rPr>
          <w:b/>
          <w:bCs/>
          <w:lang w:eastAsia="en-GB"/>
        </w:rPr>
        <w:t>Auswahlkriterien</w:t>
      </w:r>
      <w:r w:rsidR="007C07D8" w:rsidRPr="005C464B">
        <w:rPr>
          <w:b/>
          <w:bCs/>
          <w:lang w:eastAsia="en-GB"/>
        </w:rPr>
        <w:t xml:space="preserve"> (wir suchen)</w:t>
      </w:r>
    </w:p>
    <w:p w14:paraId="0668D7D1" w14:textId="51257391" w:rsidR="00080543" w:rsidRPr="00914447" w:rsidRDefault="00080543" w:rsidP="00080543">
      <w:pPr>
        <w:tabs>
          <w:tab w:val="left" w:pos="426"/>
        </w:tabs>
        <w:spacing w:after="0"/>
        <w:rPr>
          <w:lang w:eastAsia="en-GB"/>
        </w:rPr>
      </w:pPr>
      <w:r w:rsidRPr="00914447">
        <w:rPr>
          <w:lang w:eastAsia="en-GB"/>
        </w:rPr>
        <w:t xml:space="preserve">• Wir suchen eine engagierte und hochmotivierte </w:t>
      </w:r>
      <w:r w:rsidR="00E32BB4">
        <w:rPr>
          <w:lang w:eastAsia="en-GB"/>
        </w:rPr>
        <w:t>Person</w:t>
      </w:r>
      <w:r w:rsidRPr="00914447">
        <w:rPr>
          <w:lang w:eastAsia="en-GB"/>
        </w:rPr>
        <w:t xml:space="preserve"> mit Berufserfahrung in der Handelspolitik.</w:t>
      </w:r>
    </w:p>
    <w:p w14:paraId="7F2C1010" w14:textId="29B21151" w:rsidR="00080543" w:rsidRPr="00914447" w:rsidRDefault="00080543" w:rsidP="00080543">
      <w:pPr>
        <w:tabs>
          <w:tab w:val="left" w:pos="426"/>
        </w:tabs>
        <w:spacing w:after="0"/>
        <w:rPr>
          <w:lang w:eastAsia="en-GB"/>
        </w:rPr>
      </w:pPr>
      <w:r w:rsidRPr="00914447">
        <w:rPr>
          <w:lang w:eastAsia="en-GB"/>
        </w:rPr>
        <w:t>• Kandid</w:t>
      </w:r>
      <w:r w:rsidR="00E32BB4">
        <w:rPr>
          <w:lang w:eastAsia="en-GB"/>
        </w:rPr>
        <w:t>ierende</w:t>
      </w:r>
      <w:r w:rsidRPr="00914447">
        <w:rPr>
          <w:lang w:eastAsia="en-GB"/>
        </w:rPr>
        <w:t xml:space="preserve"> sollte</w:t>
      </w:r>
      <w:r w:rsidR="00E32BB4">
        <w:rPr>
          <w:lang w:eastAsia="en-GB"/>
        </w:rPr>
        <w:t>n</w:t>
      </w:r>
      <w:r w:rsidRPr="00914447">
        <w:rPr>
          <w:lang w:eastAsia="en-GB"/>
        </w:rPr>
        <w:t xml:space="preserve"> ein starkes Gespür für Initiative haben, ein Teamplayer sein und ausgezeichnete Koordinationsfähigkeiten besitzen.</w:t>
      </w:r>
    </w:p>
    <w:p w14:paraId="58713D48" w14:textId="77777777" w:rsidR="00080543" w:rsidRPr="00914447" w:rsidRDefault="00080543" w:rsidP="00080543">
      <w:pPr>
        <w:tabs>
          <w:tab w:val="left" w:pos="426"/>
        </w:tabs>
        <w:spacing w:after="0"/>
        <w:rPr>
          <w:lang w:eastAsia="en-GB"/>
        </w:rPr>
      </w:pPr>
      <w:r w:rsidRPr="00914447">
        <w:rPr>
          <w:lang w:eastAsia="en-GB"/>
        </w:rPr>
        <w:t>• Er/sie muss über sehr gute redaktionelle und kommunikative Fähigkeiten verfügen, einschließlich der Fähigkeit, öffentlich zu sprechen, sowohl auf Französisch als auch auf Englisch.</w:t>
      </w:r>
    </w:p>
    <w:p w14:paraId="0B48DC95" w14:textId="77777777" w:rsidR="00080543" w:rsidRPr="00914447" w:rsidRDefault="00080543" w:rsidP="00080543">
      <w:pPr>
        <w:tabs>
          <w:tab w:val="left" w:pos="426"/>
        </w:tabs>
        <w:spacing w:after="0"/>
        <w:rPr>
          <w:lang w:eastAsia="en-GB"/>
        </w:rPr>
      </w:pPr>
      <w:r w:rsidRPr="00914447">
        <w:rPr>
          <w:lang w:eastAsia="en-GB"/>
        </w:rPr>
        <w:t>• Er/sie sollte über ausgeprägte diplomatische Fähigkeiten verfügen und mit den Konsultations- und Entscheidungsverfahren der EU sowie der Außenvertretung vertraut sein.</w:t>
      </w:r>
    </w:p>
    <w:p w14:paraId="0543096A" w14:textId="38A2AD15" w:rsidR="00080543" w:rsidRPr="00914447" w:rsidRDefault="00080543" w:rsidP="00080543">
      <w:pPr>
        <w:tabs>
          <w:tab w:val="left" w:pos="426"/>
        </w:tabs>
        <w:spacing w:after="0"/>
        <w:rPr>
          <w:lang w:eastAsia="en-GB"/>
        </w:rPr>
      </w:pPr>
      <w:r w:rsidRPr="00914447">
        <w:rPr>
          <w:lang w:eastAsia="en-GB"/>
        </w:rPr>
        <w:t xml:space="preserve">• </w:t>
      </w:r>
      <w:r w:rsidR="00E32BB4">
        <w:rPr>
          <w:lang w:eastAsia="en-GB"/>
        </w:rPr>
        <w:t xml:space="preserve">Kandidierende sind </w:t>
      </w:r>
      <w:proofErr w:type="spellStart"/>
      <w:r w:rsidRPr="00914447">
        <w:rPr>
          <w:lang w:eastAsia="en-GB"/>
        </w:rPr>
        <w:t>belastbaremit</w:t>
      </w:r>
      <w:proofErr w:type="spellEnd"/>
      <w:r w:rsidRPr="00914447">
        <w:rPr>
          <w:lang w:eastAsia="en-GB"/>
        </w:rPr>
        <w:t xml:space="preserve"> einer Macher-Einstellung, Flexibilität und der Bereitschaft, in einem dynamischen und engagierten Team zu arbeiten.</w:t>
      </w:r>
    </w:p>
    <w:p w14:paraId="3CF70F22" w14:textId="11682F55" w:rsidR="00546DB1" w:rsidRPr="00914447" w:rsidRDefault="00080543" w:rsidP="00080543">
      <w:pPr>
        <w:tabs>
          <w:tab w:val="left" w:pos="426"/>
        </w:tabs>
        <w:spacing w:after="0"/>
        <w:rPr>
          <w:lang w:eastAsia="en-GB"/>
        </w:rPr>
      </w:pPr>
      <w:r w:rsidRPr="00914447">
        <w:rPr>
          <w:lang w:eastAsia="en-GB"/>
        </w:rPr>
        <w:t>• Gute Kenntnisse im Umgang mit Handelsbeziehungen mit Drittländern und Erfahrung in den EU-Beziehungen mit der südlichen Nachbarschaft wären von großem Vorteil.</w:t>
      </w:r>
    </w:p>
    <w:p w14:paraId="64EC8EBE" w14:textId="622CF812" w:rsidR="00080543" w:rsidRPr="00914447" w:rsidRDefault="00080543" w:rsidP="00080543">
      <w:pPr>
        <w:tabs>
          <w:tab w:val="left" w:pos="426"/>
        </w:tabs>
        <w:spacing w:after="0"/>
        <w:rPr>
          <w:lang w:eastAsia="en-GB"/>
        </w:rPr>
      </w:pPr>
    </w:p>
    <w:p w14:paraId="7235BDB3" w14:textId="77777777" w:rsidR="00080543" w:rsidRPr="005C464B" w:rsidRDefault="00080543" w:rsidP="00080543">
      <w:pPr>
        <w:tabs>
          <w:tab w:val="left" w:pos="426"/>
        </w:tabs>
        <w:spacing w:after="0"/>
        <w:rPr>
          <w:b/>
          <w:lang w:eastAsia="en-GB"/>
        </w:rPr>
      </w:pPr>
    </w:p>
    <w:p w14:paraId="0C0698E7" w14:textId="666391D3" w:rsidR="00546DB1" w:rsidRPr="005C464B" w:rsidRDefault="007C07D8" w:rsidP="007C07D8">
      <w:pPr>
        <w:pStyle w:val="ListNumber"/>
        <w:numPr>
          <w:ilvl w:val="0"/>
          <w:numId w:val="0"/>
        </w:numPr>
        <w:ind w:left="709" w:hanging="709"/>
        <w:rPr>
          <w:b/>
          <w:bCs/>
          <w:u w:val="single"/>
          <w:lang w:eastAsia="en-GB"/>
        </w:rPr>
      </w:pPr>
      <w:r w:rsidRPr="005C464B">
        <w:rPr>
          <w:b/>
          <w:bCs/>
          <w:u w:val="single"/>
          <w:lang w:eastAsia="en-GB"/>
        </w:rPr>
        <w:t>Zulassungsbedingungen</w:t>
      </w:r>
    </w:p>
    <w:p w14:paraId="107D341A" w14:textId="2E447A9A" w:rsidR="007C07D8" w:rsidRPr="005C464B" w:rsidRDefault="007C07D8" w:rsidP="007C07D8">
      <w:pPr>
        <w:rPr>
          <w:lang w:eastAsia="en-GB"/>
        </w:rPr>
      </w:pPr>
      <w:r w:rsidRPr="005C464B">
        <w:rPr>
          <w:lang w:eastAsia="en-GB"/>
        </w:rPr>
        <w:lastRenderedPageBreak/>
        <w:t xml:space="preserve">Abordnungen fallen unter den </w:t>
      </w:r>
      <w:r w:rsidRPr="005C464B">
        <w:rPr>
          <w:b/>
          <w:lang w:eastAsia="en-GB"/>
        </w:rPr>
        <w:t>Beschluss C(2008) 6866 der Kommission vom 12.11.2008</w:t>
      </w:r>
      <w:r w:rsidRPr="005C464B">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5C464B" w:rsidRDefault="007C07D8" w:rsidP="007C07D8">
      <w:pPr>
        <w:spacing w:after="0"/>
        <w:rPr>
          <w:lang w:eastAsia="en-GB"/>
        </w:rPr>
      </w:pPr>
      <w:r w:rsidRPr="005C464B">
        <w:rPr>
          <w:lang w:eastAsia="en-GB"/>
        </w:rPr>
        <w:t>Gemäß dem ANS-Beschluss</w:t>
      </w:r>
      <w:r w:rsidR="00F60E71" w:rsidRPr="005C464B">
        <w:rPr>
          <w:lang w:eastAsia="en-GB"/>
        </w:rPr>
        <w:t xml:space="preserve"> müssen Sie</w:t>
      </w:r>
      <w:r w:rsidRPr="005C464B">
        <w:rPr>
          <w:lang w:eastAsia="en-GB"/>
        </w:rPr>
        <w:t xml:space="preserve"> </w:t>
      </w:r>
      <w:r w:rsidRPr="005C464B">
        <w:rPr>
          <w:b/>
          <w:bCs/>
          <w:lang w:eastAsia="en-GB"/>
        </w:rPr>
        <w:t>zu Beginn der Abordnung</w:t>
      </w:r>
      <w:r w:rsidRPr="005C464B">
        <w:rPr>
          <w:lang w:eastAsia="en-GB"/>
        </w:rPr>
        <w:t xml:space="preserve"> die folgenden Zulassungskriterien erfüllen:</w:t>
      </w:r>
    </w:p>
    <w:p w14:paraId="01801EF3" w14:textId="77777777" w:rsidR="00546DB1" w:rsidRPr="005C464B" w:rsidRDefault="00546DB1" w:rsidP="00546DB1">
      <w:pPr>
        <w:spacing w:after="0"/>
        <w:ind w:left="426"/>
        <w:rPr>
          <w:lang w:eastAsia="en-GB"/>
        </w:rPr>
      </w:pPr>
    </w:p>
    <w:p w14:paraId="2B2FF37F" w14:textId="530B647B" w:rsidR="00546DB1" w:rsidRPr="005C464B" w:rsidRDefault="00546DB1" w:rsidP="007C07D8">
      <w:pPr>
        <w:rPr>
          <w:lang w:eastAsia="en-GB"/>
        </w:rPr>
      </w:pPr>
      <w:r w:rsidRPr="005C464B">
        <w:rPr>
          <w:u w:val="single"/>
          <w:lang w:eastAsia="en-GB"/>
        </w:rPr>
        <w:t>Berufserfahrung:</w:t>
      </w:r>
      <w:r w:rsidRPr="005C464B">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5C464B" w:rsidRDefault="00546DB1" w:rsidP="007C07D8">
      <w:pPr>
        <w:rPr>
          <w:lang w:eastAsia="en-GB"/>
        </w:rPr>
      </w:pPr>
      <w:r w:rsidRPr="005C464B">
        <w:rPr>
          <w:u w:val="single"/>
          <w:lang w:eastAsia="en-GB"/>
        </w:rPr>
        <w:t>Dienstalter</w:t>
      </w:r>
      <w:r w:rsidRPr="005C464B">
        <w:rPr>
          <w:lang w:eastAsia="en-GB"/>
        </w:rPr>
        <w:t xml:space="preserve">: ein Dienstalter von mindestens einem Jahr </w:t>
      </w:r>
      <w:r w:rsidR="007C07D8" w:rsidRPr="005C464B">
        <w:rPr>
          <w:lang w:eastAsia="en-GB"/>
        </w:rPr>
        <w:t xml:space="preserve">(12 Monate) </w:t>
      </w:r>
      <w:r w:rsidRPr="005C464B">
        <w:rPr>
          <w:lang w:eastAsia="en-GB"/>
        </w:rPr>
        <w:t>bei</w:t>
      </w:r>
      <w:r w:rsidR="00F60E71" w:rsidRPr="005C464B">
        <w:rPr>
          <w:lang w:eastAsia="en-GB"/>
        </w:rPr>
        <w:t xml:space="preserve"> Ihrem derzeitigen</w:t>
      </w:r>
      <w:r w:rsidRPr="005C464B">
        <w:rPr>
          <w:lang w:eastAsia="en-GB"/>
        </w:rPr>
        <w:t xml:space="preserve"> Arbeitgeber in einem dienst- oder vertragsrechtlichen Verhältnis.  </w:t>
      </w:r>
    </w:p>
    <w:p w14:paraId="0B28567C" w14:textId="4FFC8EBB" w:rsidR="00546DB1" w:rsidRPr="005C464B" w:rsidRDefault="007C07D8" w:rsidP="007C07D8">
      <w:pPr>
        <w:rPr>
          <w:lang w:eastAsia="en-GB"/>
        </w:rPr>
      </w:pPr>
      <w:r w:rsidRPr="005C464B">
        <w:rPr>
          <w:u w:val="single"/>
          <w:lang w:eastAsia="en-GB"/>
        </w:rPr>
        <w:t>Arbeitgeber:</w:t>
      </w:r>
      <w:r w:rsidRPr="005C464B">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5C464B">
        <w:rPr>
          <w:lang w:eastAsia="en-GB"/>
        </w:rPr>
        <w:t>Ihrem</w:t>
      </w:r>
      <w:r w:rsidRPr="005C464B">
        <w:rPr>
          <w:lang w:eastAsia="en-GB"/>
        </w:rPr>
        <w:t xml:space="preserve"> Arbeitgeber um eine öffentliche Stelle (z. B. eine Agentur oder ein Regulierungsinstitut), eine Universität oder ein unabhängiges Forschungsinstitut handelt.</w:t>
      </w:r>
    </w:p>
    <w:p w14:paraId="258A857A" w14:textId="5B49B9E8" w:rsidR="00546DB1" w:rsidRPr="005C464B" w:rsidRDefault="00546DB1" w:rsidP="007C07D8">
      <w:pPr>
        <w:rPr>
          <w:lang w:eastAsia="en-GB"/>
        </w:rPr>
      </w:pPr>
      <w:r w:rsidRPr="005C464B">
        <w:rPr>
          <w:u w:val="single"/>
          <w:lang w:eastAsia="en-GB"/>
        </w:rPr>
        <w:t>Sprachkenntnisse:</w:t>
      </w:r>
      <w:r w:rsidRPr="005C464B">
        <w:rPr>
          <w:lang w:eastAsia="en-GB"/>
        </w:rPr>
        <w:t xml:space="preserve"> gründliche Kenntnisse einer Sprache der Europäischen Union und ausreichende Kenntnisse einer weiteren Sprache der Europäischen Union in dem für die Wahrnehmung </w:t>
      </w:r>
      <w:r w:rsidR="000D7B5E" w:rsidRPr="005C464B">
        <w:rPr>
          <w:lang w:eastAsia="en-GB"/>
        </w:rPr>
        <w:t>d</w:t>
      </w:r>
      <w:r w:rsidRPr="005C464B">
        <w:rPr>
          <w:lang w:eastAsia="en-GB"/>
        </w:rPr>
        <w:t xml:space="preserve">er Funktion erforderlichen Maße. </w:t>
      </w:r>
      <w:r w:rsidR="008102E0" w:rsidRPr="005C464B">
        <w:rPr>
          <w:lang w:eastAsia="en-GB"/>
        </w:rPr>
        <w:t xml:space="preserve">Sollten Sie aus einem </w:t>
      </w:r>
      <w:r w:rsidRPr="005C464B">
        <w:rPr>
          <w:lang w:eastAsia="en-GB"/>
        </w:rPr>
        <w:t>Drittland</w:t>
      </w:r>
      <w:r w:rsidR="008102E0" w:rsidRPr="005C464B">
        <w:rPr>
          <w:lang w:eastAsia="en-GB"/>
        </w:rPr>
        <w:t xml:space="preserve"> kommen, müssen Sie</w:t>
      </w:r>
      <w:r w:rsidRPr="005C464B">
        <w:rPr>
          <w:lang w:eastAsia="en-GB"/>
        </w:rPr>
        <w:t xml:space="preserve"> nachweisen, dass </w:t>
      </w:r>
      <w:r w:rsidR="008102E0" w:rsidRPr="005C464B">
        <w:rPr>
          <w:lang w:eastAsia="en-GB"/>
        </w:rPr>
        <w:t>Sie</w:t>
      </w:r>
      <w:r w:rsidRPr="005C464B">
        <w:rPr>
          <w:lang w:eastAsia="en-GB"/>
        </w:rPr>
        <w:t xml:space="preserve"> über gründliche Kenntnisse in </w:t>
      </w:r>
      <w:r w:rsidR="000D7B5E" w:rsidRPr="005C464B">
        <w:rPr>
          <w:lang w:eastAsia="en-GB"/>
        </w:rPr>
        <w:t>der</w:t>
      </w:r>
      <w:r w:rsidRPr="005C464B">
        <w:rPr>
          <w:lang w:eastAsia="en-GB"/>
        </w:rPr>
        <w:t xml:space="preserve"> zur Ausübung </w:t>
      </w:r>
      <w:r w:rsidR="008102E0" w:rsidRPr="005C464B">
        <w:rPr>
          <w:lang w:eastAsia="en-GB"/>
        </w:rPr>
        <w:t>Ihrer</w:t>
      </w:r>
      <w:r w:rsidRPr="005C464B">
        <w:rPr>
          <w:lang w:eastAsia="en-GB"/>
        </w:rPr>
        <w:t xml:space="preserve"> Tätigkeit erforderlichen Sprache der Europäischen Union verfüg</w:t>
      </w:r>
      <w:r w:rsidR="008102E0" w:rsidRPr="005C464B">
        <w:rPr>
          <w:lang w:eastAsia="en-GB"/>
        </w:rPr>
        <w:t>en</w:t>
      </w:r>
      <w:r w:rsidRPr="005C464B">
        <w:rPr>
          <w:lang w:eastAsia="en-GB"/>
        </w:rPr>
        <w:t>.</w:t>
      </w:r>
    </w:p>
    <w:p w14:paraId="21E64871" w14:textId="77777777" w:rsidR="00546DB1" w:rsidRPr="005C464B" w:rsidRDefault="00546DB1" w:rsidP="00546DB1">
      <w:pPr>
        <w:tabs>
          <w:tab w:val="left" w:pos="709"/>
        </w:tabs>
        <w:spacing w:after="0"/>
        <w:ind w:left="709" w:right="60"/>
        <w:rPr>
          <w:lang w:eastAsia="en-GB"/>
        </w:rPr>
      </w:pPr>
    </w:p>
    <w:p w14:paraId="5A0F8122" w14:textId="470FCE9B" w:rsidR="000D7B5E" w:rsidRPr="005C464B" w:rsidRDefault="000D7B5E" w:rsidP="009442BE">
      <w:pPr>
        <w:pStyle w:val="ListNumber"/>
        <w:numPr>
          <w:ilvl w:val="0"/>
          <w:numId w:val="0"/>
        </w:numPr>
        <w:ind w:left="709" w:hanging="709"/>
        <w:rPr>
          <w:b/>
          <w:bCs/>
          <w:u w:val="single"/>
          <w:lang w:eastAsia="en-GB"/>
        </w:rPr>
      </w:pPr>
      <w:r w:rsidRPr="005C464B">
        <w:rPr>
          <w:b/>
          <w:bCs/>
          <w:u w:val="single"/>
          <w:lang w:eastAsia="en-GB"/>
        </w:rPr>
        <w:t>Bedingungen für die Abordnung nationaler Sachverständiger</w:t>
      </w:r>
    </w:p>
    <w:p w14:paraId="3D706995" w14:textId="0B72BCE8" w:rsidR="000D7B5E" w:rsidRPr="005C464B" w:rsidRDefault="00CD33B4" w:rsidP="000D7B5E">
      <w:pPr>
        <w:rPr>
          <w:lang w:eastAsia="en-GB"/>
        </w:rPr>
      </w:pPr>
      <w:r w:rsidRPr="005C464B">
        <w:rPr>
          <w:lang w:eastAsia="en-GB"/>
        </w:rPr>
        <w:t>W</w:t>
      </w:r>
      <w:r w:rsidR="000D7B5E" w:rsidRPr="005C464B">
        <w:rPr>
          <w:lang w:eastAsia="en-GB"/>
        </w:rPr>
        <w:t>ährend der gesamten Dauer der Abordnung</w:t>
      </w:r>
      <w:r w:rsidRPr="005C464B">
        <w:rPr>
          <w:lang w:eastAsia="en-GB"/>
        </w:rPr>
        <w:t xml:space="preserve"> müssen Sie </w:t>
      </w:r>
      <w:r w:rsidR="000D7B5E" w:rsidRPr="005C464B">
        <w:rPr>
          <w:lang w:eastAsia="en-GB"/>
        </w:rPr>
        <w:t xml:space="preserve">bei </w:t>
      </w:r>
      <w:r w:rsidRPr="005C464B">
        <w:rPr>
          <w:lang w:eastAsia="en-GB"/>
        </w:rPr>
        <w:t>I</w:t>
      </w:r>
      <w:r w:rsidR="0089735C" w:rsidRPr="005C464B">
        <w:rPr>
          <w:lang w:eastAsia="en-GB"/>
        </w:rPr>
        <w:t>hrem</w:t>
      </w:r>
      <w:r w:rsidR="000D7B5E" w:rsidRPr="005C464B">
        <w:rPr>
          <w:lang w:eastAsia="en-GB"/>
        </w:rPr>
        <w:t xml:space="preserve"> Arbeitgeber angestellt</w:t>
      </w:r>
      <w:r w:rsidRPr="005C464B">
        <w:rPr>
          <w:lang w:eastAsia="en-GB"/>
        </w:rPr>
        <w:t xml:space="preserve"> bleiben, von diesem Ihre </w:t>
      </w:r>
      <w:r w:rsidR="000D7B5E" w:rsidRPr="005C464B">
        <w:rPr>
          <w:lang w:eastAsia="en-GB"/>
        </w:rPr>
        <w:t>Bezüge</w:t>
      </w:r>
      <w:r w:rsidRPr="005C464B">
        <w:rPr>
          <w:lang w:eastAsia="en-GB"/>
        </w:rPr>
        <w:t xml:space="preserve"> erhalten </w:t>
      </w:r>
      <w:r w:rsidR="000D7B5E" w:rsidRPr="005C464B">
        <w:rPr>
          <w:lang w:eastAsia="en-GB"/>
        </w:rPr>
        <w:t xml:space="preserve">und auch weiterhin </w:t>
      </w:r>
      <w:r w:rsidRPr="005C464B">
        <w:rPr>
          <w:lang w:eastAsia="en-GB"/>
        </w:rPr>
        <w:t>Ihrem</w:t>
      </w:r>
      <w:r w:rsidR="000D7B5E" w:rsidRPr="005C464B">
        <w:rPr>
          <w:lang w:eastAsia="en-GB"/>
        </w:rPr>
        <w:t xml:space="preserve"> (nationalen) Sozialversicherungssystem angeschlossen</w:t>
      </w:r>
      <w:r w:rsidRPr="005C464B">
        <w:rPr>
          <w:lang w:eastAsia="en-GB"/>
        </w:rPr>
        <w:t xml:space="preserve"> bleiben</w:t>
      </w:r>
      <w:r w:rsidR="000D7B5E" w:rsidRPr="005C464B">
        <w:rPr>
          <w:lang w:eastAsia="en-GB"/>
        </w:rPr>
        <w:t>.</w:t>
      </w:r>
    </w:p>
    <w:p w14:paraId="43A7463E" w14:textId="7CE3262E" w:rsidR="000D7B5E" w:rsidRPr="005C464B" w:rsidRDefault="0089735C" w:rsidP="000D7B5E">
      <w:pPr>
        <w:rPr>
          <w:lang w:eastAsia="en-GB"/>
        </w:rPr>
      </w:pPr>
      <w:r w:rsidRPr="005C464B">
        <w:rPr>
          <w:lang w:eastAsia="en-GB"/>
        </w:rPr>
        <w:t>Sie</w:t>
      </w:r>
      <w:r w:rsidR="000D7B5E" w:rsidRPr="005C464B">
        <w:rPr>
          <w:lang w:eastAsia="en-GB"/>
        </w:rPr>
        <w:t xml:space="preserve"> </w:t>
      </w:r>
      <w:r w:rsidR="00CD33B4" w:rsidRPr="005C464B">
        <w:rPr>
          <w:lang w:eastAsia="en-GB"/>
        </w:rPr>
        <w:t>werden Ihre</w:t>
      </w:r>
      <w:r w:rsidR="000D7B5E" w:rsidRPr="005C464B">
        <w:rPr>
          <w:lang w:eastAsia="en-GB"/>
        </w:rPr>
        <w:t xml:space="preserve"> Aufgaben innerhalb der Kommission nach Maßgabe des genannten ANS-Beschlusses aus</w:t>
      </w:r>
      <w:r w:rsidR="00CD33B4" w:rsidRPr="005C464B">
        <w:rPr>
          <w:lang w:eastAsia="en-GB"/>
        </w:rPr>
        <w:t>üben</w:t>
      </w:r>
      <w:r w:rsidR="000D7B5E" w:rsidRPr="005C464B">
        <w:rPr>
          <w:lang w:eastAsia="en-GB"/>
        </w:rPr>
        <w:t xml:space="preserve"> und den darin festgelegten Bestimmungen über Vertraulichkeit, Loyalität und Nichtvorliegen von Interessenkonflikten</w:t>
      </w:r>
      <w:r w:rsidR="00CD33B4" w:rsidRPr="005C464B">
        <w:rPr>
          <w:lang w:eastAsia="en-GB"/>
        </w:rPr>
        <w:t xml:space="preserve"> unterliegen</w:t>
      </w:r>
      <w:r w:rsidR="000D7B5E" w:rsidRPr="005C464B">
        <w:rPr>
          <w:lang w:eastAsia="en-GB"/>
        </w:rPr>
        <w:t xml:space="preserve">.  </w:t>
      </w:r>
    </w:p>
    <w:p w14:paraId="1C8F3D04" w14:textId="14B60DB2" w:rsidR="000D7B5E" w:rsidRPr="005C464B" w:rsidRDefault="00BF6139" w:rsidP="000D7B5E">
      <w:pPr>
        <w:rPr>
          <w:lang w:eastAsia="en-GB"/>
        </w:rPr>
      </w:pPr>
      <w:r w:rsidRPr="005C464B">
        <w:rPr>
          <w:lang w:eastAsia="en-GB"/>
        </w:rPr>
        <w:t>Falls diese Stelle mit Vergütungen ausgeschrieben wird, können diese nur</w:t>
      </w:r>
      <w:r w:rsidR="000D7B5E" w:rsidRPr="005C464B">
        <w:rPr>
          <w:lang w:eastAsia="en-GB"/>
        </w:rPr>
        <w:t xml:space="preserve"> gewährt werden, wenn </w:t>
      </w:r>
      <w:r w:rsidRPr="005C464B">
        <w:rPr>
          <w:lang w:eastAsia="en-GB"/>
        </w:rPr>
        <w:t>Sie</w:t>
      </w:r>
      <w:r w:rsidR="000D7B5E" w:rsidRPr="005C464B">
        <w:rPr>
          <w:lang w:eastAsia="en-GB"/>
        </w:rPr>
        <w:t xml:space="preserve"> die Bedingungen gemäß Artikel 17 des ANS-Beschlusses erfüll</w:t>
      </w:r>
      <w:r w:rsidRPr="005C464B">
        <w:rPr>
          <w:lang w:eastAsia="en-GB"/>
        </w:rPr>
        <w:t>en</w:t>
      </w:r>
      <w:r w:rsidR="000D7B5E" w:rsidRPr="005C464B">
        <w:rPr>
          <w:lang w:eastAsia="en-GB"/>
        </w:rPr>
        <w:t>.</w:t>
      </w:r>
    </w:p>
    <w:p w14:paraId="4553B535" w14:textId="5AE83FEB" w:rsidR="000D7B5E" w:rsidRPr="005C464B" w:rsidRDefault="000D7B5E" w:rsidP="000D7B5E">
      <w:pPr>
        <w:rPr>
          <w:lang w:eastAsia="en-GB"/>
        </w:rPr>
      </w:pPr>
      <w:r w:rsidRPr="005C464B">
        <w:t>Mitarbeiter</w:t>
      </w:r>
      <w:r w:rsidR="0089735C" w:rsidRPr="005C464B">
        <w:t>/Mitarbeiterinnen</w:t>
      </w:r>
      <w:r w:rsidRPr="005C464B">
        <w:t xml:space="preserve">, die in eine </w:t>
      </w:r>
      <w:r w:rsidRPr="005C464B">
        <w:rPr>
          <w:bCs/>
        </w:rPr>
        <w:t>Delegation der Europäischen Union</w:t>
      </w:r>
      <w:r w:rsidRPr="005C464B">
        <w:t xml:space="preserve"> entsandt werden, benötigen eine Sicherheitsüberprüfung (nach SECRET UE/EU SECRET Niveau gemäß der Entscheidung der Kommission (EU-Euratom) 2015/444, O.J. L 72, 17.03.2015, p.53).  </w:t>
      </w:r>
      <w:r w:rsidR="00BF6139" w:rsidRPr="005C464B">
        <w:rPr>
          <w:lang w:eastAsia="en-GB"/>
        </w:rPr>
        <w:t>Es obliegt Ihnen</w:t>
      </w:r>
      <w:r w:rsidRPr="005C464B">
        <w:rPr>
          <w:lang w:eastAsia="en-GB"/>
        </w:rPr>
        <w:t>, das Überprüfungsverfahren vor der Abordnung einzuleiten.</w:t>
      </w:r>
    </w:p>
    <w:p w14:paraId="481B2BC2" w14:textId="77777777" w:rsidR="000D7B5E" w:rsidRPr="005C464B" w:rsidRDefault="000D7B5E" w:rsidP="000D7B5E">
      <w:pPr>
        <w:rPr>
          <w:lang w:eastAsia="en-GB"/>
        </w:rPr>
      </w:pPr>
    </w:p>
    <w:p w14:paraId="1A75D71E" w14:textId="35F381C2" w:rsidR="00546DB1" w:rsidRPr="005C464B" w:rsidRDefault="00546DB1" w:rsidP="009442BE">
      <w:pPr>
        <w:pStyle w:val="ListNumber"/>
        <w:numPr>
          <w:ilvl w:val="0"/>
          <w:numId w:val="0"/>
        </w:numPr>
        <w:ind w:left="709" w:hanging="709"/>
        <w:rPr>
          <w:b/>
          <w:bCs/>
          <w:u w:val="single"/>
          <w:lang w:eastAsia="en-GB"/>
        </w:rPr>
      </w:pPr>
      <w:r w:rsidRPr="005C464B">
        <w:rPr>
          <w:b/>
          <w:bCs/>
          <w:u w:val="single"/>
          <w:lang w:eastAsia="en-GB"/>
        </w:rPr>
        <w:t>Bewerbung und Auswahlverfahren</w:t>
      </w:r>
    </w:p>
    <w:p w14:paraId="7A9D12D1" w14:textId="77777777" w:rsidR="00E35460" w:rsidRPr="005C464B" w:rsidRDefault="00E35460" w:rsidP="000D7B5E">
      <w:pPr>
        <w:rPr>
          <w:lang w:eastAsia="en-GB"/>
        </w:rPr>
      </w:pPr>
      <w:r w:rsidRPr="005C464B">
        <w:rPr>
          <w:lang w:eastAsia="en-GB"/>
        </w:rPr>
        <w:t>Wenn Sie interessiert sind, befolgen Sie bitte die Anweisungen Ihres Arbeitgebers zur Bewerbung.</w:t>
      </w:r>
    </w:p>
    <w:p w14:paraId="35C428E1" w14:textId="41DA60F1" w:rsidR="00E35460" w:rsidRPr="005C464B" w:rsidRDefault="00E35460" w:rsidP="000D7B5E">
      <w:pPr>
        <w:rPr>
          <w:lang w:eastAsia="en-GB"/>
        </w:rPr>
      </w:pPr>
      <w:r w:rsidRPr="005C464B">
        <w:rPr>
          <w:lang w:eastAsia="en-GB"/>
        </w:rPr>
        <w:lastRenderedPageBreak/>
        <w:t xml:space="preserve">Die Europäische Kommission akzeptiert nur Bewerbungen, die über die Ständige Vertretung/Diplomatische Vertretung </w:t>
      </w:r>
      <w:r w:rsidR="00676119" w:rsidRPr="005C464B">
        <w:rPr>
          <w:lang w:eastAsia="en-GB"/>
        </w:rPr>
        <w:t>bei</w:t>
      </w:r>
      <w:r w:rsidRPr="005C464B">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5C464B" w:rsidRDefault="00795C41" w:rsidP="000D7B5E">
      <w:pPr>
        <w:rPr>
          <w:lang w:eastAsia="en-GB"/>
        </w:rPr>
      </w:pPr>
      <w:r w:rsidRPr="005C464B">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5C464B" w:rsidRDefault="00795C41" w:rsidP="000D7B5E">
      <w:pPr>
        <w:rPr>
          <w:lang w:eastAsia="en-GB"/>
        </w:rPr>
      </w:pPr>
      <w:r w:rsidRPr="005C464B">
        <w:rPr>
          <w:lang w:eastAsia="en-GB"/>
        </w:rPr>
        <w:t>Bitte fügen Sie</w:t>
      </w:r>
      <w:r w:rsidR="00546DB1" w:rsidRPr="005C464B">
        <w:rPr>
          <w:lang w:eastAsia="en-GB"/>
        </w:rPr>
        <w:t xml:space="preserve"> </w:t>
      </w:r>
      <w:r w:rsidRPr="005C464B">
        <w:rPr>
          <w:lang w:eastAsia="en-GB"/>
        </w:rPr>
        <w:t>I</w:t>
      </w:r>
      <w:r w:rsidR="00546DB1" w:rsidRPr="005C464B">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5C464B" w:rsidRDefault="00546DB1" w:rsidP="00546DB1">
      <w:pPr>
        <w:spacing w:after="0"/>
        <w:rPr>
          <w:lang w:eastAsia="en-GB"/>
        </w:rPr>
      </w:pPr>
    </w:p>
    <w:p w14:paraId="0509E6EC" w14:textId="64F431A5" w:rsidR="00546DB1" w:rsidRPr="005C464B" w:rsidRDefault="00546DB1" w:rsidP="009442BE">
      <w:pPr>
        <w:pStyle w:val="ListNumber"/>
        <w:numPr>
          <w:ilvl w:val="0"/>
          <w:numId w:val="0"/>
        </w:numPr>
        <w:ind w:left="709" w:hanging="709"/>
        <w:rPr>
          <w:b/>
          <w:bCs/>
          <w:u w:val="single"/>
          <w:lang w:eastAsia="en-GB"/>
        </w:rPr>
      </w:pPr>
      <w:r w:rsidRPr="005C464B">
        <w:rPr>
          <w:b/>
          <w:bCs/>
          <w:u w:val="single"/>
          <w:lang w:eastAsia="en-GB"/>
        </w:rPr>
        <w:t>Verarbeitung personenbezogener Daten</w:t>
      </w:r>
    </w:p>
    <w:p w14:paraId="20E56DF8" w14:textId="1900D334" w:rsidR="007716E4" w:rsidRPr="005C464B" w:rsidRDefault="007716E4" w:rsidP="007716E4">
      <w:pPr>
        <w:rPr>
          <w:lang w:eastAsia="en-GB"/>
        </w:rPr>
      </w:pPr>
      <w:r w:rsidRPr="005C464B">
        <w:rPr>
          <w:lang w:eastAsia="en-GB"/>
        </w:rPr>
        <w:t>Die Kommission trägt dafür Sorge, dass die personenbezogenen Daten der Bewerber/innen gemäß den Anforderungen der Verordnung (EU) 2018/1725 des Europäischen Parlaments und des Rates verarbeitet werden (</w:t>
      </w:r>
      <w:r w:rsidRPr="005C464B">
        <w:rPr>
          <w:rStyle w:val="FootnoteReference"/>
          <w:lang w:eastAsia="en-GB"/>
        </w:rPr>
        <w:footnoteReference w:id="1"/>
      </w:r>
      <w:r w:rsidRPr="005C464B">
        <w:rPr>
          <w:lang w:eastAsia="en-GB"/>
        </w:rPr>
        <w:t xml:space="preserve">). Dies gilt insbesondere für die Vertraulichkeit und Sicherheit dieser Daten. </w:t>
      </w:r>
      <w:r w:rsidRPr="005C464B">
        <w:t>Bevor Sie sich bewerben, lesen Sie bitte die beigefügte Datenschutzerklärung.</w:t>
      </w:r>
    </w:p>
    <w:sectPr w:rsidR="007716E4" w:rsidRPr="005C464B">
      <w:headerReference w:type="even" r:id="rId20"/>
      <w:headerReference w:type="default" r:id="rId21"/>
      <w:footerReference w:type="even" r:id="rId22"/>
      <w:footerReference w:type="default" r:id="rId23"/>
      <w:headerReference w:type="first" r:id="rId24"/>
      <w:footerReference w:type="first" r:id="rId2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4835C" w14:textId="77777777" w:rsidR="00D70404" w:rsidRDefault="00D70404">
      <w:pPr>
        <w:spacing w:after="0"/>
      </w:pPr>
      <w:r>
        <w:separator/>
      </w:r>
    </w:p>
  </w:endnote>
  <w:endnote w:type="continuationSeparator" w:id="0">
    <w:p w14:paraId="7B80518F" w14:textId="77777777" w:rsidR="00D70404" w:rsidRDefault="00D7040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EE9A5" w14:textId="77777777" w:rsidR="00D70404" w:rsidRDefault="00D70404">
      <w:pPr>
        <w:spacing w:after="0"/>
      </w:pPr>
      <w:r>
        <w:separator/>
      </w:r>
    </w:p>
  </w:footnote>
  <w:footnote w:type="continuationSeparator" w:id="0">
    <w:p w14:paraId="726A997A" w14:textId="77777777" w:rsidR="00D70404" w:rsidRDefault="00D70404">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46DB1"/>
    <w:rsid w:val="000331EC"/>
    <w:rsid w:val="00080543"/>
    <w:rsid w:val="000D7B5E"/>
    <w:rsid w:val="001203F8"/>
    <w:rsid w:val="002C5752"/>
    <w:rsid w:val="002E69D7"/>
    <w:rsid w:val="002F7504"/>
    <w:rsid w:val="00324D8D"/>
    <w:rsid w:val="0035094A"/>
    <w:rsid w:val="003874E2"/>
    <w:rsid w:val="0039387D"/>
    <w:rsid w:val="00394A86"/>
    <w:rsid w:val="003B2E38"/>
    <w:rsid w:val="004D75AF"/>
    <w:rsid w:val="00546DB1"/>
    <w:rsid w:val="005C464B"/>
    <w:rsid w:val="006243BB"/>
    <w:rsid w:val="00676119"/>
    <w:rsid w:val="006F44C9"/>
    <w:rsid w:val="00767E7E"/>
    <w:rsid w:val="007716E4"/>
    <w:rsid w:val="00795C41"/>
    <w:rsid w:val="007C07D8"/>
    <w:rsid w:val="007D0EC6"/>
    <w:rsid w:val="00803007"/>
    <w:rsid w:val="008102E0"/>
    <w:rsid w:val="0089735C"/>
    <w:rsid w:val="008D52CF"/>
    <w:rsid w:val="00914447"/>
    <w:rsid w:val="009321C6"/>
    <w:rsid w:val="009442BE"/>
    <w:rsid w:val="009F216F"/>
    <w:rsid w:val="00AB56F9"/>
    <w:rsid w:val="00AD1C69"/>
    <w:rsid w:val="00BF6139"/>
    <w:rsid w:val="00C07259"/>
    <w:rsid w:val="00C27C81"/>
    <w:rsid w:val="00CD33B4"/>
    <w:rsid w:val="00CE2565"/>
    <w:rsid w:val="00D605F4"/>
    <w:rsid w:val="00D70404"/>
    <w:rsid w:val="00DA711C"/>
    <w:rsid w:val="00E32BB4"/>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control" Target="activeX/activeX3.xml"/><Relationship Id="rId18" Type="http://schemas.openxmlformats.org/officeDocument/2006/relationships/image" Target="media/image7.w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control" Target="activeX/activeX5.xm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footer" Target="footer2.xml"/><Relationship Id="rId10" Type="http://schemas.openxmlformats.org/officeDocument/2006/relationships/image" Target="media/image3.wmf"/><Relationship Id="rId19" Type="http://schemas.openxmlformats.org/officeDocument/2006/relationships/control" Target="activeX/activeX6.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image" Target="media/image5.wmf"/><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989</Words>
  <Characters>6978</Characters>
  <Application>Microsoft Office Word</Application>
  <DocSecurity>4</DocSecurity>
  <Lines>151</Lines>
  <Paragraphs>62</Paragraphs>
  <ScaleCrop>false</ScaleCrop>
  <Company>European Commission</Company>
  <LinksUpToDate>false</LinksUpToDate>
  <CharactersWithSpaces>7905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IZOKAITYTE Lina (TRADE)</dc:creator>
  <cp:lastModifiedBy>IZOKAITYTE Lina (TRADE)</cp:lastModifiedBy>
  <cp:revision>2</cp:revision>
  <dcterms:created xsi:type="dcterms:W3CDTF">2023-12-20T10:01:00Z</dcterms:created>
  <dcterms:modified xsi:type="dcterms:W3CDTF">2023-12-20T10:01:00Z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