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E9424E">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E9424E">
                <w:pPr>
                  <w:pStyle w:val="ZDGName"/>
                  <w:rPr>
                    <w:caps/>
                    <w:lang w:val="fr-BE"/>
                  </w:rPr>
                </w:pPr>
                <w:sdt>
                  <w:sdtPr>
                    <w:rPr>
                      <w:caps/>
                      <w:lang w:val="fr-BE"/>
                    </w:rPr>
                    <w:id w:val="-1899195802"/>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E9424E">
                <w:pPr>
                  <w:pStyle w:val="ZDGName"/>
                  <w:rPr>
                    <w:caps/>
                    <w:lang w:val="fr-BE"/>
                  </w:rPr>
                </w:pPr>
                <w:sdt>
                  <w:sdtPr>
                    <w:rPr>
                      <w:caps/>
                      <w:lang w:val="fr-BE"/>
                    </w:rPr>
                    <w:id w:val="-1257908893"/>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E9424E">
                <w:pPr>
                  <w:pStyle w:val="ZDGName"/>
                  <w:rPr>
                    <w:lang w:val="fr-BE"/>
                  </w:rPr>
                </w:pPr>
                <w:sdt>
                  <w:sdtPr>
                    <w:rPr>
                      <w:lang w:val="fr-BE"/>
                    </w:rPr>
                    <w:id w:val="-1561940081"/>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E9424E">
                <w:pPr>
                  <w:pStyle w:val="ZDGName"/>
                  <w:rPr>
                    <w:b/>
                    <w:lang w:val="fr-BE"/>
                  </w:rPr>
                </w:pPr>
                <w:sdt>
                  <w:sdtPr>
                    <w:rPr>
                      <w:b/>
                      <w:lang w:val="fr-BE"/>
                    </w:rPr>
                    <w:id w:val="1399240144"/>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E9424E"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462268"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2AA4F572" w14:textId="502F4157" w:rsidR="00377580" w:rsidRPr="00080A71" w:rsidRDefault="00844294" w:rsidP="005F6927">
                <w:pPr>
                  <w:tabs>
                    <w:tab w:val="left" w:pos="426"/>
                  </w:tabs>
                  <w:rPr>
                    <w:bCs/>
                    <w:lang w:val="en-IE" w:eastAsia="en-GB"/>
                  </w:rPr>
                </w:pPr>
                <w:r>
                  <w:rPr>
                    <w:bCs/>
                    <w:lang w:val="fr-BE" w:eastAsia="en-GB"/>
                  </w:rPr>
                  <w:t>DG AGRI – Unit I1</w:t>
                </w:r>
              </w:p>
            </w:tc>
          </w:sdtContent>
        </w:sdt>
      </w:tr>
      <w:tr w:rsidR="00377580" w:rsidRPr="00926AFB"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EndPr/>
          <w:sdtContent>
            <w:tc>
              <w:tcPr>
                <w:tcW w:w="5491" w:type="dxa"/>
              </w:tcPr>
              <w:p w14:paraId="51C87C16" w14:textId="0AE27B92" w:rsidR="00377580" w:rsidRPr="00080A71" w:rsidRDefault="00E9424E" w:rsidP="005F6927">
                <w:pPr>
                  <w:tabs>
                    <w:tab w:val="left" w:pos="426"/>
                  </w:tabs>
                  <w:rPr>
                    <w:bCs/>
                    <w:lang w:val="en-IE" w:eastAsia="en-GB"/>
                  </w:rPr>
                </w:pPr>
                <w:r w:rsidRPr="00E9424E">
                  <w:rPr>
                    <w:bCs/>
                    <w:lang w:val="fr-BE" w:eastAsia="en-GB"/>
                  </w:rPr>
                  <w:t>436360</w:t>
                </w:r>
              </w:p>
            </w:tc>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p w14:paraId="369CA7C8" w14:textId="5B0A7BC9" w:rsidR="00377580" w:rsidRPr="00F847D5" w:rsidRDefault="007E10A1" w:rsidP="005F6927">
                <w:pPr>
                  <w:tabs>
                    <w:tab w:val="left" w:pos="426"/>
                  </w:tabs>
                  <w:rPr>
                    <w:bCs/>
                    <w:lang w:val="fr-BE" w:eastAsia="en-GB"/>
                  </w:rPr>
                </w:pPr>
                <w:r>
                  <w:rPr>
                    <w:bCs/>
                    <w:lang w:val="fr-BE" w:eastAsia="en-GB"/>
                  </w:rPr>
                  <w:t>Oliver SITAR</w:t>
                </w:r>
              </w:p>
            </w:sdtContent>
          </w:sdt>
          <w:p w14:paraId="32DD8032" w14:textId="5F85AF5D" w:rsidR="00377580" w:rsidRPr="001D3EEC" w:rsidRDefault="00E9424E"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926AFB">
                  <w:rPr>
                    <w:bCs/>
                    <w:lang w:val="fr-BE" w:eastAsia="en-GB"/>
                  </w:rPr>
                  <w:t>2</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r w:rsidR="00F65CC2" w:rsidRPr="001D3EEC">
                  <w:rPr>
                    <w:bCs/>
                    <w:lang w:val="fr-BE" w:eastAsia="en-GB"/>
                  </w:rPr>
                  <w:t>202</w:t>
                </w:r>
                <w:r w:rsidR="00844294">
                  <w:rPr>
                    <w:bCs/>
                    <w:lang w:val="fr-BE" w:eastAsia="en-GB"/>
                  </w:rPr>
                  <w:t>3</w:t>
                </w:r>
              </w:sdtContent>
            </w:sdt>
          </w:p>
          <w:p w14:paraId="768BBE26" w14:textId="16F34254" w:rsidR="00377580" w:rsidRPr="001D3EEC" w:rsidRDefault="00E9424E"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7E10A1">
                  <w:rPr>
                    <w:bCs/>
                    <w:lang w:val="fr-BE" w:eastAsia="en-GB"/>
                  </w:rPr>
                  <w:t xml:space="preserve">2 </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EndPr/>
              <w:sdtContent>
                <w:r w:rsidR="00844294">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Autre: </w:t>
            </w:r>
            <w:sdt>
              <w:sdtPr>
                <w:rPr>
                  <w:bCs/>
                  <w:szCs w:val="24"/>
                  <w:lang w:val="fr-BE" w:eastAsia="en-GB"/>
                </w:rPr>
                <w:id w:val="-186994276"/>
                <w:placeholder>
                  <w:docPart w:val="8C22AB55BBA54E638A78E6CCB625149B"/>
                </w:placeholder>
              </w:sdtPr>
              <w:sdtEndPr/>
              <w:sdtContent/>
            </w:sdt>
          </w:p>
          <w:p w14:paraId="6A0ABCA6" w14:textId="77777777" w:rsidR="00377580" w:rsidRPr="001D3EEC" w:rsidRDefault="00377580" w:rsidP="005F6927">
            <w:pPr>
              <w:tabs>
                <w:tab w:val="left" w:pos="426"/>
              </w:tabs>
              <w:spacing w:after="0"/>
              <w:contextualSpacing/>
              <w:rPr>
                <w:bCs/>
                <w:lang w:val="fr-BE" w:eastAsia="en-GB"/>
              </w:rPr>
            </w:pPr>
          </w:p>
        </w:tc>
      </w:tr>
      <w:tr w:rsidR="00377580" w:rsidRPr="001D3EEC" w14:paraId="529DCF69" w14:textId="77777777" w:rsidTr="005F6927">
        <w:tc>
          <w:tcPr>
            <w:tcW w:w="3111" w:type="dxa"/>
          </w:tcPr>
          <w:p w14:paraId="0AA7058A" w14:textId="77777777" w:rsidR="00377580" w:rsidRPr="001D3EEC" w:rsidRDefault="00377580" w:rsidP="005F6927">
            <w:pPr>
              <w:tabs>
                <w:tab w:val="left" w:pos="426"/>
              </w:tabs>
              <w:spacing w:after="0"/>
              <w:rPr>
                <w:bCs/>
                <w:lang w:val="fr-BE" w:eastAsia="en-GB"/>
              </w:rPr>
            </w:pPr>
          </w:p>
        </w:tc>
        <w:tc>
          <w:tcPr>
            <w:tcW w:w="5491" w:type="dxa"/>
          </w:tcPr>
          <w:p w14:paraId="448C3A1A" w14:textId="0B8554E1" w:rsidR="00377580" w:rsidRPr="001D3EEC" w:rsidRDefault="00E9424E" w:rsidP="005F6927">
            <w:pPr>
              <w:tabs>
                <w:tab w:val="left" w:pos="426"/>
              </w:tabs>
              <w:rPr>
                <w:bCs/>
                <w:lang w:val="fr-BE" w:eastAsia="en-GB"/>
              </w:rPr>
            </w:pPr>
            <w:sdt>
              <w:sdtPr>
                <w:rPr>
                  <w:bCs/>
                  <w:szCs w:val="24"/>
                  <w:lang w:val="fr-BE" w:eastAsia="en-GB"/>
                </w:rPr>
                <w:id w:val="269588133"/>
                <w14:checkbox>
                  <w14:checked w14:val="1"/>
                  <w14:checkedState w14:val="2612" w14:font="MS Gothic"/>
                  <w14:uncheckedState w14:val="2610" w14:font="MS Gothic"/>
                </w14:checkbox>
              </w:sdtPr>
              <w:sdtEndPr/>
              <w:sdtContent>
                <w:r w:rsidR="007E10A1">
                  <w:rPr>
                    <w:rFonts w:ascii="MS Gothic" w:eastAsia="MS Gothic" w:hAnsi="MS Gothic" w:hint="eastAsia"/>
                    <w:bCs/>
                    <w:szCs w:val="24"/>
                    <w:lang w:val="fr-BE" w:eastAsia="en-GB"/>
                  </w:rPr>
                  <w:t>☒</w:t>
                </w:r>
              </w:sdtContent>
            </w:sdt>
            <w:r w:rsidR="00377580" w:rsidRPr="001D3EEC">
              <w:rPr>
                <w:bCs/>
                <w:szCs w:val="24"/>
                <w:lang w:val="fr-BE" w:eastAsia="en-GB"/>
              </w:rPr>
              <w:t xml:space="preserve"> Avec </w:t>
            </w:r>
            <w:r w:rsidR="006F23BA" w:rsidRPr="001D3EEC">
              <w:rPr>
                <w:bCs/>
                <w:szCs w:val="24"/>
                <w:lang w:val="fr-BE" w:eastAsia="en-GB"/>
              </w:rPr>
              <w:t>indemnités</w:t>
            </w:r>
            <w:r w:rsidR="00377580" w:rsidRPr="001D3EEC">
              <w:rPr>
                <w:bCs/>
                <w:szCs w:val="24"/>
                <w:lang w:val="fr-BE" w:eastAsia="en-GB"/>
              </w:rPr>
              <w:t xml:space="preserve">   </w:t>
            </w:r>
            <w:sdt>
              <w:sdtPr>
                <w:rPr>
                  <w:bCs/>
                  <w:szCs w:val="24"/>
                  <w:lang w:val="fr-BE" w:eastAsia="en-GB"/>
                </w:rPr>
                <w:id w:val="-1683587035"/>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Sans frais</w:t>
            </w:r>
          </w:p>
        </w:tc>
      </w:tr>
      <w:tr w:rsidR="00377580" w:rsidRPr="001D3EEC" w14:paraId="124B8213" w14:textId="77777777" w:rsidTr="005F6927">
        <w:tc>
          <w:tcPr>
            <w:tcW w:w="8602" w:type="dxa"/>
            <w:gridSpan w:val="2"/>
          </w:tcPr>
          <w:p w14:paraId="0B2AD26E" w14:textId="1DDE5B24" w:rsidR="00377580" w:rsidRPr="001D3EEC" w:rsidRDefault="00377580" w:rsidP="005F6927">
            <w:pPr>
              <w:tabs>
                <w:tab w:val="left" w:pos="426"/>
              </w:tabs>
              <w:rPr>
                <w:bCs/>
                <w:lang w:val="fr-BE" w:eastAsia="en-GB"/>
              </w:rPr>
            </w:pPr>
            <w:r w:rsidRPr="001D3EEC">
              <w:rPr>
                <w:bCs/>
                <w:lang w:val="fr-BE" w:eastAsia="en-GB"/>
              </w:rPr>
              <w:t>Cet avis de vacance est ouvert aux:</w:t>
            </w:r>
          </w:p>
          <w:p w14:paraId="04D76CED" w14:textId="6E775017" w:rsidR="00377580" w:rsidRPr="001D3EEC" w:rsidRDefault="00E9424E" w:rsidP="005F6927">
            <w:pPr>
              <w:tabs>
                <w:tab w:val="left" w:pos="426"/>
              </w:tabs>
              <w:contextualSpacing/>
              <w:rPr>
                <w:bCs/>
                <w:szCs w:val="24"/>
                <w:lang w:val="fr-BE" w:eastAsia="en-GB"/>
              </w:rPr>
            </w:pPr>
            <w:sdt>
              <w:sdtPr>
                <w:rPr>
                  <w:bCs/>
                  <w:szCs w:val="24"/>
                  <w:lang w:val="fr-BE" w:eastAsia="en-GB"/>
                </w:rPr>
                <w:id w:val="-1853022140"/>
                <w14:checkbox>
                  <w14:checked w14:val="1"/>
                  <w14:checkedState w14:val="2612" w14:font="MS Gothic"/>
                  <w14:uncheckedState w14:val="2610" w14:font="MS Gothic"/>
                </w14:checkbox>
              </w:sdtPr>
              <w:sdtEndPr/>
              <w:sdtContent>
                <w:r w:rsidR="00D179D0">
                  <w:rPr>
                    <w:rFonts w:ascii="MS Gothic" w:eastAsia="MS Gothic" w:hAnsi="MS Gothic" w:hint="eastAsia"/>
                    <w:bCs/>
                    <w:szCs w:val="24"/>
                    <w:lang w:val="fr-BE" w:eastAsia="en-GB"/>
                  </w:rPr>
                  <w:t>☒</w:t>
                </w:r>
              </w:sdtContent>
            </w:sdt>
            <w:r w:rsidR="00377580" w:rsidRPr="001D3EEC">
              <w:rPr>
                <w:bCs/>
                <w:szCs w:val="24"/>
                <w:lang w:val="fr-BE" w:eastAsia="en-GB"/>
              </w:rPr>
              <w:t xml:space="preserve"> États Membres de l</w:t>
            </w:r>
            <w:r w:rsidR="006F23BA" w:rsidRPr="001D3EEC">
              <w:rPr>
                <w:bCs/>
                <w:szCs w:val="24"/>
                <w:lang w:val="fr-BE" w:eastAsia="en-GB"/>
              </w:rPr>
              <w:t>’</w:t>
            </w:r>
            <w:r w:rsidR="00377580" w:rsidRPr="001D3EEC">
              <w:rPr>
                <w:bCs/>
                <w:szCs w:val="24"/>
                <w:lang w:val="fr-BE" w:eastAsia="en-GB"/>
              </w:rPr>
              <w:t>UE</w:t>
            </w:r>
          </w:p>
          <w:p w14:paraId="577A84F5" w14:textId="435A8F51" w:rsidR="00377580" w:rsidRPr="001D3EEC" w:rsidRDefault="00E9424E" w:rsidP="005F6927">
            <w:pPr>
              <w:tabs>
                <w:tab w:val="left" w:pos="426"/>
              </w:tabs>
              <w:rPr>
                <w:bCs/>
                <w:lang w:val="fr-BE" w:eastAsia="en-GB"/>
              </w:rPr>
            </w:pPr>
            <w:sdt>
              <w:sdtPr>
                <w:rPr>
                  <w:bCs/>
                  <w:szCs w:val="24"/>
                  <w:lang w:val="fr-BE" w:eastAsia="en-GB"/>
                </w:rPr>
                <w:id w:val="2041318910"/>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Accord AELE-EE</w:t>
            </w:r>
            <w:r w:rsidR="001A0074" w:rsidRPr="001D3EEC">
              <w:rPr>
                <w:bCs/>
                <w:szCs w:val="24"/>
                <w:lang w:val="fr-BE" w:eastAsia="en-GB"/>
              </w:rPr>
              <w:t>E</w:t>
            </w:r>
            <w:r w:rsidR="00377580" w:rsidRPr="001D3EEC">
              <w:rPr>
                <w:bCs/>
                <w:szCs w:val="24"/>
                <w:lang w:val="fr-BE" w:eastAsia="en-GB"/>
              </w:rPr>
              <w:t xml:space="preserve"> In-Kind (I</w:t>
            </w:r>
            <w:r w:rsidR="001A0074" w:rsidRPr="001D3EEC">
              <w:rPr>
                <w:bCs/>
                <w:szCs w:val="24"/>
                <w:lang w:val="fr-BE" w:eastAsia="en-GB"/>
              </w:rPr>
              <w:t>s</w:t>
            </w:r>
            <w:r w:rsidR="00377580" w:rsidRPr="001D3EEC">
              <w:rPr>
                <w:bCs/>
                <w:szCs w:val="24"/>
                <w:lang w:val="fr-BE" w:eastAsia="en-GB"/>
              </w:rPr>
              <w:t>land</w:t>
            </w:r>
            <w:r w:rsidR="001A0074" w:rsidRPr="001D3EEC">
              <w:rPr>
                <w:bCs/>
                <w:szCs w:val="24"/>
                <w:lang w:val="fr-BE" w:eastAsia="en-GB"/>
              </w:rPr>
              <w:t>e</w:t>
            </w:r>
            <w:r w:rsidR="00377580" w:rsidRPr="001D3EEC">
              <w:rPr>
                <w:bCs/>
                <w:szCs w:val="24"/>
                <w:lang w:val="fr-BE" w:eastAsia="en-GB"/>
              </w:rPr>
              <w:t>, Liechtenstein, Nor</w:t>
            </w:r>
            <w:r w:rsidR="001A0074" w:rsidRPr="001D3EEC">
              <w:rPr>
                <w:bCs/>
                <w:szCs w:val="24"/>
                <w:lang w:val="fr-BE" w:eastAsia="en-GB"/>
              </w:rPr>
              <w:t>vège</w:t>
            </w:r>
            <w:r w:rsidR="00377580" w:rsidRPr="001D3EEC">
              <w:rPr>
                <w:bCs/>
                <w:szCs w:val="24"/>
                <w:lang w:val="fr-BE" w:eastAsia="en-GB"/>
              </w:rPr>
              <w:t>)</w:t>
            </w:r>
          </w:p>
        </w:tc>
      </w:tr>
      <w:tr w:rsidR="00377580" w:rsidRPr="001D3EEC" w14:paraId="52DCBCF8" w14:textId="77777777" w:rsidTr="005F6927">
        <w:tc>
          <w:tcPr>
            <w:tcW w:w="8602" w:type="dxa"/>
            <w:gridSpan w:val="2"/>
          </w:tcPr>
          <w:p w14:paraId="75C9C8EC" w14:textId="0438F092" w:rsidR="00377580" w:rsidRPr="001D3EEC" w:rsidRDefault="001A0074" w:rsidP="005F6927">
            <w:pPr>
              <w:tabs>
                <w:tab w:val="left" w:pos="426"/>
              </w:tabs>
              <w:rPr>
                <w:bCs/>
                <w:lang w:val="fr-BE" w:eastAsia="en-GB"/>
              </w:rPr>
            </w:pPr>
            <w:r w:rsidRPr="001D3EEC">
              <w:rPr>
                <w:bCs/>
                <w:lang w:val="fr-BE" w:eastAsia="en-GB"/>
              </w:rPr>
              <w:t>Cet avis de vacance est également ouvert aux:</w:t>
            </w:r>
          </w:p>
          <w:p w14:paraId="592E0483" w14:textId="564458C2" w:rsidR="00377580" w:rsidRPr="001D3EEC" w:rsidRDefault="00E9424E" w:rsidP="005F6927">
            <w:pPr>
              <w:tabs>
                <w:tab w:val="left" w:pos="426"/>
              </w:tabs>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ab/>
            </w:r>
            <w:r w:rsidR="001A0074" w:rsidRPr="001D3EEC">
              <w:rPr>
                <w:bCs/>
                <w:szCs w:val="24"/>
                <w:lang w:val="fr-BE" w:eastAsia="en-GB"/>
              </w:rPr>
              <w:t>pays AELE suivants</w:t>
            </w:r>
            <w:r w:rsidR="00377580" w:rsidRPr="001D3EEC">
              <w:rPr>
                <w:bCs/>
                <w:szCs w:val="24"/>
                <w:lang w:val="fr-BE" w:eastAsia="en-GB"/>
              </w:rPr>
              <w:t>:</w:t>
            </w:r>
          </w:p>
          <w:p w14:paraId="556FFC51" w14:textId="4AB67F74" w:rsidR="00377580" w:rsidRPr="001D3EEC" w:rsidRDefault="00377580" w:rsidP="005F6927">
            <w:pPr>
              <w:tabs>
                <w:tab w:val="left" w:pos="426"/>
              </w:tabs>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C518F5"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70DFF98" w:rsidR="00377580" w:rsidRPr="001D3EEC" w:rsidRDefault="00E9424E" w:rsidP="005F6927">
            <w:pPr>
              <w:tabs>
                <w:tab w:val="left" w:pos="426"/>
              </w:tabs>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ab/>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sdtContent>
            </w:sdt>
          </w:p>
          <w:p w14:paraId="2B5ABBA0" w14:textId="0F131A07" w:rsidR="00377580" w:rsidRPr="001D3EEC" w:rsidRDefault="00E9424E" w:rsidP="00301CA3">
            <w:pPr>
              <w:tabs>
                <w:tab w:val="left" w:pos="426"/>
              </w:tabs>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ab/>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301CA3" w:rsidRPr="001D3EEC">
                  <w:rPr>
                    <w:rStyle w:val="PlaceholderText"/>
                    <w:lang w:val="fr-BE"/>
                  </w:rPr>
                  <w:t xml:space="preserve">     </w:t>
                </w:r>
              </w:sdtContent>
            </w:sdt>
          </w:p>
        </w:tc>
      </w:tr>
      <w:tr w:rsidR="00377580" w:rsidRPr="001D3EEC" w14:paraId="2A89F248" w14:textId="77777777" w:rsidTr="005F6927">
        <w:tc>
          <w:tcPr>
            <w:tcW w:w="3111" w:type="dxa"/>
          </w:tcPr>
          <w:p w14:paraId="794A59BF" w14:textId="6ADA2DAC" w:rsidR="00377580" w:rsidRPr="001D3EEC" w:rsidRDefault="001A0074" w:rsidP="005F6927">
            <w:pPr>
              <w:tabs>
                <w:tab w:val="left" w:pos="426"/>
              </w:tabs>
              <w:spacing w:after="0"/>
              <w:rPr>
                <w:bCs/>
                <w:lang w:val="fr-BE" w:eastAsia="en-GB"/>
              </w:rPr>
            </w:pPr>
            <w:r w:rsidRPr="001D3EEC">
              <w:rPr>
                <w:bCs/>
                <w:lang w:val="fr-BE" w:eastAsia="en-GB"/>
              </w:rPr>
              <w:t>Délai des candidatures</w:t>
            </w:r>
          </w:p>
        </w:tc>
        <w:tc>
          <w:tcPr>
            <w:tcW w:w="5491" w:type="dxa"/>
          </w:tcPr>
          <w:p w14:paraId="3461E48E" w14:textId="493BAD5A" w:rsidR="00377580" w:rsidRPr="001D3EEC" w:rsidRDefault="00E9424E" w:rsidP="005F6927">
            <w:pPr>
              <w:tabs>
                <w:tab w:val="left" w:pos="426"/>
              </w:tabs>
              <w:rPr>
                <w:bCs/>
                <w:lang w:val="fr-BE" w:eastAsia="en-GB"/>
              </w:rPr>
            </w:pPr>
            <w:sdt>
              <w:sdtPr>
                <w:rPr>
                  <w:bCs/>
                  <w:szCs w:val="24"/>
                  <w:lang w:val="fr-BE" w:eastAsia="en-GB"/>
                </w:rPr>
                <w:id w:val="-1076366056"/>
                <w14:checkbox>
                  <w14:checked w14:val="1"/>
                  <w14:checkedState w14:val="2612" w14:font="MS Gothic"/>
                  <w14:uncheckedState w14:val="2610" w14:font="MS Gothic"/>
                </w14:checkbox>
              </w:sdtPr>
              <w:sdtEndPr/>
              <w:sdtContent>
                <w:r w:rsidR="00A747B1">
                  <w:rPr>
                    <w:rFonts w:ascii="MS Gothic" w:eastAsia="MS Gothic" w:hAnsi="MS Gothic" w:hint="eastAsia"/>
                    <w:bCs/>
                    <w:szCs w:val="24"/>
                    <w:lang w:val="fr-BE" w:eastAsia="en-GB"/>
                  </w:rPr>
                  <w:t>☒</w:t>
                </w:r>
              </w:sdtContent>
            </w:sdt>
            <w:r w:rsidR="00377580" w:rsidRPr="001D3EEC">
              <w:rPr>
                <w:bCs/>
                <w:szCs w:val="24"/>
                <w:lang w:val="fr-BE" w:eastAsia="en-GB"/>
              </w:rPr>
              <w:t xml:space="preserve"> 2 mo</w:t>
            </w:r>
            <w:r w:rsidR="001A0074" w:rsidRPr="001D3EEC">
              <w:rPr>
                <w:bCs/>
                <w:szCs w:val="24"/>
                <w:lang w:val="fr-BE" w:eastAsia="en-GB"/>
              </w:rPr>
              <w:t>is</w:t>
            </w:r>
            <w:r w:rsidR="00377580" w:rsidRPr="001D3EEC">
              <w:rPr>
                <w:bCs/>
                <w:szCs w:val="24"/>
                <w:lang w:val="fr-BE" w:eastAsia="en-GB"/>
              </w:rPr>
              <w:t xml:space="preserve">   </w:t>
            </w:r>
            <w:sdt>
              <w:sdtPr>
                <w:rPr>
                  <w:bCs/>
                  <w:szCs w:val="24"/>
                  <w:lang w:val="fr-BE" w:eastAsia="en-GB"/>
                </w:rPr>
                <w:id w:val="-1934659806"/>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1 mo</w:t>
            </w:r>
            <w:r w:rsidR="001A0074" w:rsidRPr="001D3EEC">
              <w:rPr>
                <w:bCs/>
                <w:szCs w:val="24"/>
                <w:lang w:val="fr-BE" w:eastAsia="en-GB"/>
              </w:rPr>
              <w:t>is</w:t>
            </w:r>
          </w:p>
        </w:tc>
      </w:tr>
    </w:tbl>
    <w:p w14:paraId="66881FF0" w14:textId="77777777" w:rsidR="00377580" w:rsidRPr="001D3EEC" w:rsidRDefault="00377580" w:rsidP="00377580">
      <w:pPr>
        <w:rPr>
          <w:b/>
          <w:bCs/>
          <w:lang w:val="fr-BE" w:eastAsia="en-GB"/>
        </w:rPr>
      </w:pPr>
    </w:p>
    <w:p w14:paraId="56FF37FF" w14:textId="7820A366" w:rsidR="001A0074" w:rsidRPr="001D3EEC" w:rsidRDefault="00B31DC8" w:rsidP="001A0074">
      <w:pPr>
        <w:pStyle w:val="ListNumber"/>
        <w:numPr>
          <w:ilvl w:val="0"/>
          <w:numId w:val="0"/>
        </w:numPr>
        <w:ind w:left="709" w:hanging="709"/>
        <w:rPr>
          <w:b/>
          <w:bCs/>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en-US" w:eastAsia="en-GB"/>
        </w:rPr>
        <w:id w:val="-1557698970"/>
        <w:placeholder>
          <w:docPart w:val="855FD4A74312439C9214B05C7211FCC5"/>
        </w:placeholder>
      </w:sdtPr>
      <w:sdtEndPr/>
      <w:sdtContent>
        <w:sdt>
          <w:sdtPr>
            <w:rPr>
              <w:lang w:val="fr-BE" w:eastAsia="en-GB"/>
            </w:rPr>
            <w:id w:val="1822233941"/>
            <w:placeholder>
              <w:docPart w:val="502342290B3541ABA4032C2AA949ADE4"/>
            </w:placeholder>
          </w:sdtPr>
          <w:sdtEndPr/>
          <w:sdtContent>
            <w:p w14:paraId="629F0E13" w14:textId="77777777" w:rsidR="00220F5E" w:rsidRPr="006D06C7" w:rsidRDefault="00220F5E" w:rsidP="00220F5E">
              <w:pPr>
                <w:rPr>
                  <w:lang w:val="fr-BE"/>
                </w:rPr>
              </w:pPr>
              <w:r w:rsidRPr="006D06C7">
                <w:rPr>
                  <w:lang w:val="fr-BE"/>
                </w:rPr>
                <w:t xml:space="preserve">Nous sommes les juristes internes de la DG AGRI, chargés de l’ensemble des affaires juridiques et de l’application de la législation. La </w:t>
              </w:r>
              <w:r>
                <w:rPr>
                  <w:lang w:val="fr-BE"/>
                </w:rPr>
                <w:t>hiérarchie</w:t>
              </w:r>
              <w:r w:rsidRPr="006D06C7">
                <w:rPr>
                  <w:lang w:val="fr-BE"/>
                </w:rPr>
                <w:t xml:space="preserve"> de la DG AGRI, les unités </w:t>
              </w:r>
              <w:r>
                <w:rPr>
                  <w:lang w:val="fr-BE"/>
                </w:rPr>
                <w:t>opérationnelles</w:t>
              </w:r>
              <w:r w:rsidRPr="006D06C7">
                <w:rPr>
                  <w:lang w:val="fr-BE"/>
                </w:rPr>
                <w:t xml:space="preserve"> de la DG AGRI </w:t>
              </w:r>
              <w:r>
                <w:rPr>
                  <w:lang w:val="fr-BE"/>
                </w:rPr>
                <w:t>et</w:t>
              </w:r>
              <w:r w:rsidRPr="006D06C7">
                <w:rPr>
                  <w:lang w:val="fr-BE"/>
                </w:rPr>
                <w:t xml:space="preserve"> le </w:t>
              </w:r>
              <w:r>
                <w:rPr>
                  <w:lang w:val="fr-BE"/>
                </w:rPr>
                <w:t>C</w:t>
              </w:r>
              <w:r w:rsidRPr="006D06C7">
                <w:rPr>
                  <w:lang w:val="fr-BE"/>
                </w:rPr>
                <w:t xml:space="preserve">abinet de notre </w:t>
              </w:r>
              <w:r>
                <w:rPr>
                  <w:lang w:val="fr-BE"/>
                </w:rPr>
                <w:t>C</w:t>
              </w:r>
              <w:r w:rsidRPr="006D06C7">
                <w:rPr>
                  <w:lang w:val="fr-BE"/>
                </w:rPr>
                <w:t xml:space="preserve">ommissaire </w:t>
              </w:r>
              <w:r>
                <w:rPr>
                  <w:lang w:val="fr-BE"/>
                </w:rPr>
                <w:t xml:space="preserve">nous consultent pour </w:t>
              </w:r>
              <w:r w:rsidRPr="006D06C7">
                <w:rPr>
                  <w:lang w:val="fr-BE"/>
                </w:rPr>
                <w:t xml:space="preserve">des conseils et une assistance juridique. Nous sommes une unité de 31 collègues, principalement des </w:t>
              </w:r>
              <w:r>
                <w:rPr>
                  <w:lang w:val="fr-BE"/>
                </w:rPr>
                <w:t>juristes</w:t>
              </w:r>
              <w:r w:rsidRPr="006D06C7">
                <w:rPr>
                  <w:lang w:val="fr-BE"/>
                </w:rPr>
                <w:t xml:space="preserve">. L’équipe est jeune et dynamique et travaille dans un esprit convivial, ouvert et collaboratif. Les juristes jouissent d’une certaine autonomie dans une unité organisée en équipes </w:t>
              </w:r>
              <w:r>
                <w:rPr>
                  <w:lang w:val="fr-BE"/>
                </w:rPr>
                <w:t xml:space="preserve">en fonction des </w:t>
              </w:r>
              <w:r w:rsidRPr="006D06C7">
                <w:rPr>
                  <w:lang w:val="fr-BE"/>
                </w:rPr>
                <w:t xml:space="preserve">domaines </w:t>
              </w:r>
              <w:r>
                <w:rPr>
                  <w:lang w:val="fr-BE"/>
                </w:rPr>
                <w:t>d’action</w:t>
              </w:r>
              <w:r w:rsidRPr="006D06C7">
                <w:rPr>
                  <w:lang w:val="fr-BE"/>
                </w:rPr>
                <w:t xml:space="preserve">. </w:t>
              </w:r>
            </w:p>
            <w:p w14:paraId="18140A21" w14:textId="7AD121E4" w:rsidR="001A0074" w:rsidRPr="007E10A1" w:rsidRDefault="00102E15" w:rsidP="007E10A1">
              <w:pPr>
                <w:rPr>
                  <w:lang w:val="fr-BE"/>
                </w:rPr>
              </w:pPr>
              <w:r w:rsidRPr="006D06C7">
                <w:rPr>
                  <w:lang w:val="fr-BE"/>
                </w:rPr>
                <w:t>Nous abordons un grand nombre de questions juridiques. Elles concernent principalement le droit agricole (par exemple</w:t>
              </w:r>
              <w:r>
                <w:rPr>
                  <w:lang w:val="fr-BE"/>
                </w:rPr>
                <w:t>,</w:t>
              </w:r>
              <w:r w:rsidRPr="006D06C7">
                <w:rPr>
                  <w:lang w:val="fr-BE"/>
                </w:rPr>
                <w:t xml:space="preserve"> le soutien aux agriculteurs, l’agriculture biologique; </w:t>
              </w:r>
              <w:r>
                <w:rPr>
                  <w:lang w:val="fr-BE"/>
                </w:rPr>
                <w:t xml:space="preserve">le </w:t>
              </w:r>
              <w:r w:rsidRPr="006D06C7">
                <w:rPr>
                  <w:lang w:val="fr-BE"/>
                </w:rPr>
                <w:t>développement rural</w:t>
              </w:r>
              <w:r>
                <w:rPr>
                  <w:lang w:val="fr-BE"/>
                </w:rPr>
                <w:t>,</w:t>
              </w:r>
              <w:r w:rsidRPr="006D06C7">
                <w:rPr>
                  <w:lang w:val="fr-BE"/>
                </w:rPr>
                <w:t xml:space="preserve"> </w:t>
              </w:r>
              <w:r>
                <w:rPr>
                  <w:lang w:val="fr-BE"/>
                </w:rPr>
                <w:t xml:space="preserve">les </w:t>
              </w:r>
              <w:r w:rsidRPr="006D06C7">
                <w:rPr>
                  <w:lang w:val="fr-BE"/>
                </w:rPr>
                <w:t xml:space="preserve">systèmes de qualité alimentaire, </w:t>
              </w:r>
              <w:r>
                <w:rPr>
                  <w:lang w:val="fr-BE"/>
                </w:rPr>
                <w:t xml:space="preserve">les </w:t>
              </w:r>
              <w:r w:rsidRPr="006D06C7">
                <w:rPr>
                  <w:lang w:val="fr-BE"/>
                </w:rPr>
                <w:t xml:space="preserve">marchés agricoles). Nous traitons également d’autres domaines du droit de l’UE, </w:t>
              </w:r>
              <w:r>
                <w:rPr>
                  <w:lang w:val="fr-BE"/>
                </w:rPr>
                <w:t>comme l’</w:t>
              </w:r>
              <w:r w:rsidRPr="006D06C7">
                <w:rPr>
                  <w:lang w:val="fr-BE"/>
                </w:rPr>
                <w:t>institution</w:t>
              </w:r>
              <w:r>
                <w:rPr>
                  <w:lang w:val="fr-BE"/>
                </w:rPr>
                <w:t>nel</w:t>
              </w:r>
              <w:r w:rsidRPr="006D06C7">
                <w:rPr>
                  <w:lang w:val="fr-BE"/>
                </w:rPr>
                <w:t xml:space="preserve">, les finances </w:t>
              </w:r>
              <w:r w:rsidRPr="006D06C7">
                <w:rPr>
                  <w:lang w:val="fr-BE"/>
                </w:rPr>
                <w:lastRenderedPageBreak/>
                <w:t xml:space="preserve">ou la concurrence. Nous </w:t>
              </w:r>
              <w:r>
                <w:rPr>
                  <w:lang w:val="fr-BE"/>
                </w:rPr>
                <w:t>aidons</w:t>
              </w:r>
              <w:r w:rsidRPr="006D06C7">
                <w:rPr>
                  <w:lang w:val="fr-BE"/>
                </w:rPr>
                <w:t xml:space="preserve"> les collègues de la DG AGRI dans la préparation et la négociation d’accords commerciaux et d’autres accords internationaux dans le domaine agricole. </w:t>
              </w:r>
              <w:r>
                <w:rPr>
                  <w:lang w:val="fr-BE"/>
                </w:rPr>
                <w:t>N</w:t>
              </w:r>
              <w:r w:rsidRPr="006D06C7">
                <w:rPr>
                  <w:lang w:val="fr-BE"/>
                </w:rPr>
                <w:t xml:space="preserve">ous sommes </w:t>
              </w:r>
              <w:r>
                <w:rPr>
                  <w:lang w:val="fr-BE"/>
                </w:rPr>
                <w:t xml:space="preserve">parfois </w:t>
              </w:r>
              <w:r w:rsidRPr="006D06C7">
                <w:rPr>
                  <w:lang w:val="fr-BE"/>
                </w:rPr>
                <w:t xml:space="preserve">invités à élaborer une nouvelle législation. Nous sommes </w:t>
              </w:r>
              <w:r>
                <w:rPr>
                  <w:lang w:val="fr-BE"/>
                </w:rPr>
                <w:t>responsables</w:t>
              </w:r>
              <w:r w:rsidRPr="006D06C7">
                <w:rPr>
                  <w:lang w:val="fr-BE"/>
                </w:rPr>
                <w:t xml:space="preserve"> de l’application et du respect du droit de l’UE par les États membres </w:t>
              </w:r>
              <w:r>
                <w:rPr>
                  <w:lang w:val="fr-BE"/>
                </w:rPr>
                <w:t>(</w:t>
              </w:r>
              <w:r w:rsidRPr="006D06C7">
                <w:rPr>
                  <w:lang w:val="fr-BE"/>
                </w:rPr>
                <w:t>infraction</w:t>
              </w:r>
              <w:r>
                <w:rPr>
                  <w:lang w:val="fr-BE"/>
                </w:rPr>
                <w:t>s</w:t>
              </w:r>
              <w:r w:rsidRPr="006D06C7">
                <w:rPr>
                  <w:lang w:val="fr-BE"/>
                </w:rPr>
                <w:t xml:space="preserve">, EU-Pilot, </w:t>
              </w:r>
              <w:r>
                <w:rPr>
                  <w:lang w:val="fr-BE"/>
                </w:rPr>
                <w:t>plaintes</w:t>
              </w:r>
              <w:r w:rsidRPr="006D06C7">
                <w:rPr>
                  <w:lang w:val="fr-BE"/>
                </w:rPr>
                <w:t>, notification</w:t>
              </w:r>
              <w:r>
                <w:rPr>
                  <w:lang w:val="fr-BE"/>
                </w:rPr>
                <w:t>s</w:t>
              </w:r>
              <w:r w:rsidRPr="006D06C7">
                <w:rPr>
                  <w:lang w:val="fr-BE"/>
                </w:rPr>
                <w:t xml:space="preserve"> </w:t>
              </w:r>
              <w:r>
                <w:rPr>
                  <w:lang w:val="fr-BE"/>
                </w:rPr>
                <w:t>sous le r</w:t>
              </w:r>
              <w:r w:rsidRPr="006D06C7">
                <w:rPr>
                  <w:lang w:val="fr-BE"/>
                </w:rPr>
                <w:t>èglement (UE) 2015/1535</w:t>
              </w:r>
              <w:r>
                <w:rPr>
                  <w:lang w:val="fr-BE"/>
                </w:rPr>
                <w:t>)</w:t>
              </w:r>
              <w:r w:rsidRPr="006D06C7">
                <w:rPr>
                  <w:lang w:val="fr-BE"/>
                </w:rPr>
                <w:t xml:space="preserve">, de la coordination des réponses aux demandes d’accès aux documents et des </w:t>
              </w:r>
              <w:r>
                <w:rPr>
                  <w:lang w:val="fr-BE"/>
                </w:rPr>
                <w:t>demandes d’information</w:t>
              </w:r>
              <w:r w:rsidRPr="006D06C7">
                <w:rPr>
                  <w:lang w:val="fr-BE"/>
                </w:rPr>
                <w:t xml:space="preserve"> et enquêtes émanant d</w:t>
              </w:r>
              <w:r>
                <w:rPr>
                  <w:lang w:val="fr-BE"/>
                </w:rPr>
                <w:t>u</w:t>
              </w:r>
              <w:r w:rsidRPr="006D06C7">
                <w:rPr>
                  <w:lang w:val="fr-BE"/>
                </w:rPr>
                <w:t xml:space="preserve"> Médiat</w:t>
              </w:r>
              <w:r>
                <w:rPr>
                  <w:lang w:val="fr-BE"/>
                </w:rPr>
                <w:t>eur</w:t>
              </w:r>
              <w:r w:rsidRPr="006D06C7">
                <w:rPr>
                  <w:lang w:val="fr-BE"/>
                </w:rPr>
                <w:t xml:space="preserve"> européen. Nous collabor</w:t>
              </w:r>
              <w:r>
                <w:rPr>
                  <w:lang w:val="fr-BE"/>
                </w:rPr>
                <w:t>ons étroitement</w:t>
              </w:r>
              <w:r w:rsidRPr="006D06C7">
                <w:rPr>
                  <w:lang w:val="fr-BE"/>
                </w:rPr>
                <w:t xml:space="preserve"> avec le </w:t>
              </w:r>
              <w:r>
                <w:rPr>
                  <w:lang w:val="fr-BE"/>
                </w:rPr>
                <w:t>S</w:t>
              </w:r>
              <w:r w:rsidRPr="006D06C7">
                <w:rPr>
                  <w:lang w:val="fr-BE"/>
                </w:rPr>
                <w:t xml:space="preserve">ervice juridique, y compris </w:t>
              </w:r>
              <w:r>
                <w:rPr>
                  <w:lang w:val="fr-BE"/>
                </w:rPr>
                <w:t xml:space="preserve">dans </w:t>
              </w:r>
              <w:r w:rsidRPr="006D06C7">
                <w:rPr>
                  <w:lang w:val="fr-BE"/>
                </w:rPr>
                <w:t>les affaires portées devant la Cour de justice de l’Union européenne. Nous participons également activement aux négociations interinstitutionnelles avec le Parlement européen et le Conseil.</w:t>
              </w:r>
            </w:p>
          </w:sdtContent>
        </w:sdt>
      </w:sdtContent>
    </w:sdt>
    <w:p w14:paraId="30B422AA" w14:textId="77777777" w:rsidR="00301CA3" w:rsidRPr="00A747B1" w:rsidRDefault="00301CA3" w:rsidP="001A0074">
      <w:pPr>
        <w:rPr>
          <w:b/>
          <w:bCs/>
          <w:lang w:val="fr-BE" w:eastAsia="en-GB"/>
        </w:rPr>
      </w:pPr>
    </w:p>
    <w:p w14:paraId="28AD0173" w14:textId="2B27CB6F" w:rsidR="00B31DC8" w:rsidRPr="001D3EEC" w:rsidRDefault="00B31DC8" w:rsidP="001A0074">
      <w:pPr>
        <w:rPr>
          <w:b/>
          <w:bCs/>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p w14:paraId="33A516E4" w14:textId="61BC7B55" w:rsidR="00AC7D3C" w:rsidRDefault="00AC7D3C" w:rsidP="00AC7D3C">
          <w:pPr>
            <w:rPr>
              <w:lang w:val="fr-BE"/>
            </w:rPr>
          </w:pPr>
          <w:r w:rsidRPr="006D06C7">
            <w:rPr>
              <w:lang w:val="fr-BE"/>
            </w:rPr>
            <w:t>Vous rejoi</w:t>
          </w:r>
          <w:r>
            <w:rPr>
              <w:lang w:val="fr-BE"/>
            </w:rPr>
            <w:t>ndrez</w:t>
          </w:r>
          <w:r w:rsidRPr="006D06C7">
            <w:rPr>
              <w:lang w:val="fr-BE"/>
            </w:rPr>
            <w:t xml:space="preserve"> des collègues </w:t>
          </w:r>
          <w:r>
            <w:rPr>
              <w:lang w:val="fr-BE"/>
            </w:rPr>
            <w:t xml:space="preserve">dont </w:t>
          </w:r>
          <w:r w:rsidRPr="006D06C7">
            <w:rPr>
              <w:lang w:val="fr-BE"/>
            </w:rPr>
            <w:t xml:space="preserve">le travail </w:t>
          </w:r>
          <w:r>
            <w:rPr>
              <w:lang w:val="fr-BE"/>
            </w:rPr>
            <w:t xml:space="preserve">est au cœur de </w:t>
          </w:r>
          <w:r w:rsidRPr="006D06C7">
            <w:rPr>
              <w:lang w:val="fr-BE"/>
            </w:rPr>
            <w:t xml:space="preserve">tous les domaines </w:t>
          </w:r>
          <w:r>
            <w:rPr>
              <w:lang w:val="fr-BE"/>
            </w:rPr>
            <w:t>de</w:t>
          </w:r>
          <w:r w:rsidRPr="006D06C7">
            <w:rPr>
              <w:lang w:val="fr-BE"/>
            </w:rPr>
            <w:t xml:space="preserve"> la politique agricole commune. Vous pourrez mettre en pratique vos connaissances, acquérir de l’expérience dans </w:t>
          </w:r>
          <w:r>
            <w:rPr>
              <w:lang w:val="fr-BE"/>
            </w:rPr>
            <w:t xml:space="preserve">divers </w:t>
          </w:r>
          <w:r w:rsidRPr="006D06C7">
            <w:rPr>
              <w:lang w:val="fr-BE"/>
            </w:rPr>
            <w:t>domaines</w:t>
          </w:r>
          <w:r>
            <w:rPr>
              <w:lang w:val="fr-BE"/>
            </w:rPr>
            <w:t xml:space="preserve"> </w:t>
          </w:r>
          <w:r w:rsidRPr="006D06C7">
            <w:rPr>
              <w:lang w:val="fr-BE"/>
            </w:rPr>
            <w:t xml:space="preserve">et être </w:t>
          </w:r>
          <w:r>
            <w:rPr>
              <w:lang w:val="fr-BE"/>
            </w:rPr>
            <w:t>un atout</w:t>
          </w:r>
          <w:r w:rsidRPr="006D06C7">
            <w:rPr>
              <w:lang w:val="fr-BE"/>
            </w:rPr>
            <w:t xml:space="preserve"> pour aider les collègues de la DG AGRI </w:t>
          </w:r>
          <w:r>
            <w:rPr>
              <w:lang w:val="fr-BE"/>
            </w:rPr>
            <w:t>dans la mise en œuvre de politiques</w:t>
          </w:r>
          <w:r w:rsidR="00813F85">
            <w:rPr>
              <w:lang w:val="fr-BE"/>
            </w:rPr>
            <w:t xml:space="preserve"> solides</w:t>
          </w:r>
          <w:r>
            <w:rPr>
              <w:lang w:val="fr-BE"/>
            </w:rPr>
            <w:t xml:space="preserve"> </w:t>
          </w:r>
          <w:r w:rsidRPr="006D06C7">
            <w:rPr>
              <w:lang w:val="fr-BE"/>
            </w:rPr>
            <w:t xml:space="preserve">. </w:t>
          </w:r>
          <w:r w:rsidRPr="007F0205">
            <w:rPr>
              <w:lang w:val="fr-BE"/>
            </w:rPr>
            <w:t>Les activités de nos collègues sont les suivantes</w:t>
          </w:r>
          <w:r w:rsidRPr="006D06C7">
            <w:rPr>
              <w:lang w:val="fr-BE"/>
            </w:rPr>
            <w:t xml:space="preserve">: </w:t>
          </w:r>
        </w:p>
        <w:p w14:paraId="52CD6C8A" w14:textId="77777777" w:rsidR="003A1F50" w:rsidRPr="006D06C7" w:rsidRDefault="003A1F50" w:rsidP="003A1F50">
          <w:pPr>
            <w:rPr>
              <w:lang w:val="fr-BE"/>
            </w:rPr>
          </w:pPr>
          <w:r w:rsidRPr="006D06C7">
            <w:rPr>
              <w:lang w:val="fr-BE"/>
            </w:rPr>
            <w:t xml:space="preserve">— fournir des conseils et une assistance juridique à la DG AGRI et à son </w:t>
          </w:r>
          <w:r>
            <w:rPr>
              <w:lang w:val="fr-BE"/>
            </w:rPr>
            <w:t>C</w:t>
          </w:r>
          <w:r w:rsidRPr="006D06C7">
            <w:rPr>
              <w:lang w:val="fr-BE"/>
            </w:rPr>
            <w:t xml:space="preserve">abinet; </w:t>
          </w:r>
        </w:p>
        <w:p w14:paraId="3172AD7E" w14:textId="714E0E06" w:rsidR="003A1F50" w:rsidRPr="003A1F50" w:rsidRDefault="003A1F50" w:rsidP="003A1F50">
          <w:pPr>
            <w:rPr>
              <w:lang w:val="fr-BE"/>
            </w:rPr>
          </w:pPr>
          <w:r w:rsidRPr="006D06C7">
            <w:rPr>
              <w:lang w:val="fr-BE"/>
            </w:rPr>
            <w:t xml:space="preserve">— </w:t>
          </w:r>
          <w:r>
            <w:rPr>
              <w:lang w:val="fr-BE"/>
            </w:rPr>
            <w:t>élaborer</w:t>
          </w:r>
          <w:r w:rsidRPr="006D06C7">
            <w:rPr>
              <w:lang w:val="fr-BE"/>
            </w:rPr>
            <w:t xml:space="preserve"> et vérifier les projets d’actes </w:t>
          </w:r>
          <w:r>
            <w:rPr>
              <w:lang w:val="fr-BE"/>
            </w:rPr>
            <w:t>législatifs</w:t>
          </w:r>
          <w:r w:rsidRPr="006D06C7">
            <w:rPr>
              <w:lang w:val="fr-BE"/>
            </w:rPr>
            <w:t xml:space="preserve">; </w:t>
          </w:r>
        </w:p>
        <w:p w14:paraId="17767A8A" w14:textId="7B5FC8E3" w:rsidR="003A1F50" w:rsidRPr="003A1F50" w:rsidRDefault="003A1F50" w:rsidP="003A1F50">
          <w:pPr>
            <w:rPr>
              <w:lang w:val="fr-BE"/>
            </w:rPr>
          </w:pPr>
          <w:r w:rsidRPr="006D06C7">
            <w:rPr>
              <w:lang w:val="fr-BE"/>
            </w:rPr>
            <w:t xml:space="preserve">— </w:t>
          </w:r>
          <w:r w:rsidRPr="003A1F50">
            <w:rPr>
              <w:lang w:val="fr-BE"/>
            </w:rPr>
            <w:t xml:space="preserve">répondre aux demandes d’interprétation du droit agricole ou relatif au commerce international de produits agricoles; </w:t>
          </w:r>
        </w:p>
        <w:p w14:paraId="3747C9B7" w14:textId="77777777" w:rsidR="003A1F50" w:rsidRPr="006D06C7" w:rsidRDefault="003A1F50" w:rsidP="003A1F50">
          <w:pPr>
            <w:rPr>
              <w:lang w:val="fr-BE"/>
            </w:rPr>
          </w:pPr>
          <w:r w:rsidRPr="006D06C7">
            <w:rPr>
              <w:lang w:val="fr-BE"/>
            </w:rPr>
            <w:t xml:space="preserve">— fournir une assistance juridique lors des réunions de la Commission, des autres institutions et des négociations internationales; </w:t>
          </w:r>
        </w:p>
        <w:p w14:paraId="58123331" w14:textId="77777777" w:rsidR="003A1F50" w:rsidRPr="006D06C7" w:rsidRDefault="003A1F50" w:rsidP="003A1F50">
          <w:pPr>
            <w:rPr>
              <w:lang w:val="fr-BE"/>
            </w:rPr>
          </w:pPr>
          <w:r w:rsidRPr="006D06C7">
            <w:rPr>
              <w:lang w:val="fr-BE"/>
            </w:rPr>
            <w:t xml:space="preserve">— collaborer étroitement avec le Service juridique dans les affaires portées devant la Cour de justice de l’Union européenne; </w:t>
          </w:r>
        </w:p>
        <w:p w14:paraId="4D42C41A" w14:textId="77777777" w:rsidR="003A1F50" w:rsidRPr="006D06C7" w:rsidRDefault="003A1F50" w:rsidP="003A1F50">
          <w:pPr>
            <w:rPr>
              <w:lang w:val="fr-BE"/>
            </w:rPr>
          </w:pPr>
          <w:r w:rsidRPr="006D06C7">
            <w:rPr>
              <w:lang w:val="fr-BE"/>
            </w:rPr>
            <w:t xml:space="preserve">— traiter les procédures d’infraction dans le domaine de l’agriculture;  </w:t>
          </w:r>
        </w:p>
        <w:p w14:paraId="3B1D2FA2" w14:textId="17D8317E" w:rsidR="001A0074" w:rsidRPr="007E10A1" w:rsidRDefault="003A1F50" w:rsidP="003A1F50">
          <w:pPr>
            <w:rPr>
              <w:lang w:val="fr-BE"/>
            </w:rPr>
          </w:pPr>
          <w:r w:rsidRPr="006D06C7">
            <w:rPr>
              <w:lang w:val="fr-BE"/>
            </w:rPr>
            <w:t>— coordonner les tâches concernant les «normes techniques» et les dossiers du Médiateur</w:t>
          </w:r>
          <w:r w:rsidR="00063D4B">
            <w:rPr>
              <w:lang w:val="fr-BE"/>
            </w:rPr>
            <w:t>.</w:t>
          </w:r>
        </w:p>
      </w:sdtContent>
    </w:sdt>
    <w:p w14:paraId="3D69C09B" w14:textId="77777777" w:rsidR="00301CA3" w:rsidRPr="00A747B1" w:rsidRDefault="00301CA3" w:rsidP="001A0074">
      <w:pPr>
        <w:pStyle w:val="ListNumber"/>
        <w:numPr>
          <w:ilvl w:val="0"/>
          <w:numId w:val="0"/>
        </w:numPr>
        <w:ind w:left="709" w:hanging="709"/>
        <w:rPr>
          <w:b/>
          <w:bCs/>
          <w:lang w:val="fr-BE" w:eastAsia="en-GB"/>
        </w:rPr>
      </w:pPr>
    </w:p>
    <w:p w14:paraId="69B92155" w14:textId="09A29639" w:rsidR="001A0074" w:rsidRPr="001D3EEC" w:rsidRDefault="00B31DC8" w:rsidP="001A0074">
      <w:pPr>
        <w:pStyle w:val="ListNumber"/>
        <w:numPr>
          <w:ilvl w:val="0"/>
          <w:numId w:val="0"/>
        </w:numPr>
        <w:ind w:left="709" w:hanging="709"/>
        <w:rPr>
          <w:b/>
          <w:bCs/>
          <w:lang w:val="fr-BE" w:eastAsia="en-GB"/>
        </w:rPr>
      </w:pPr>
      <w:r w:rsidRPr="001D3EEC">
        <w:rPr>
          <w:b/>
          <w:bCs/>
          <w:lang w:val="fr-BE" w:eastAsia="en-GB"/>
        </w:rPr>
        <w:t>Profil du titulaire (nous recherchons)</w:t>
      </w:r>
    </w:p>
    <w:bookmarkStart w:id="0" w:name="_Hlk152592017" w:displacedByCustomXml="next"/>
    <w:sdt>
      <w:sdtPr>
        <w:rPr>
          <w:b/>
          <w:bCs/>
          <w:lang w:val="fr-BE" w:eastAsia="en-GB"/>
        </w:rPr>
        <w:id w:val="-689827953"/>
        <w:placeholder>
          <w:docPart w:val="C681F6FA0FB94712B2C889AACA29AC9D"/>
        </w:placeholder>
      </w:sdtPr>
      <w:sdtEndPr/>
      <w:sdtContent>
        <w:p w14:paraId="675C2003" w14:textId="75CB8E86" w:rsidR="006C7390" w:rsidRPr="006D06C7" w:rsidRDefault="006C7390" w:rsidP="006C7390">
          <w:pPr>
            <w:rPr>
              <w:lang w:val="fr-BE"/>
            </w:rPr>
          </w:pPr>
          <w:r w:rsidRPr="006D06C7">
            <w:rPr>
              <w:lang w:val="fr-BE"/>
            </w:rPr>
            <w:t>Nous recherchons un</w:t>
          </w:r>
          <w:r>
            <w:rPr>
              <w:lang w:val="fr-BE"/>
            </w:rPr>
            <w:t>(e)</w:t>
          </w:r>
          <w:r w:rsidRPr="006D06C7">
            <w:rPr>
              <w:lang w:val="fr-BE"/>
            </w:rPr>
            <w:t xml:space="preserve"> </w:t>
          </w:r>
          <w:r>
            <w:rPr>
              <w:lang w:val="fr-BE"/>
            </w:rPr>
            <w:t>juriste</w:t>
          </w:r>
          <w:r w:rsidRPr="006D06C7">
            <w:rPr>
              <w:lang w:val="fr-BE"/>
            </w:rPr>
            <w:t xml:space="preserve"> disposant d’une solide connaissance du droit de l’Union et d’excellents «réflexes» juridiques. Une expérience de travail dans le domaine du droit agricole serait un a</w:t>
          </w:r>
          <w:r w:rsidR="00DA3F83">
            <w:rPr>
              <w:lang w:val="fr-BE"/>
            </w:rPr>
            <w:t>vantage</w:t>
          </w:r>
          <w:r w:rsidRPr="006D06C7">
            <w:rPr>
              <w:lang w:val="fr-BE"/>
            </w:rPr>
            <w:t xml:space="preserve"> mais n’est pas une condition préalable au poste. Une bonne compréhension de la politique agricole commune de l’UE est un a</w:t>
          </w:r>
          <w:r w:rsidR="00DA3F83">
            <w:rPr>
              <w:lang w:val="fr-BE"/>
            </w:rPr>
            <w:t>tout</w:t>
          </w:r>
          <w:r w:rsidRPr="006D06C7">
            <w:rPr>
              <w:lang w:val="fr-BE"/>
            </w:rPr>
            <w:t xml:space="preserve">. </w:t>
          </w:r>
        </w:p>
        <w:p w14:paraId="05AC729C" w14:textId="615F43C8" w:rsidR="00992486" w:rsidRDefault="00992486" w:rsidP="00992486">
          <w:pPr>
            <w:rPr>
              <w:lang w:val="fr-BE"/>
            </w:rPr>
          </w:pPr>
          <w:r>
            <w:rPr>
              <w:lang w:val="fr-BE"/>
            </w:rPr>
            <w:t xml:space="preserve">D’autres qualités recherchées sont </w:t>
          </w:r>
          <w:r w:rsidRPr="006D06C7">
            <w:rPr>
              <w:lang w:val="fr-BE"/>
            </w:rPr>
            <w:t xml:space="preserve">la curiosité intellectuelle, un </w:t>
          </w:r>
          <w:r>
            <w:rPr>
              <w:lang w:val="fr-BE"/>
            </w:rPr>
            <w:t xml:space="preserve">haut </w:t>
          </w:r>
          <w:r w:rsidRPr="006D06C7">
            <w:rPr>
              <w:lang w:val="fr-BE"/>
            </w:rPr>
            <w:t xml:space="preserve">niveau d’engagement et la capacité d’analyser et de résoudre </w:t>
          </w:r>
          <w:r>
            <w:rPr>
              <w:lang w:val="fr-BE"/>
            </w:rPr>
            <w:t>d</w:t>
          </w:r>
          <w:r w:rsidRPr="006D06C7">
            <w:rPr>
              <w:lang w:val="fr-BE"/>
            </w:rPr>
            <w:t>es problèmes et d’élaborer</w:t>
          </w:r>
          <w:r>
            <w:rPr>
              <w:lang w:val="fr-BE"/>
            </w:rPr>
            <w:t xml:space="preserve">, </w:t>
          </w:r>
          <w:r w:rsidRPr="006D06C7">
            <w:rPr>
              <w:lang w:val="fr-BE"/>
            </w:rPr>
            <w:t xml:space="preserve">avec </w:t>
          </w:r>
          <w:r>
            <w:rPr>
              <w:lang w:val="fr-BE"/>
            </w:rPr>
            <w:t>les</w:t>
          </w:r>
          <w:r w:rsidRPr="006D06C7">
            <w:rPr>
              <w:lang w:val="fr-BE"/>
            </w:rPr>
            <w:t xml:space="preserve"> unités </w:t>
          </w:r>
          <w:r>
            <w:rPr>
              <w:lang w:val="fr-BE"/>
            </w:rPr>
            <w:t>opérationnelles,</w:t>
          </w:r>
          <w:r w:rsidRPr="006D06C7">
            <w:rPr>
              <w:lang w:val="fr-BE"/>
            </w:rPr>
            <w:t xml:space="preserve"> de</w:t>
          </w:r>
          <w:r>
            <w:rPr>
              <w:lang w:val="fr-BE"/>
            </w:rPr>
            <w:t xml:space="preserve">s </w:t>
          </w:r>
          <w:r w:rsidRPr="006D06C7">
            <w:rPr>
              <w:lang w:val="fr-BE"/>
            </w:rPr>
            <w:t>solutions juridiqu</w:t>
          </w:r>
          <w:r>
            <w:rPr>
              <w:lang w:val="fr-BE"/>
            </w:rPr>
            <w:t>ement</w:t>
          </w:r>
          <w:r w:rsidRPr="006D06C7">
            <w:rPr>
              <w:lang w:val="fr-BE"/>
            </w:rPr>
            <w:t xml:space="preserve"> </w:t>
          </w:r>
          <w:r>
            <w:rPr>
              <w:lang w:val="fr-BE"/>
            </w:rPr>
            <w:t>solides</w:t>
          </w:r>
          <w:r w:rsidRPr="006D06C7">
            <w:rPr>
              <w:lang w:val="fr-BE"/>
            </w:rPr>
            <w:t xml:space="preserve">. </w:t>
          </w:r>
        </w:p>
        <w:p w14:paraId="43B57335" w14:textId="77777777" w:rsidR="00992486" w:rsidRPr="006D06C7" w:rsidRDefault="00992486" w:rsidP="00992486">
          <w:pPr>
            <w:rPr>
              <w:lang w:val="fr-BE"/>
            </w:rPr>
          </w:pPr>
          <w:r w:rsidRPr="006D06C7">
            <w:rPr>
              <w:lang w:val="fr-BE"/>
            </w:rPr>
            <w:t xml:space="preserve">Un talent pour la communication et la décomposition de situations juridiques complexes en </w:t>
          </w:r>
          <w:r>
            <w:rPr>
              <w:lang w:val="fr-BE"/>
            </w:rPr>
            <w:t>conseils politiques concrets vous aideront sensiblement dans votre travail.</w:t>
          </w:r>
        </w:p>
        <w:p w14:paraId="7E409EA7" w14:textId="4F1BA0A4" w:rsidR="001A0074" w:rsidRPr="00992486" w:rsidRDefault="00992486" w:rsidP="007E10A1">
          <w:pPr>
            <w:rPr>
              <w:lang w:val="fr-BE"/>
            </w:rPr>
          </w:pPr>
          <w:r w:rsidRPr="006D06C7">
            <w:rPr>
              <w:lang w:val="fr-BE"/>
            </w:rPr>
            <w:lastRenderedPageBreak/>
            <w:t xml:space="preserve">Une très bonne </w:t>
          </w:r>
          <w:r>
            <w:rPr>
              <w:lang w:val="fr-BE"/>
            </w:rPr>
            <w:t>maîtrise</w:t>
          </w:r>
          <w:r w:rsidRPr="006D06C7">
            <w:rPr>
              <w:lang w:val="fr-BE"/>
            </w:rPr>
            <w:t xml:space="preserve"> de l’anglais est indispensable et une bonne compréhension du français </w:t>
          </w:r>
          <w:r>
            <w:rPr>
              <w:lang w:val="fr-BE"/>
            </w:rPr>
            <w:t>sera</w:t>
          </w:r>
          <w:r w:rsidRPr="006D06C7">
            <w:rPr>
              <w:lang w:val="fr-BE"/>
            </w:rPr>
            <w:t xml:space="preserve"> appréciée.</w:t>
          </w:r>
        </w:p>
      </w:sdtContent>
    </w:sdt>
    <w:bookmarkEnd w:id="0" w:displacedByCustomXml="prev"/>
    <w:p w14:paraId="5D76C15C" w14:textId="77777777" w:rsidR="00F65CC2" w:rsidRPr="00A747B1" w:rsidRDefault="00F65CC2" w:rsidP="00377580">
      <w:pPr>
        <w:rPr>
          <w:b/>
          <w:lang w:val="fr-B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155A89D0" w:rsidR="00443957" w:rsidRPr="001D3EEC" w:rsidRDefault="00B31DC8" w:rsidP="00377580">
      <w:pPr>
        <w:rPr>
          <w:lang w:val="fr-BE" w:eastAsia="en-GB"/>
        </w:rPr>
      </w:pPr>
      <w:r w:rsidRPr="001D3EEC">
        <w:rPr>
          <w:lang w:val="fr-BE" w:eastAsia="en-GB"/>
        </w:rPr>
        <w:t>Aux termes de la décision END, l</w:t>
      </w:r>
      <w:r w:rsidR="006F23BA" w:rsidRPr="001D3EEC">
        <w:rPr>
          <w:lang w:val="fr-BE" w:eastAsia="en-GB"/>
        </w:rPr>
        <w:t>’</w:t>
      </w:r>
      <w:r w:rsidRPr="001D3EEC">
        <w:rPr>
          <w:lang w:val="fr-BE" w:eastAsia="en-GB"/>
        </w:rPr>
        <w:t xml:space="preserve">expert national </w:t>
      </w:r>
      <w:r w:rsidR="00377580" w:rsidRPr="001D3EEC">
        <w:rPr>
          <w:lang w:val="fr-BE" w:eastAsia="en-GB"/>
        </w:rPr>
        <w:t>doi</w:t>
      </w:r>
      <w:r w:rsidRPr="001D3EEC">
        <w:rPr>
          <w:lang w:val="fr-BE" w:eastAsia="en-GB"/>
        </w:rPr>
        <w:t>t</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suivantes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détachement</w:t>
      </w:r>
      <w:r w:rsidR="00443957" w:rsidRPr="001D3EEC">
        <w:rPr>
          <w:lang w:val="fr-BE" w:eastAsia="en-GB"/>
        </w:rPr>
        <w:t>:</w:t>
      </w:r>
    </w:p>
    <w:p w14:paraId="1B97B0F3" w14:textId="5C5D2C69" w:rsidR="00443957" w:rsidRPr="001D3EEC" w:rsidRDefault="00443957" w:rsidP="00377580">
      <w:pPr>
        <w:rPr>
          <w:lang w:val="fr-BE" w:eastAsia="en-GB"/>
        </w:rPr>
      </w:pPr>
      <w:r w:rsidRPr="001D3EEC">
        <w:rPr>
          <w:u w:val="single"/>
          <w:lang w:val="fr-BE" w:eastAsia="en-GB"/>
        </w:rPr>
        <w:t>Expérience professionnelle</w:t>
      </w:r>
      <w:r w:rsidRPr="007E131B">
        <w:rPr>
          <w:lang w:val="fr-BE" w:eastAsia="en-GB"/>
        </w:rPr>
        <w:t>:</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19E0B3C4" w:rsidR="00443957" w:rsidRPr="001D3EEC" w:rsidRDefault="00377580" w:rsidP="00377580">
      <w:pPr>
        <w:rPr>
          <w:lang w:val="fr-BE" w:eastAsia="en-GB"/>
        </w:rPr>
      </w:pPr>
      <w:r w:rsidRPr="001D3EEC">
        <w:rPr>
          <w:u w:val="single"/>
          <w:lang w:val="fr-BE" w:eastAsia="en-GB"/>
        </w:rPr>
        <w:t>Ancienneté de service</w:t>
      </w:r>
      <w:r w:rsidRPr="007E131B">
        <w:rPr>
          <w:lang w:val="fr-BE" w:eastAsia="en-GB"/>
        </w:rPr>
        <w:t>:</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auprès de son employeur, dans un cadre statutaire ou contractuel</w:t>
      </w:r>
      <w:r w:rsidR="00443957" w:rsidRPr="001D3EEC">
        <w:rPr>
          <w:lang w:val="fr-BE" w:eastAsia="en-GB"/>
        </w:rPr>
        <w:t>;</w:t>
      </w:r>
    </w:p>
    <w:p w14:paraId="5C4AB867" w14:textId="56789528" w:rsidR="00443957" w:rsidRPr="001D3EEC" w:rsidRDefault="00443957" w:rsidP="00377580">
      <w:pPr>
        <w:rPr>
          <w:lang w:val="fr-BE" w:eastAsia="en-GB"/>
        </w:rPr>
      </w:pPr>
      <w:r w:rsidRPr="001D3EEC">
        <w:rPr>
          <w:u w:val="single"/>
          <w:lang w:val="fr-BE" w:eastAsia="en-GB"/>
        </w:rPr>
        <w:t>Employeur</w:t>
      </w:r>
      <w:r w:rsidRPr="007E131B">
        <w:rPr>
          <w:lang w:val="fr-BE" w:eastAsia="en-GB"/>
        </w:rPr>
        <w:t>:</w:t>
      </w:r>
      <w:r w:rsidRPr="001D3EEC">
        <w:rPr>
          <w:lang w:val="fr-BE" w:eastAsia="en-GB"/>
        </w:rPr>
        <w:t xml:space="preserve"> </w:t>
      </w:r>
      <w:r w:rsidR="000914BF" w:rsidRPr="001D3EEC">
        <w:rPr>
          <w:lang w:val="fr-BE" w:eastAsia="en-GB"/>
        </w:rPr>
        <w:t xml:space="preserve">être employé par </w:t>
      </w:r>
      <w:r w:rsidRPr="001D3EEC">
        <w:rPr>
          <w:lang w:val="fr-BE" w:eastAsia="en-GB"/>
        </w:rPr>
        <w:t xml:space="preserve">une administration publique nationale, régionale ou locale, ou </w:t>
      </w:r>
      <w:r w:rsidR="000914BF" w:rsidRPr="001D3EEC">
        <w:rPr>
          <w:lang w:val="fr-BE" w:eastAsia="en-GB"/>
        </w:rPr>
        <w:t>par une organisation intergouvernementale</w:t>
      </w:r>
      <w:r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4D3B51" w:rsidRPr="001D3EEC">
        <w:rPr>
          <w:lang w:val="fr-BE" w:eastAsia="en-GB"/>
        </w:rPr>
        <w:t>d</w:t>
      </w:r>
      <w:r w:rsidR="006F23BA" w:rsidRPr="001D3EEC">
        <w:rPr>
          <w:lang w:val="fr-BE" w:eastAsia="en-GB"/>
        </w:rPr>
        <w:t>’</w:t>
      </w:r>
      <w:r w:rsidR="004D3B51" w:rsidRPr="001D3EEC">
        <w:rPr>
          <w:lang w:val="fr-BE" w:eastAsia="en-GB"/>
        </w:rPr>
        <w:t xml:space="preserve">un </w:t>
      </w:r>
      <w:r w:rsidR="000914BF" w:rsidRPr="001D3EEC">
        <w:rPr>
          <w:lang w:val="fr-BE" w:eastAsia="en-GB"/>
        </w:rPr>
        <w:t>employeur rel</w:t>
      </w:r>
      <w:r w:rsidR="004D3B51" w:rsidRPr="001D3EEC">
        <w:rPr>
          <w:lang w:val="fr-BE" w:eastAsia="en-GB"/>
        </w:rPr>
        <w:t xml:space="preserve">evant </w:t>
      </w:r>
      <w:r w:rsidR="000914BF" w:rsidRPr="001D3EEC">
        <w:rPr>
          <w:lang w:val="fr-BE" w:eastAsia="en-GB"/>
        </w:rPr>
        <w:t>du secteur public (e.g. agence ou institut de régularisation)</w:t>
      </w:r>
      <w:r w:rsidR="006F23BA" w:rsidRPr="001D3EEC">
        <w:rPr>
          <w:lang w:val="fr-BE" w:eastAsia="en-GB"/>
        </w:rPr>
        <w:t xml:space="preserve">, </w:t>
      </w:r>
      <w:r w:rsidR="004D3B51" w:rsidRPr="001D3EEC">
        <w:rPr>
          <w:lang w:val="fr-BE" w:eastAsia="en-GB"/>
        </w:rPr>
        <w:t>d</w:t>
      </w:r>
      <w:r w:rsidR="006F23BA" w:rsidRPr="001D3EEC">
        <w:rPr>
          <w:lang w:val="fr-BE" w:eastAsia="en-GB"/>
        </w:rPr>
        <w:t>’</w:t>
      </w:r>
      <w:r w:rsidR="000914BF" w:rsidRPr="001D3EEC">
        <w:rPr>
          <w:lang w:val="fr-BE" w:eastAsia="en-GB"/>
        </w:rPr>
        <w:t xml:space="preserve">une université ou </w:t>
      </w:r>
      <w:r w:rsidR="004D3B51" w:rsidRPr="001D3EEC">
        <w:rPr>
          <w:lang w:val="fr-BE" w:eastAsia="en-GB"/>
        </w:rPr>
        <w:t>d</w:t>
      </w:r>
      <w:r w:rsidR="006F23BA" w:rsidRPr="001D3EEC">
        <w:rPr>
          <w:lang w:val="fr-BE" w:eastAsia="en-GB"/>
        </w:rPr>
        <w:t>’</w:t>
      </w:r>
      <w:r w:rsidR="000914BF" w:rsidRPr="001D3EEC">
        <w:rPr>
          <w:lang w:val="fr-BE" w:eastAsia="en-GB"/>
        </w:rPr>
        <w:t>un organisme de recherche indépendant.</w:t>
      </w:r>
    </w:p>
    <w:p w14:paraId="6DBB170A" w14:textId="538079DF" w:rsidR="00377580" w:rsidRPr="001D3EEC" w:rsidRDefault="00377580" w:rsidP="00377580">
      <w:pPr>
        <w:rPr>
          <w:lang w:val="fr-BE" w:eastAsia="en-GB"/>
        </w:rPr>
      </w:pPr>
      <w:r w:rsidRPr="001D3EEC">
        <w:rPr>
          <w:u w:val="single"/>
          <w:lang w:val="fr-BE" w:eastAsia="en-GB"/>
        </w:rPr>
        <w:t>Compétences linguistiques</w:t>
      </w:r>
      <w:r w:rsidRPr="007E131B">
        <w:rPr>
          <w:lang w:val="fr-BE" w:eastAsia="en-GB"/>
        </w:rPr>
        <w:t>:</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4D3B51" w:rsidRPr="001D3EEC">
        <w:rPr>
          <w:lang w:val="fr-BE" w:eastAsia="en-GB"/>
        </w:rPr>
        <w:t>L</w:t>
      </w:r>
      <w:r w:rsidR="006F23BA" w:rsidRPr="001D3EEC">
        <w:rPr>
          <w:lang w:val="fr-BE" w:eastAsia="en-GB"/>
        </w:rPr>
        <w:t>’</w:t>
      </w:r>
      <w:r w:rsidR="004D3B51" w:rsidRPr="001D3EEC">
        <w:rPr>
          <w:lang w:val="fr-BE" w:eastAsia="en-GB"/>
        </w:rPr>
        <w:t>expert national d</w:t>
      </w:r>
      <w:r w:rsidR="006F23BA" w:rsidRPr="001D3EEC">
        <w:rPr>
          <w:lang w:val="fr-BE" w:eastAsia="en-GB"/>
        </w:rPr>
        <w:t>’</w:t>
      </w:r>
      <w:r w:rsidRPr="001D3EEC">
        <w:rPr>
          <w:lang w:val="fr-BE" w:eastAsia="en-GB"/>
        </w:rPr>
        <w:t xml:space="preserve">un pays tiers doit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accomplissement des tâches qui lui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36AA9427" w:rsidR="004D3B51" w:rsidRPr="001D3EEC" w:rsidRDefault="007B5FAE" w:rsidP="004D3B51">
      <w:pPr>
        <w:rPr>
          <w:bCs/>
          <w:lang w:val="fr-BE" w:eastAsia="en-GB"/>
        </w:rPr>
      </w:pPr>
      <w:r w:rsidRPr="001D3EEC">
        <w:rPr>
          <w:bCs/>
          <w:lang w:val="fr-BE" w:eastAsia="en-GB"/>
        </w:rPr>
        <w:t>L’expert national</w:t>
      </w:r>
      <w:r w:rsidR="004D3B51" w:rsidRPr="001D3EEC">
        <w:rPr>
          <w:bCs/>
          <w:lang w:val="fr-BE" w:eastAsia="en-GB"/>
        </w:rPr>
        <w:t xml:space="preserve"> </w:t>
      </w:r>
      <w:r w:rsidRPr="001D3EEC">
        <w:rPr>
          <w:bCs/>
          <w:lang w:val="fr-BE" w:eastAsia="en-GB"/>
        </w:rPr>
        <w:t>restera</w:t>
      </w:r>
      <w:r w:rsidR="00377580" w:rsidRPr="001D3EEC">
        <w:rPr>
          <w:bCs/>
          <w:lang w:val="fr-BE" w:eastAsia="en-GB"/>
        </w:rPr>
        <w:t xml:space="preserve"> employé et rémunéré par son employeur durant toute la durée du détachement</w:t>
      </w:r>
      <w:r w:rsidR="004D3B51" w:rsidRPr="001D3EEC">
        <w:rPr>
          <w:bCs/>
          <w:lang w:val="fr-BE" w:eastAsia="en-GB"/>
        </w:rPr>
        <w:t xml:space="preserve"> et </w:t>
      </w:r>
      <w:r w:rsidR="00377580" w:rsidRPr="001D3EEC">
        <w:rPr>
          <w:bCs/>
          <w:lang w:val="fr-BE" w:eastAsia="en-GB"/>
        </w:rPr>
        <w:t xml:space="preserve">restera également couvert par </w:t>
      </w:r>
      <w:r w:rsidR="004D3B51" w:rsidRPr="001D3EEC">
        <w:rPr>
          <w:bCs/>
          <w:lang w:val="fr-BE" w:eastAsia="en-GB"/>
        </w:rPr>
        <w:t>s</w:t>
      </w:r>
      <w:r w:rsidR="00377580" w:rsidRPr="001D3EEC">
        <w:rPr>
          <w:bCs/>
          <w:lang w:val="fr-BE" w:eastAsia="en-GB"/>
        </w:rPr>
        <w:t xml:space="preserve">a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041EFBC5" w:rsidR="006F23BA" w:rsidRPr="001D3EEC" w:rsidRDefault="006F23BA" w:rsidP="00A917BE">
      <w:pPr>
        <w:rPr>
          <w:bCs/>
          <w:lang w:val="fr-BE" w:eastAsia="en-GB"/>
        </w:rPr>
      </w:pPr>
      <w:r w:rsidRPr="001D3EEC">
        <w:rPr>
          <w:bCs/>
          <w:lang w:val="fr-BE" w:eastAsia="en-GB"/>
        </w:rPr>
        <w:t xml:space="preserve">Il </w:t>
      </w:r>
      <w:r w:rsidR="007A1396" w:rsidRPr="001D3EEC">
        <w:rPr>
          <w:bCs/>
          <w:lang w:val="fr-BE" w:eastAsia="en-GB"/>
        </w:rPr>
        <w:t xml:space="preserve">/ elle </w:t>
      </w:r>
      <w:r w:rsidRPr="001D3EEC">
        <w:rPr>
          <w:bCs/>
          <w:lang w:val="fr-BE" w:eastAsia="en-GB"/>
        </w:rPr>
        <w:t xml:space="preserve">exerce ses fonctions au sein de la Commission dans les conditions fixées par la décision END précitée et </w:t>
      </w:r>
      <w:r w:rsidR="007B5FAE" w:rsidRPr="001D3EEC">
        <w:rPr>
          <w:bCs/>
          <w:lang w:val="fr-BE" w:eastAsia="en-GB"/>
        </w:rPr>
        <w:t xml:space="preserve">sera </w:t>
      </w:r>
      <w:r w:rsidRPr="001D3EEC">
        <w:rPr>
          <w:bCs/>
          <w:lang w:val="fr-BE" w:eastAsia="en-GB"/>
        </w:rPr>
        <w:t>soumis</w:t>
      </w:r>
      <w:r w:rsidR="007A1396" w:rsidRPr="001D3EEC">
        <w:rPr>
          <w:bCs/>
          <w:lang w:val="fr-BE" w:eastAsia="en-GB"/>
        </w:rPr>
        <w:t>(e)</w:t>
      </w:r>
      <w:r w:rsidRPr="001D3EEC">
        <w:rPr>
          <w:bCs/>
          <w:lang w:val="fr-BE" w:eastAsia="en-GB"/>
        </w:rPr>
        <w:t xml:space="preserve"> aux règles de confidentialité, de loyauté et d’absence de conflit d’intérêts qui y sont définies.</w:t>
      </w:r>
    </w:p>
    <w:p w14:paraId="43DCD3E1" w14:textId="02D043BF" w:rsidR="00443957" w:rsidRPr="001D3EEC" w:rsidRDefault="006F23BA" w:rsidP="006F23BA">
      <w:pPr>
        <w:pStyle w:val="Replace"/>
        <w:rPr>
          <w:lang w:val="fr-BE"/>
        </w:rPr>
      </w:pPr>
      <w:r w:rsidRPr="001D3EEC">
        <w:rPr>
          <w:lang w:val="fr-BE"/>
        </w:rPr>
        <w:t>L</w:t>
      </w:r>
      <w:r w:rsidR="00A917BE" w:rsidRPr="001D3EEC">
        <w:rPr>
          <w:lang w:val="fr-BE"/>
        </w:rPr>
        <w:t xml:space="preserve">es indemnités de séjour </w:t>
      </w:r>
      <w:r w:rsidRPr="001D3EEC">
        <w:rPr>
          <w:lang w:val="fr-BE"/>
        </w:rPr>
        <w:t xml:space="preserve">ne seront </w:t>
      </w:r>
      <w:r w:rsidR="007B5FAE" w:rsidRPr="001D3EEC">
        <w:rPr>
          <w:lang w:val="fr-BE"/>
        </w:rPr>
        <w:t>octroyées</w:t>
      </w:r>
      <w:r w:rsidRPr="001D3EEC">
        <w:rPr>
          <w:lang w:val="fr-BE"/>
        </w:rPr>
        <w:t xml:space="preserve"> à l’expert national </w:t>
      </w:r>
      <w:r w:rsidR="00F65CC2" w:rsidRPr="001D3EEC">
        <w:rPr>
          <w:lang w:val="fr-BE"/>
        </w:rPr>
        <w:t>qu</w:t>
      </w:r>
      <w:r w:rsidR="00A917BE" w:rsidRPr="001D3EEC">
        <w:rPr>
          <w:lang w:val="fr-BE"/>
        </w:rPr>
        <w:t>i rempli</w:t>
      </w:r>
      <w:r w:rsidR="00F65CC2" w:rsidRPr="001D3EEC">
        <w:rPr>
          <w:lang w:val="fr-BE"/>
        </w:rPr>
        <w:t>sse</w:t>
      </w:r>
      <w:r w:rsidR="00A917BE" w:rsidRPr="001D3EEC">
        <w:rPr>
          <w:lang w:val="fr-BE"/>
        </w:rPr>
        <w:t xml:space="preserve"> les conditions</w:t>
      </w:r>
      <w:r w:rsidRPr="001D3EEC">
        <w:rPr>
          <w:lang w:val="fr-BE"/>
        </w:rPr>
        <w:t xml:space="preserve"> prévues à </w:t>
      </w:r>
      <w:r w:rsidR="00A917BE" w:rsidRPr="001D3EEC">
        <w:rPr>
          <w:lang w:val="fr-BE"/>
        </w:rPr>
        <w:t>l</w:t>
      </w:r>
      <w:r w:rsidRPr="001D3EEC">
        <w:rPr>
          <w:lang w:val="fr-BE"/>
        </w:rPr>
        <w:t>’</w:t>
      </w:r>
      <w:r w:rsidR="00A917BE" w:rsidRPr="001D3EEC">
        <w:rPr>
          <w:lang w:val="fr-BE"/>
        </w:rPr>
        <w:t>article 17 de la décision END.</w:t>
      </w:r>
    </w:p>
    <w:p w14:paraId="1D83DC51" w14:textId="0AC3A0CD" w:rsidR="00377580" w:rsidRPr="001D3EEC" w:rsidRDefault="00377580" w:rsidP="00377580">
      <w:pPr>
        <w:rPr>
          <w:lang w:val="fr-BE" w:eastAsia="en-GB"/>
        </w:rPr>
      </w:pPr>
      <w:r w:rsidRPr="001D3EEC">
        <w:rPr>
          <w:lang w:val="fr-BE" w:eastAsia="en-GB"/>
        </w:rPr>
        <w:t xml:space="preserve">Toute personne postée dans une </w:t>
      </w:r>
      <w:r w:rsidRPr="001D3EEC">
        <w:rPr>
          <w:bCs/>
          <w:lang w:val="fr-BE" w:eastAsia="en-GB"/>
        </w:rPr>
        <w:t>délégation de l</w:t>
      </w:r>
      <w:r w:rsidR="006F23BA" w:rsidRPr="001D3EEC">
        <w:rPr>
          <w:bCs/>
          <w:lang w:val="fr-BE" w:eastAsia="en-GB"/>
        </w:rPr>
        <w:t>’</w:t>
      </w:r>
      <w:r w:rsidRPr="001D3EEC">
        <w:rPr>
          <w:bCs/>
          <w:lang w:val="fr-BE" w:eastAsia="en-GB"/>
        </w:rPr>
        <w:t>Union européenne</w:t>
      </w:r>
      <w:r w:rsidRPr="001D3EEC">
        <w:rPr>
          <w:lang w:val="fr-BE" w:eastAsia="en-GB"/>
        </w:rPr>
        <w:t xml:space="preserve"> doit avoir une habilitation de sécurité (jusqu</w:t>
      </w:r>
      <w:r w:rsidR="006F23BA" w:rsidRPr="001D3EEC">
        <w:rPr>
          <w:lang w:val="fr-BE" w:eastAsia="en-GB"/>
        </w:rPr>
        <w:t>’</w:t>
      </w:r>
      <w:r w:rsidRPr="001D3EEC">
        <w:rPr>
          <w:lang w:val="fr-BE" w:eastAsia="en-GB"/>
        </w:rPr>
        <w:t xml:space="preserve">au niveau SECRET UE/EU SECRET conformément </w:t>
      </w:r>
      <w:hyperlink r:id="rId14" w:history="1">
        <w:r w:rsidR="00F65CC2" w:rsidRPr="001D3EEC">
          <w:rPr>
            <w:rStyle w:val="Hyperlink"/>
            <w:lang w:val="fr-BE"/>
          </w:rPr>
          <w:t>à la décision de la Commission (EU – Euratom) 2015/444 du 13 mars 2015</w:t>
        </w:r>
      </w:hyperlink>
      <w:r w:rsidRPr="001D3EEC">
        <w:rPr>
          <w:lang w:val="fr-BE" w:eastAsia="en-GB"/>
        </w:rPr>
        <w:t xml:space="preserve">. </w:t>
      </w:r>
      <w:r w:rsidR="007B5FAE" w:rsidRPr="001D3EEC">
        <w:rPr>
          <w:lang w:val="fr-BE" w:eastAsia="en-GB"/>
        </w:rPr>
        <w:t>L’expert national</w:t>
      </w:r>
      <w:r w:rsidRPr="001D3EEC">
        <w:rPr>
          <w:lang w:val="fr-BE" w:eastAsia="en-GB"/>
        </w:rPr>
        <w:t xml:space="preserve"> aura l</w:t>
      </w:r>
      <w:r w:rsidR="006F23BA" w:rsidRPr="001D3EEC">
        <w:rPr>
          <w:lang w:val="fr-BE" w:eastAsia="en-GB"/>
        </w:rPr>
        <w:t>’</w:t>
      </w:r>
      <w:r w:rsidRPr="001D3EEC">
        <w:rPr>
          <w:lang w:val="fr-BE" w:eastAsia="en-GB"/>
        </w:rPr>
        <w:t>obligation de lancer cette procédure d</w:t>
      </w:r>
      <w:r w:rsidR="006F23BA" w:rsidRPr="001D3EEC">
        <w:rPr>
          <w:lang w:val="fr-BE" w:eastAsia="en-GB"/>
        </w:rPr>
        <w:t>’</w:t>
      </w:r>
      <w:r w:rsidRPr="001D3EEC">
        <w:rPr>
          <w:lang w:val="fr-BE" w:eastAsia="en-GB"/>
        </w:rPr>
        <w:t>habilitation de sécurité avant d</w:t>
      </w:r>
      <w:r w:rsidR="006F23BA" w:rsidRPr="001D3EEC">
        <w:rPr>
          <w:lang w:val="fr-BE" w:eastAsia="en-GB"/>
        </w:rPr>
        <w:t>’</w:t>
      </w:r>
      <w:r w:rsidRPr="001D3EEC">
        <w:rPr>
          <w:lang w:val="fr-BE" w:eastAsia="en-GB"/>
        </w:rPr>
        <w:t>obtenir la confirmation de son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lastRenderedPageBreak/>
        <w:t>Soumission des candidatures et procédure de sélection</w:t>
      </w:r>
    </w:p>
    <w:p w14:paraId="3E74F7FF" w14:textId="0DFC849C" w:rsidR="007B5FAE" w:rsidRPr="001D3EEC" w:rsidRDefault="00443957" w:rsidP="00443957">
      <w:pPr>
        <w:rPr>
          <w:b/>
          <w:lang w:val="fr-BE" w:eastAsia="en-GB"/>
        </w:rPr>
      </w:pPr>
      <w:r w:rsidRPr="001D3EEC">
        <w:rPr>
          <w:lang w:val="fr-BE" w:eastAsia="en-GB"/>
        </w:rPr>
        <w:t>Les candidats doivent envoyer leur candidature</w:t>
      </w:r>
      <w:r w:rsidRPr="001D3EEC">
        <w:rPr>
          <w:b/>
          <w:color w:val="FF0000"/>
          <w:lang w:val="fr-BE" w:eastAsia="en-GB"/>
        </w:rPr>
        <w:t xml:space="preserve"> </w:t>
      </w:r>
      <w:r w:rsidRPr="001D3EEC">
        <w:rPr>
          <w:lang w:val="fr-BE" w:eastAsia="en-GB"/>
        </w:rPr>
        <w:t xml:space="preserve">sous format </w:t>
      </w:r>
      <w:r w:rsidRPr="001D3EEC">
        <w:rPr>
          <w:b/>
          <w:lang w:val="fr-BE" w:eastAsia="en-GB"/>
        </w:rPr>
        <w:t xml:space="preserve">CV Europass </w:t>
      </w:r>
      <w:r w:rsidRPr="001D3EEC">
        <w:rPr>
          <w:lang w:val="fr-BE" w:eastAsia="en-GB"/>
        </w:rPr>
        <w:t>(</w:t>
      </w:r>
      <w:hyperlink r:id="rId15" w:history="1">
        <w:r w:rsidR="00E5708E" w:rsidRPr="001D3EEC">
          <w:rPr>
            <w:rStyle w:val="Hyperlink"/>
            <w:lang w:val="fr-BE"/>
          </w:rPr>
          <w:t>Créez votre CV Europass | Europass</w:t>
        </w:r>
      </w:hyperlink>
      <w:r w:rsidRPr="001D3EEC">
        <w:rPr>
          <w:lang w:val="fr-BE" w:eastAsia="en-GB"/>
        </w:rPr>
        <w:t>)</w:t>
      </w:r>
      <w:r w:rsidRPr="001D3EEC">
        <w:rPr>
          <w:b/>
          <w:lang w:val="fr-BE" w:eastAsia="en-GB"/>
        </w:rPr>
        <w:t xml:space="preserve"> </w:t>
      </w:r>
      <w:r w:rsidRPr="001D3EEC">
        <w:rPr>
          <w:lang w:val="fr-BE" w:eastAsia="en-GB"/>
        </w:rPr>
        <w:t>en français, anglais ou allemand</w:t>
      </w:r>
      <w:r w:rsidRPr="001D3EEC">
        <w:rPr>
          <w:b/>
          <w:lang w:val="fr-BE" w:eastAsia="en-GB"/>
        </w:rPr>
        <w:t xml:space="preserve"> </w:t>
      </w:r>
      <w:r w:rsidRPr="001D3EEC">
        <w:rPr>
          <w:b/>
          <w:u w:val="single"/>
          <w:lang w:val="fr-BE" w:eastAsia="en-GB"/>
        </w:rPr>
        <w:t>uniquement à la représentation permanente / mission diplomatique de leur pays auprès de l</w:t>
      </w:r>
      <w:r w:rsidR="006F23BA" w:rsidRPr="001D3EEC">
        <w:rPr>
          <w:b/>
          <w:u w:val="single"/>
          <w:lang w:val="fr-BE" w:eastAsia="en-GB"/>
        </w:rPr>
        <w:t>’</w:t>
      </w:r>
      <w:r w:rsidRPr="001D3EEC">
        <w:rPr>
          <w:b/>
          <w:u w:val="single"/>
          <w:lang w:val="fr-BE" w:eastAsia="en-GB"/>
        </w:rPr>
        <w:t>UE</w:t>
      </w:r>
      <w:r w:rsidRPr="001D3EEC">
        <w:rPr>
          <w:lang w:val="fr-BE" w:eastAsia="en-GB"/>
        </w:rPr>
        <w:t>,</w:t>
      </w:r>
      <w:r w:rsidRPr="001D3EEC">
        <w:rPr>
          <w:color w:val="FF0000"/>
          <w:lang w:val="fr-BE" w:eastAsia="en-GB"/>
        </w:rPr>
        <w:t xml:space="preserve"> </w:t>
      </w:r>
      <w:r w:rsidRPr="001D3EEC">
        <w:rPr>
          <w:lang w:val="fr-BE" w:eastAsia="en-GB"/>
        </w:rPr>
        <w:t>qui la transmettra aux services compétents de la Commission, dans les délais fixés par ces derniers. Le CV doit obligatoirement mentionner la date de naissance et la nationalité du candidat.</w:t>
      </w:r>
    </w:p>
    <w:p w14:paraId="0D20F032" w14:textId="2B781E9E" w:rsidR="00443957" w:rsidRPr="001D3EEC" w:rsidRDefault="00443957" w:rsidP="00443957">
      <w:pPr>
        <w:rPr>
          <w:lang w:val="fr-BE" w:eastAsia="en-GB"/>
        </w:rPr>
      </w:pPr>
      <w:r w:rsidRPr="001D3EEC">
        <w:rPr>
          <w:lang w:val="fr-BE" w:eastAsia="en-GB"/>
        </w:rPr>
        <w:t>Les candidats sont priés de ne pas joindre à leur candidature d</w:t>
      </w:r>
      <w:r w:rsidR="006F23BA" w:rsidRPr="001D3EEC">
        <w:rPr>
          <w:lang w:val="fr-BE" w:eastAsia="en-GB"/>
        </w:rPr>
        <w:t>’</w:t>
      </w:r>
      <w:r w:rsidRPr="001D3EEC">
        <w:rPr>
          <w:lang w:val="fr-BE" w:eastAsia="en-GB"/>
        </w:rPr>
        <w:t>autres documents</w:t>
      </w:r>
      <w:r w:rsidRPr="001D3EEC">
        <w:rPr>
          <w:b/>
          <w:lang w:val="fr-BE" w:eastAsia="en-GB"/>
        </w:rPr>
        <w:t xml:space="preserve"> </w:t>
      </w:r>
      <w:r w:rsidRPr="001D3EEC">
        <w:rPr>
          <w:lang w:val="fr-BE" w:eastAsia="en-GB"/>
        </w:rPr>
        <w:t>(tels que copie de carte d</w:t>
      </w:r>
      <w:r w:rsidR="006F23BA" w:rsidRPr="001D3EEC">
        <w:rPr>
          <w:lang w:val="fr-BE" w:eastAsia="en-GB"/>
        </w:rPr>
        <w:t>’</w:t>
      </w:r>
      <w:r w:rsidRPr="001D3EEC">
        <w:rPr>
          <w:lang w:val="fr-BE" w:eastAsia="en-GB"/>
        </w:rPr>
        <w:t>identité, copie des diplômes et attestations d</w:t>
      </w:r>
      <w:r w:rsidR="006F23BA" w:rsidRPr="001D3EEC">
        <w:rPr>
          <w:lang w:val="fr-BE" w:eastAsia="en-GB"/>
        </w:rPr>
        <w:t>’</w:t>
      </w:r>
      <w:r w:rsidRPr="001D3EEC">
        <w:rPr>
          <w:lang w:val="fr-BE" w:eastAsia="en-GB"/>
        </w:rPr>
        <w:t xml:space="preserve">expérience professionnelle,…). </w:t>
      </w:r>
      <w:r w:rsidR="00E5708E" w:rsidRPr="001D3EEC">
        <w:rPr>
          <w:lang w:val="fr-BE" w:eastAsia="en-GB"/>
        </w:rPr>
        <w:t>Le cas échéant, c</w:t>
      </w:r>
      <w:r w:rsidRPr="001D3EEC">
        <w:rPr>
          <w:lang w:val="fr-BE" w:eastAsia="en-GB"/>
        </w:rPr>
        <w:t>es documents seront demandés à un stade ultérieur de la procédure de sélection.</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16"/>
      <w:headerReference w:type="default" r:id="rId17"/>
      <w:footerReference w:type="even" r:id="rId18"/>
      <w:footerReference w:type="default" r:id="rId19"/>
      <w:headerReference w:type="first" r:id="rId20"/>
      <w:footerReference w:type="first" r:id="rId21"/>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DC6A79" w14:textId="77777777" w:rsidR="009E6C8B" w:rsidRDefault="009E6C8B">
      <w:pPr>
        <w:spacing w:after="0"/>
      </w:pPr>
      <w:r>
        <w:separator/>
      </w:r>
    </w:p>
  </w:endnote>
  <w:endnote w:type="continuationSeparator" w:id="0">
    <w:p w14:paraId="17D2A867" w14:textId="77777777" w:rsidR="009E6C8B" w:rsidRDefault="009E6C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F0C3E" w14:textId="77777777" w:rsidR="009E6C8B" w:rsidRDefault="009E6C8B">
      <w:pPr>
        <w:spacing w:after="0"/>
      </w:pPr>
      <w:r>
        <w:separator/>
      </w:r>
    </w:p>
  </w:footnote>
  <w:footnote w:type="continuationSeparator" w:id="0">
    <w:p w14:paraId="7E61C10D" w14:textId="77777777" w:rsidR="009E6C8B" w:rsidRDefault="009E6C8B">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10B67D54"/>
    <w:lvl w:ilvl="0">
      <w:start w:val="1"/>
      <w:numFmt w:val="decimal"/>
      <w:lvlText w:val="%1."/>
      <w:lvlJc w:val="left"/>
      <w:pPr>
        <w:tabs>
          <w:tab w:val="num" w:pos="360"/>
        </w:tabs>
        <w:ind w:left="360" w:hanging="360"/>
      </w:pPr>
    </w:lvl>
  </w:abstractNum>
  <w:abstractNum w:abstractNumId="1"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0"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1"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2"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3" w15:restartNumberingAfterBreak="0">
    <w:nsid w:val="77443FC5"/>
    <w:multiLevelType w:val="hybridMultilevel"/>
    <w:tmpl w:val="357A0E2E"/>
    <w:lvl w:ilvl="0" w:tplc="2CE25228">
      <w:start w:val="23"/>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5"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6"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1"/>
  </w:num>
  <w:num w:numId="2" w16cid:durableId="1948195848">
    <w:abstractNumId w:val="12"/>
  </w:num>
  <w:num w:numId="3" w16cid:durableId="1283655466">
    <w:abstractNumId w:val="8"/>
  </w:num>
  <w:num w:numId="4" w16cid:durableId="627203124">
    <w:abstractNumId w:val="13"/>
  </w:num>
  <w:num w:numId="5" w16cid:durableId="1682463701">
    <w:abstractNumId w:val="18"/>
  </w:num>
  <w:num w:numId="6" w16cid:durableId="181284729">
    <w:abstractNumId w:val="22"/>
  </w:num>
  <w:num w:numId="7" w16cid:durableId="1703705955">
    <w:abstractNumId w:val="2"/>
  </w:num>
  <w:num w:numId="8" w16cid:durableId="1191845979">
    <w:abstractNumId w:val="7"/>
  </w:num>
  <w:num w:numId="9" w16cid:durableId="317001864">
    <w:abstractNumId w:val="15"/>
  </w:num>
  <w:num w:numId="10" w16cid:durableId="1149245481">
    <w:abstractNumId w:val="3"/>
  </w:num>
  <w:num w:numId="11" w16cid:durableId="1423138251">
    <w:abstractNumId w:val="5"/>
  </w:num>
  <w:num w:numId="12" w16cid:durableId="1835801341">
    <w:abstractNumId w:val="6"/>
  </w:num>
  <w:num w:numId="13" w16cid:durableId="773790429">
    <w:abstractNumId w:val="9"/>
  </w:num>
  <w:num w:numId="14" w16cid:durableId="440151463">
    <w:abstractNumId w:val="14"/>
  </w:num>
  <w:num w:numId="15" w16cid:durableId="1021391429">
    <w:abstractNumId w:val="17"/>
  </w:num>
  <w:num w:numId="16" w16cid:durableId="1891763309">
    <w:abstractNumId w:val="24"/>
  </w:num>
  <w:num w:numId="17" w16cid:durableId="359092911">
    <w:abstractNumId w:val="10"/>
  </w:num>
  <w:num w:numId="18" w16cid:durableId="308289900">
    <w:abstractNumId w:val="11"/>
  </w:num>
  <w:num w:numId="19" w16cid:durableId="1964581914">
    <w:abstractNumId w:val="25"/>
  </w:num>
  <w:num w:numId="20" w16cid:durableId="263345260">
    <w:abstractNumId w:val="16"/>
  </w:num>
  <w:num w:numId="21" w16cid:durableId="710300249">
    <w:abstractNumId w:val="19"/>
  </w:num>
  <w:num w:numId="22" w16cid:durableId="1059403124">
    <w:abstractNumId w:val="4"/>
  </w:num>
  <w:num w:numId="23" w16cid:durableId="482745588">
    <w:abstractNumId w:val="20"/>
  </w:num>
  <w:num w:numId="24" w16cid:durableId="1895769187">
    <w:abstractNumId w:val="21"/>
  </w:num>
  <w:num w:numId="25" w16cid:durableId="681978231">
    <w:abstractNumId w:val="26"/>
  </w:num>
  <w:num w:numId="26" w16cid:durableId="1224173709">
    <w:abstractNumId w:val="0"/>
  </w:num>
  <w:num w:numId="27" w16cid:durableId="4809712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0"/>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63D4B"/>
    <w:rsid w:val="00080A71"/>
    <w:rsid w:val="00090197"/>
    <w:rsid w:val="000914BF"/>
    <w:rsid w:val="00102E15"/>
    <w:rsid w:val="001A0074"/>
    <w:rsid w:val="001D3EEC"/>
    <w:rsid w:val="00220F5E"/>
    <w:rsid w:val="002A6E30"/>
    <w:rsid w:val="002B37EB"/>
    <w:rsid w:val="00301CA3"/>
    <w:rsid w:val="003705AB"/>
    <w:rsid w:val="00377580"/>
    <w:rsid w:val="003A1F50"/>
    <w:rsid w:val="00443957"/>
    <w:rsid w:val="00462268"/>
    <w:rsid w:val="004D3B51"/>
    <w:rsid w:val="005E146D"/>
    <w:rsid w:val="006A1CB2"/>
    <w:rsid w:val="006C7390"/>
    <w:rsid w:val="006F23BA"/>
    <w:rsid w:val="0074301E"/>
    <w:rsid w:val="007A1396"/>
    <w:rsid w:val="007B5FAE"/>
    <w:rsid w:val="007E10A1"/>
    <w:rsid w:val="007E131B"/>
    <w:rsid w:val="00813F85"/>
    <w:rsid w:val="008241B0"/>
    <w:rsid w:val="008315CD"/>
    <w:rsid w:val="00844294"/>
    <w:rsid w:val="0092295D"/>
    <w:rsid w:val="00926AFB"/>
    <w:rsid w:val="00992486"/>
    <w:rsid w:val="009E6C8B"/>
    <w:rsid w:val="00A747B1"/>
    <w:rsid w:val="00A917BE"/>
    <w:rsid w:val="00AC7D3C"/>
    <w:rsid w:val="00B31DC8"/>
    <w:rsid w:val="00C518F5"/>
    <w:rsid w:val="00C567AC"/>
    <w:rsid w:val="00D179D0"/>
    <w:rsid w:val="00DA1DE8"/>
    <w:rsid w:val="00DA3F83"/>
    <w:rsid w:val="00E0579E"/>
    <w:rsid w:val="00E5708E"/>
    <w:rsid w:val="00E9424E"/>
    <w:rsid w:val="00F65CC2"/>
    <w:rsid w:val="00F847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ListParagraph">
    <w:name w:val="List Paragraph"/>
    <w:basedOn w:val="Normal"/>
    <w:semiHidden/>
    <w:locked/>
    <w:rsid w:val="003A1F5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europa.eu/europass/fr/create-your-europass-cv"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ur-lex.europa.eu/legal-content/FR/TXT/?uri=CELEX:32015D0444"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983F83" w:rsidP="00983F83">
          <w:pPr>
            <w:pStyle w:val="60106104C58244479DA9EA116B4F1602"/>
          </w:pPr>
          <w:r w:rsidRPr="00111AB6">
            <w:rPr>
              <w:rStyle w:val="PlaceholderText"/>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983F83" w:rsidP="00983F83">
          <w:pPr>
            <w:pStyle w:val="D8BE6C0997514348B27B45353A0FA576"/>
          </w:pPr>
          <w:r w:rsidRPr="00111AB6">
            <w:rPr>
              <w:rStyle w:val="PlaceholderText"/>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983F83" w:rsidP="00983F83">
          <w:pPr>
            <w:pStyle w:val="8C22AB55BBA54E638A78E6CCB625149B"/>
          </w:pPr>
          <w:r w:rsidRPr="00BD2312">
            <w:rPr>
              <w:rStyle w:val="PlaceholderText"/>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983F83" w:rsidP="00983F83">
          <w:pPr>
            <w:pStyle w:val="C9BBE078305549AA8306CFFC9A24E30A"/>
          </w:pPr>
          <w:r>
            <w:rPr>
              <w:rStyle w:val="PlaceholderText"/>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983F83" w:rsidP="00983F83">
          <w:pPr>
            <w:pStyle w:val="D4CF99CCBFBD4482AC69B080E182EC06"/>
          </w:pPr>
          <w:r>
            <w:rPr>
              <w:rStyle w:val="PlaceholderText"/>
            </w:rPr>
            <w:t xml:space="preserve">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983F83" w:rsidP="00983F83">
          <w:pPr>
            <w:pStyle w:val="502342290B3541ABA4032C2AA949ADE4"/>
          </w:pPr>
          <w:r w:rsidRPr="00BD2312">
            <w:rPr>
              <w:rStyle w:val="PlaceholderText"/>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983F83" w:rsidP="00983F83">
          <w:pPr>
            <w:pStyle w:val="43375E7FB7294216B3B48CC222A08C2F"/>
          </w:pPr>
          <w:r w:rsidRPr="00BD2312">
            <w:rPr>
              <w:rStyle w:val="PlaceholderText"/>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983F83" w:rsidP="00983F83">
          <w:pPr>
            <w:pStyle w:val="C681F6FA0FB94712B2C889AACA29AC9D"/>
          </w:pPr>
          <w:r w:rsidRPr="00BD2312">
            <w:rPr>
              <w:rStyle w:val="PlaceholderText"/>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983F83" w:rsidP="00983F83">
          <w:pPr>
            <w:pStyle w:val="3EA8CF6EEFEA4E0A8C856271A54D6DC1"/>
          </w:pPr>
          <w:r w:rsidRPr="00111AB6">
            <w:rPr>
              <w:rStyle w:val="PlaceholderText"/>
            </w:rPr>
            <w:t>Click or tap here to enter text.</w:t>
          </w:r>
        </w:p>
      </w:docPartBody>
    </w:docPart>
    <w:docPart>
      <w:docPartPr>
        <w:name w:val="855FD4A74312439C9214B05C7211FCC5"/>
        <w:category>
          <w:name w:val="General"/>
          <w:gallery w:val="placeholder"/>
        </w:category>
        <w:types>
          <w:type w:val="bbPlcHdr"/>
        </w:types>
        <w:behaviors>
          <w:behavior w:val="content"/>
        </w:behaviors>
        <w:guid w:val="{C6B7625E-653C-48B3-8FEC-37660CFA003D}"/>
      </w:docPartPr>
      <w:docPartBody>
        <w:p w:rsidR="00252CEC" w:rsidRDefault="00782244" w:rsidP="00782244">
          <w:pPr>
            <w:pStyle w:val="855FD4A74312439C9214B05C7211FCC5"/>
          </w:pPr>
          <w:r w:rsidRPr="00BD2312">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252CEC"/>
    <w:rsid w:val="00534FB6"/>
    <w:rsid w:val="007818B4"/>
    <w:rsid w:val="00782244"/>
    <w:rsid w:val="00983F83"/>
    <w:rsid w:val="00CF56B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782244"/>
    <w:rPr>
      <w:color w:val="288061"/>
    </w:rPr>
  </w:style>
  <w:style w:type="paragraph" w:customStyle="1" w:styleId="60106104C58244479DA9EA116B4F1602">
    <w:name w:val="60106104C58244479DA9EA116B4F1602"/>
    <w:rsid w:val="00983F83"/>
  </w:style>
  <w:style w:type="paragraph" w:customStyle="1" w:styleId="D8BE6C0997514348B27B45353A0FA576">
    <w:name w:val="D8BE6C0997514348B27B45353A0FA576"/>
    <w:rsid w:val="00983F83"/>
  </w:style>
  <w:style w:type="paragraph" w:customStyle="1" w:styleId="8C22AB55BBA54E638A78E6CCB625149B">
    <w:name w:val="8C22AB55BBA54E638A78E6CCB625149B"/>
    <w:rsid w:val="00983F83"/>
  </w:style>
  <w:style w:type="paragraph" w:customStyle="1" w:styleId="C9BBE078305549AA8306CFFC9A24E30A">
    <w:name w:val="C9BBE078305549AA8306CFFC9A24E30A"/>
    <w:rsid w:val="00983F83"/>
  </w:style>
  <w:style w:type="paragraph" w:customStyle="1" w:styleId="D4CF99CCBFBD4482AC69B080E182EC06">
    <w:name w:val="D4CF99CCBFBD4482AC69B080E182EC06"/>
    <w:rsid w:val="00983F83"/>
  </w:style>
  <w:style w:type="paragraph" w:customStyle="1" w:styleId="502342290B3541ABA4032C2AA949ADE4">
    <w:name w:val="502342290B3541ABA4032C2AA949ADE4"/>
    <w:rsid w:val="00983F83"/>
  </w:style>
  <w:style w:type="paragraph" w:customStyle="1" w:styleId="43375E7FB7294216B3B48CC222A08C2F">
    <w:name w:val="43375E7FB7294216B3B48CC222A08C2F"/>
    <w:rsid w:val="00983F83"/>
  </w:style>
  <w:style w:type="paragraph" w:customStyle="1" w:styleId="C681F6FA0FB94712B2C889AACA29AC9D">
    <w:name w:val="C681F6FA0FB94712B2C889AACA29AC9D"/>
    <w:rsid w:val="00983F83"/>
  </w:style>
  <w:style w:type="paragraph" w:customStyle="1" w:styleId="3EA8CF6EEFEA4E0A8C856271A54D6DC1">
    <w:name w:val="3EA8CF6EEFEA4E0A8C856271A54D6DC1"/>
    <w:rsid w:val="00983F83"/>
  </w:style>
  <w:style w:type="paragraph" w:customStyle="1" w:styleId="855FD4A74312439C9214B05C7211FCC5">
    <w:name w:val="855FD4A74312439C9214B05C7211FCC5"/>
    <w:rsid w:val="0078224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8A4AFC6FA364AA88644B80B5B26C5" ma:contentTypeVersion="3" ma:contentTypeDescription="Create a new document." ma:contentTypeScope="" ma:versionID="48742f30b8c2a9ec2523c3e273b906be">
  <xsd:schema xmlns:xsd="http://www.w3.org/2001/XMLSchema" xmlns:xs="http://www.w3.org/2001/XMLSchema" xmlns:p="http://schemas.microsoft.com/office/2006/metadata/properties" xmlns:ns2="e91e242b-8935-49bf-b7e5-6cc1dd065b86" targetNamespace="http://schemas.microsoft.com/office/2006/metadata/properties" ma:root="true" ma:fieldsID="e4c50e3d89c5409b686093b0e79d407d" ns2:_="">
    <xsd:import namespace="e91e242b-8935-49bf-b7e5-6cc1dd065b86"/>
    <xsd:element name="properties">
      <xsd:complexType>
        <xsd:sequence>
          <xsd:element name="documentManagement">
            <xsd:complexType>
              <xsd:all>
                <xsd:element ref="ns2:MediaServiceMetadata" minOccurs="0"/>
                <xsd:element ref="ns2:MediaServiceFastMetadata"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1e242b-8935-49bf-b7e5-6cc1dd065b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C519BC-3C60-475E-8DBE-0E63791974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1e242b-8935-49bf-b7e5-6cc1dd065b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54DD96F4-BBF0-45E7-A229-B4D6064D9A94}">
  <ds:schemaRefs/>
</ds:datastoreItem>
</file>

<file path=customXml/itemProps5.xml><?xml version="1.0" encoding="utf-8"?>
<ds:datastoreItem xmlns:ds="http://schemas.openxmlformats.org/officeDocument/2006/customXml" ds:itemID="{FEC1D8C4-72BE-4DA4-8AB0-FCA793F6F38C}">
  <ds:schemaRefs>
    <ds:schemaRef ds:uri="http://purl.org/dc/terms/"/>
    <ds:schemaRef ds:uri="http://www.w3.org/XML/1998/namespace"/>
    <ds:schemaRef ds:uri="http://purl.org/dc/elements/1.1/"/>
    <ds:schemaRef ds:uri="http://schemas.microsoft.com/office/infopath/2007/PartnerControls"/>
    <ds:schemaRef ds:uri="e91e242b-8935-49bf-b7e5-6cc1dd065b86"/>
    <ds:schemaRef ds:uri="http://schemas.microsoft.com/office/2006/documentManagement/types"/>
    <ds:schemaRef ds:uri="http://schemas.microsoft.com/office/2006/metadata/properties"/>
    <ds:schemaRef ds:uri="http://purl.org/dc/dcmitype/"/>
    <ds:schemaRef ds:uri="http://schemas.openxmlformats.org/package/2006/metadata/core-properties"/>
  </ds:schemaRefs>
</ds:datastoreItem>
</file>

<file path=customXml/itemProps6.xml><?xml version="1.0" encoding="utf-8"?>
<ds:datastoreItem xmlns:ds="http://schemas.openxmlformats.org/officeDocument/2006/customXml" ds:itemID="{441FCC1C-66B7-4E83-9F94-669B76EA8F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Eurolook.dotm</Template>
  <TotalTime>17</TotalTime>
  <Pages>4</Pages>
  <Words>1266</Words>
  <Characters>7219</Characters>
  <Application>Microsoft Office Word</Application>
  <DocSecurity>0</DocSecurity>
  <PresentationFormat>Microsoft Word 14.0</PresentationFormat>
  <Lines>60</Lines>
  <Paragraphs>16</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20</cp:revision>
  <cp:lastPrinted>2023-04-18T07:01:00Z</cp:lastPrinted>
  <dcterms:created xsi:type="dcterms:W3CDTF">2023-12-04T13:08:00Z</dcterms:created>
  <dcterms:modified xsi:type="dcterms:W3CDTF">2023-12-08T09:16:00Z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y fmtid="{D5CDD505-2E9C-101B-9397-08002B2CF9AE}" pid="9" name="ContentTypeId">
    <vt:lpwstr>0x0101009748A4AFC6FA364AA88644B80B5B26C5</vt:lpwstr>
  </property>
</Properties>
</file>