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77DA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77DA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77DA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77DA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77DA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77DA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A0B0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023FAAA" w:rsidR="00377580" w:rsidRPr="00080A71" w:rsidRDefault="00FA0B0D" w:rsidP="005F6927">
                <w:pPr>
                  <w:tabs>
                    <w:tab w:val="left" w:pos="426"/>
                  </w:tabs>
                  <w:rPr>
                    <w:bCs/>
                    <w:lang w:val="en-IE" w:eastAsia="en-GB"/>
                  </w:rPr>
                </w:pPr>
                <w:r>
                  <w:rPr>
                    <w:bCs/>
                    <w:lang w:val="fr-BE" w:eastAsia="en-GB"/>
                  </w:rPr>
                  <w:t>GROW H.1 - construction</w:t>
                </w:r>
              </w:p>
            </w:tc>
          </w:sdtContent>
        </w:sdt>
      </w:tr>
      <w:tr w:rsidR="00377580" w:rsidRPr="00FA0B0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FA0B0D"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940F355" w:rsidR="00377580" w:rsidRPr="00FA0B0D" w:rsidRDefault="00FA0B0D" w:rsidP="005F6927">
                <w:pPr>
                  <w:tabs>
                    <w:tab w:val="left" w:pos="426"/>
                  </w:tabs>
                  <w:rPr>
                    <w:bCs/>
                    <w:lang w:val="de-DE" w:eastAsia="en-GB"/>
                  </w:rPr>
                </w:pPr>
                <w:r w:rsidRPr="00FA0B0D">
                  <w:rPr>
                    <w:bCs/>
                    <w:lang w:val="de-DE" w:eastAsia="en-GB"/>
                  </w:rPr>
                  <w:t>Katharina Knapton-Vierlich</w:t>
                </w:r>
              </w:p>
            </w:sdtContent>
          </w:sdt>
          <w:p w14:paraId="32DD8032" w14:textId="61EA7151" w:rsidR="00377580" w:rsidRPr="00FA0B0D" w:rsidRDefault="00B77DAD" w:rsidP="005F6927">
            <w:pPr>
              <w:tabs>
                <w:tab w:val="left" w:pos="426"/>
              </w:tabs>
              <w:contextualSpacing/>
              <w:rPr>
                <w:bCs/>
                <w:lang w:val="de-DE" w:eastAsia="en-GB"/>
              </w:rPr>
            </w:pPr>
            <w:sdt>
              <w:sdtPr>
                <w:rPr>
                  <w:bCs/>
                  <w:lang w:val="fr-BE" w:eastAsia="en-GB"/>
                </w:rPr>
                <w:id w:val="1175461244"/>
                <w:placeholder>
                  <w:docPart w:val="8C22AB55BBA54E638A78E6CCB625149B"/>
                </w:placeholder>
              </w:sdtPr>
              <w:sdtEndPr/>
              <w:sdtContent>
                <w:r w:rsidR="00377580" w:rsidRPr="00FA0B0D">
                  <w:rPr>
                    <w:bCs/>
                    <w:lang w:val="de-DE" w:eastAsia="en-GB"/>
                  </w:rPr>
                  <w:t>…</w:t>
                </w:r>
                <w:r w:rsidR="00FA0B0D" w:rsidRPr="00FA0B0D">
                  <w:rPr>
                    <w:bCs/>
                    <w:lang w:val="de-DE" w:eastAsia="en-GB"/>
                  </w:rPr>
                  <w:t>2è</w:t>
                </w:r>
                <w:r w:rsidR="00FA0B0D">
                  <w:rPr>
                    <w:bCs/>
                    <w:lang w:val="de-DE" w:eastAsia="en-GB"/>
                  </w:rPr>
                  <w:t>me</w:t>
                </w:r>
              </w:sdtContent>
            </w:sdt>
            <w:r w:rsidR="00377580" w:rsidRPr="00FA0B0D">
              <w:rPr>
                <w:bCs/>
                <w:lang w:val="de-DE" w:eastAsia="en-GB"/>
              </w:rPr>
              <w:t xml:space="preserve"> trimestre </w:t>
            </w:r>
            <w:sdt>
              <w:sdtPr>
                <w:rPr>
                  <w:bCs/>
                  <w:lang w:val="fr-BE" w:eastAsia="en-GB"/>
                </w:rPr>
                <w:id w:val="1115250968"/>
                <w:placeholder>
                  <w:docPart w:val="DefaultPlaceholder_-1854013440"/>
                </w:placeholder>
              </w:sdtPr>
              <w:sdtEndPr/>
              <w:sdtContent>
                <w:sdt>
                  <w:sdtPr>
                    <w:rPr>
                      <w:bCs/>
                      <w:lang w:val="de-D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FA0B0D">
                      <w:rPr>
                        <w:bCs/>
                        <w:lang w:val="de-DE" w:eastAsia="en-GB"/>
                      </w:rPr>
                      <w:t>2023</w:t>
                    </w:r>
                  </w:sdtContent>
                </w:sdt>
              </w:sdtContent>
            </w:sdt>
          </w:p>
          <w:p w14:paraId="768BBE26" w14:textId="70293334" w:rsidR="00377580" w:rsidRPr="00FA0B0D" w:rsidRDefault="00B77DAD"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377580" w:rsidRPr="00FA0B0D">
                  <w:rPr>
                    <w:bCs/>
                    <w:lang w:val="en-IE" w:eastAsia="en-GB"/>
                  </w:rPr>
                  <w:t>…</w:t>
                </w:r>
                <w:r w:rsidR="00FA0B0D">
                  <w:rPr>
                    <w:bCs/>
                    <w:lang w:val="en-IE" w:eastAsia="en-GB"/>
                  </w:rPr>
                  <w:t>2</w:t>
                </w:r>
              </w:sdtContent>
            </w:sdt>
            <w:r w:rsidR="00377580" w:rsidRPr="00FA0B0D">
              <w:rPr>
                <w:bCs/>
                <w:lang w:val="en-IE" w:eastAsia="en-GB"/>
              </w:rPr>
              <w:t xml:space="preserve"> années</w:t>
            </w:r>
            <w:r w:rsidR="00377580" w:rsidRPr="00FA0B0D">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FA0B0D">
                  <w:rPr>
                    <w:rFonts w:ascii="MS Gothic" w:eastAsia="MS Gothic" w:hAnsi="MS Gothic" w:hint="eastAsia"/>
                    <w:bCs/>
                    <w:szCs w:val="24"/>
                    <w:lang w:val="en-IE" w:eastAsia="en-GB"/>
                  </w:rPr>
                  <w:t>☒</w:t>
                </w:r>
              </w:sdtContent>
            </w:sdt>
            <w:r w:rsidR="00377580" w:rsidRPr="00FA0B0D">
              <w:rPr>
                <w:bCs/>
                <w:lang w:val="en-IE" w:eastAsia="en-GB"/>
              </w:rPr>
              <w:t xml:space="preserve"> Bruxelles </w:t>
            </w:r>
            <w:r w:rsidR="0092295D" w:rsidRPr="00FA0B0D">
              <w:rPr>
                <w:bCs/>
                <w:lang w:val="en-IE" w:eastAsia="en-GB"/>
              </w:rPr>
              <w:t xml:space="preserve"> </w:t>
            </w:r>
            <w:r w:rsidR="00377580" w:rsidRPr="00FA0B0D">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FA0B0D">
                  <w:rPr>
                    <w:rFonts w:ascii="MS Gothic" w:eastAsia="MS Gothic" w:hAnsi="MS Gothic"/>
                    <w:bCs/>
                    <w:szCs w:val="24"/>
                    <w:lang w:val="en-IE" w:eastAsia="en-GB"/>
                  </w:rPr>
                  <w:t>☐</w:t>
                </w:r>
              </w:sdtContent>
            </w:sdt>
            <w:r w:rsidR="00377580" w:rsidRPr="00FA0B0D">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FA0B0D">
                  <w:rPr>
                    <w:rFonts w:ascii="MS Gothic" w:eastAsia="MS Gothic" w:hAnsi="MS Gothic"/>
                    <w:bCs/>
                    <w:szCs w:val="24"/>
                    <w:lang w:val="en-IE" w:eastAsia="en-GB"/>
                  </w:rPr>
                  <w:t>☐</w:t>
                </w:r>
              </w:sdtContent>
            </w:sdt>
            <w:r w:rsidR="00377580" w:rsidRPr="00FA0B0D">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FA0B0D">
                  <w:rPr>
                    <w:rStyle w:val="PlaceholderText"/>
                    <w:lang w:val="en-IE"/>
                  </w:rPr>
                  <w:t>Click or tap here to enter text.</w:t>
                </w:r>
              </w:sdtContent>
            </w:sdt>
          </w:p>
          <w:p w14:paraId="6A0ABCA6" w14:textId="77777777" w:rsidR="00377580" w:rsidRPr="00FA0B0D"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5FCCA42"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4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4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6093925"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1pt;height:21.4pt" o:ole="">
                  <v:imagedata r:id="rId18" o:title=""/>
                </v:shape>
                <w:control r:id="rId19"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77DA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77DA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77DA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5AE3F9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45pt;height:21.4pt" o:ole="">
                  <v:imagedata r:id="rId20" o:title=""/>
                </v:shape>
                <w:control r:id="rId21" w:name="OptionButton5" w:shapeid="_x0000_i1049"/>
              </w:object>
            </w:r>
          </w:p>
        </w:tc>
      </w:tr>
      <w:tr w:rsidR="00E850B7" w:rsidRPr="00FA0B0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2A9AF96"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4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4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841569">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0062E422" w:rsidR="001A0074" w:rsidRDefault="00FA0B0D" w:rsidP="001A0074">
          <w:pPr>
            <w:rPr>
              <w:lang w:val="fr-BE" w:eastAsia="en-GB"/>
            </w:rPr>
          </w:pPr>
          <w:r>
            <w:rPr>
              <w:lang w:val="fr-BE" w:eastAsia="en-GB"/>
            </w:rPr>
            <w:t>Nous sommes une unité « marché intérieur » et l’épicentre des initiatives de la Commission dans le domaine de la politique de construction. Notre mission est de préserver et développer la compététivité de l`écosystème de la construction dans la transition digitale. Avec environ 13 % du BIP européen et un des plus grandes consommations d’énergie et de matières premières le succès de cette transition est crucial pour l’économie et les citoyens.</w:t>
          </w:r>
        </w:p>
        <w:p w14:paraId="6CD698EE" w14:textId="6E37F5D0" w:rsidR="00FA0B0D" w:rsidRDefault="00FA0B0D" w:rsidP="001A0074">
          <w:pPr>
            <w:rPr>
              <w:lang w:val="fr-BE" w:eastAsia="en-GB"/>
            </w:rPr>
          </w:pPr>
          <w:r>
            <w:rPr>
              <w:lang w:val="fr-BE" w:eastAsia="en-GB"/>
            </w:rPr>
            <w:lastRenderedPageBreak/>
            <w:t>Nous développons des politiques et proposons, négocions et mettons en œuvre des initiatives législatives qui sont à la hauteur des défis.</w:t>
          </w:r>
        </w:p>
        <w:p w14:paraId="73DE3108" w14:textId="45F7AD22" w:rsidR="00FA0B0D" w:rsidRDefault="00FA0B0D" w:rsidP="001A0074">
          <w:pPr>
            <w:rPr>
              <w:lang w:val="fr-BE" w:eastAsia="en-GB"/>
            </w:rPr>
          </w:pPr>
          <w:r>
            <w:rPr>
              <w:lang w:val="fr-BE" w:eastAsia="en-GB"/>
            </w:rPr>
            <w:t>En ce moment, nous finalisons les négociations pour un nouveau règlement pour les produits de construction. En même temps, nous développons des standards sous le règlement en vigueur et préparons pour l’application du nouveau cadre légal. Nous coopérons étroitement avec les États Membres au sein du groupe d’experts « CPR Acquis ».</w:t>
          </w:r>
        </w:p>
        <w:p w14:paraId="49B9D4DC" w14:textId="052B8204" w:rsidR="00FA0B0D" w:rsidRPr="00FA0B0D" w:rsidRDefault="00FA0B0D" w:rsidP="001A0074">
          <w:pPr>
            <w:rPr>
              <w:lang w:val="fr-BE" w:eastAsia="en-GB"/>
            </w:rPr>
          </w:pPr>
          <w:r>
            <w:rPr>
              <w:lang w:val="fr-BE" w:eastAsia="en-GB"/>
            </w:rPr>
            <w:t>Nous sommes à la recherche d’un expert national pour cette équipe.</w:t>
          </w:r>
        </w:p>
      </w:sdtContent>
    </w:sdt>
    <w:p w14:paraId="30B422AA" w14:textId="77777777" w:rsidR="00301CA3" w:rsidRPr="00FA0B0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A72E24F" w14:textId="77777777" w:rsidR="00FA0B0D" w:rsidRDefault="00FA0B0D" w:rsidP="001A0074">
          <w:pPr>
            <w:rPr>
              <w:lang w:val="fr-BE" w:eastAsia="en-GB"/>
            </w:rPr>
          </w:pPr>
          <w:r>
            <w:rPr>
              <w:lang w:val="fr-BE" w:eastAsia="en-GB"/>
            </w:rPr>
            <w:t>L’expert national contribuera à la mise en œuvre de la politique de construction européenne et en particulier de la législation pour les produits de construction, dans une équipe responsable pour la législation actuelle (Règlement (EU) 305/2011) et le futur règlement en la matière. Les tâches incluent :</w:t>
          </w:r>
        </w:p>
        <w:p w14:paraId="3B1D2FA2" w14:textId="3452F32F" w:rsidR="001A0074" w:rsidRDefault="00FA0B0D" w:rsidP="00FA0B0D">
          <w:pPr>
            <w:pStyle w:val="ListParagraph"/>
            <w:numPr>
              <w:ilvl w:val="0"/>
              <w:numId w:val="26"/>
            </w:numPr>
            <w:rPr>
              <w:lang w:val="fr-BE" w:eastAsia="en-GB"/>
            </w:rPr>
          </w:pPr>
          <w:r>
            <w:rPr>
              <w:lang w:val="fr-BE" w:eastAsia="en-GB"/>
            </w:rPr>
            <w:t>Organisation du « CPR Acquis », surtout dans les sous-groupes s’occupant de familles spécifiques de produits, y inclus la participation aux réunions</w:t>
          </w:r>
        </w:p>
        <w:p w14:paraId="6D48235E" w14:textId="72D191AD" w:rsidR="00FA0B0D" w:rsidRDefault="00FA0B0D" w:rsidP="00FA0B0D">
          <w:pPr>
            <w:pStyle w:val="ListParagraph"/>
            <w:numPr>
              <w:ilvl w:val="0"/>
              <w:numId w:val="26"/>
            </w:numPr>
            <w:rPr>
              <w:lang w:val="fr-BE" w:eastAsia="en-GB"/>
            </w:rPr>
          </w:pPr>
          <w:r>
            <w:rPr>
              <w:lang w:val="fr-BE" w:eastAsia="en-GB"/>
            </w:rPr>
            <w:t xml:space="preserve">Préparation de demande de standardisations, évaluation de </w:t>
          </w:r>
          <w:r w:rsidR="00B77DAD">
            <w:rPr>
              <w:lang w:val="fr-BE" w:eastAsia="en-GB"/>
            </w:rPr>
            <w:t>projets de standards harmonisés et de « european assessment documents » (EAD)</w:t>
          </w:r>
        </w:p>
        <w:p w14:paraId="6CCE8B10" w14:textId="0797ED10" w:rsidR="00B77DAD" w:rsidRDefault="00B77DAD" w:rsidP="00FA0B0D">
          <w:pPr>
            <w:pStyle w:val="ListParagraph"/>
            <w:numPr>
              <w:ilvl w:val="0"/>
              <w:numId w:val="26"/>
            </w:numPr>
            <w:rPr>
              <w:lang w:val="fr-BE" w:eastAsia="en-GB"/>
            </w:rPr>
          </w:pPr>
          <w:r>
            <w:rPr>
              <w:lang w:val="fr-BE" w:eastAsia="en-GB"/>
            </w:rPr>
            <w:t>Préparation de la citation de EAD dans le journal official</w:t>
          </w:r>
        </w:p>
        <w:p w14:paraId="6A6E3788" w14:textId="6F5B36B6" w:rsidR="00B77DAD" w:rsidRDefault="00B77DAD" w:rsidP="00FA0B0D">
          <w:pPr>
            <w:pStyle w:val="ListParagraph"/>
            <w:numPr>
              <w:ilvl w:val="0"/>
              <w:numId w:val="26"/>
            </w:numPr>
            <w:rPr>
              <w:lang w:val="fr-BE" w:eastAsia="en-GB"/>
            </w:rPr>
          </w:pPr>
          <w:r>
            <w:rPr>
              <w:lang w:val="fr-BE" w:eastAsia="en-GB"/>
            </w:rPr>
            <w:t>Préparation de projets d’actes délégués concernant la définition du AVS système approprié pour des produits sujets de EAD</w:t>
          </w:r>
        </w:p>
        <w:p w14:paraId="194EE36C" w14:textId="687B46E8" w:rsidR="00B77DAD" w:rsidRDefault="00B77DAD" w:rsidP="00FA0B0D">
          <w:pPr>
            <w:pStyle w:val="ListParagraph"/>
            <w:numPr>
              <w:ilvl w:val="0"/>
              <w:numId w:val="26"/>
            </w:numPr>
            <w:rPr>
              <w:lang w:val="fr-BE" w:eastAsia="en-GB"/>
            </w:rPr>
          </w:pPr>
          <w:r>
            <w:rPr>
              <w:lang w:val="fr-BE" w:eastAsia="en-GB"/>
            </w:rPr>
            <w:t>Préparation de document et participation dans le Comité Construction et le «groupe consultatif pour la construction » et ses sous-groups</w:t>
          </w:r>
        </w:p>
        <w:p w14:paraId="5C5C297E" w14:textId="76258E0A" w:rsidR="00B77DAD" w:rsidRPr="00FA0B0D" w:rsidRDefault="00B77DAD" w:rsidP="00FA0B0D">
          <w:pPr>
            <w:pStyle w:val="ListParagraph"/>
            <w:numPr>
              <w:ilvl w:val="0"/>
              <w:numId w:val="26"/>
            </w:numPr>
            <w:rPr>
              <w:lang w:val="fr-BE" w:eastAsia="en-GB"/>
            </w:rPr>
          </w:pPr>
          <w:r>
            <w:rPr>
              <w:lang w:val="fr-BE" w:eastAsia="en-GB"/>
            </w:rPr>
            <w:t>Contribution au travail en relation avec la transition de l’actuelle à la future législation sur les produits de construction y inclus la préparation du contenu technique d’actes délégués.</w:t>
          </w:r>
        </w:p>
      </w:sdtContent>
    </w:sdt>
    <w:p w14:paraId="3D69C09B" w14:textId="77777777" w:rsidR="00301CA3" w:rsidRPr="00FA0B0D"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7D190A8A" w:rsidR="001A0074" w:rsidRDefault="00B77DAD" w:rsidP="0053405E">
          <w:pPr>
            <w:pStyle w:val="ListNumber"/>
            <w:numPr>
              <w:ilvl w:val="0"/>
              <w:numId w:val="0"/>
            </w:numPr>
            <w:rPr>
              <w:lang w:val="fr-BE" w:eastAsia="en-GB"/>
            </w:rPr>
          </w:pPr>
          <w:r>
            <w:rPr>
              <w:lang w:val="fr-BE" w:eastAsia="en-GB"/>
            </w:rPr>
            <w:t>Degré universitaire dans une matière technique en relation avec la mission de l’unité et le profil du poste (p.ex. sciences naturelles (y inclus chimie, biologie, sciences de matériaux), architecture ou ingenierie.</w:t>
          </w:r>
        </w:p>
        <w:p w14:paraId="44B63E47" w14:textId="0CF5BC9F" w:rsidR="00B77DAD" w:rsidRDefault="00B77DAD" w:rsidP="0053405E">
          <w:pPr>
            <w:pStyle w:val="ListNumber"/>
            <w:numPr>
              <w:ilvl w:val="0"/>
              <w:numId w:val="0"/>
            </w:numPr>
            <w:rPr>
              <w:lang w:val="fr-BE" w:eastAsia="en-GB"/>
            </w:rPr>
          </w:pPr>
          <w:r>
            <w:rPr>
              <w:lang w:val="fr-BE" w:eastAsia="en-GB"/>
            </w:rPr>
            <w:t>Minimum de 3 années d’expérience (au moment du la prise de fonction à la Commission) dans une capacité officielle dans une Etat Membre, comme un poste dans un ministère ou une autorité de régulation.</w:t>
          </w:r>
        </w:p>
        <w:p w14:paraId="53D456D1" w14:textId="0B4013A2" w:rsidR="00B77DAD" w:rsidRPr="00B77DAD" w:rsidRDefault="00B77DAD" w:rsidP="0053405E">
          <w:pPr>
            <w:pStyle w:val="ListNumber"/>
            <w:numPr>
              <w:ilvl w:val="0"/>
              <w:numId w:val="0"/>
            </w:numPr>
            <w:rPr>
              <w:lang w:val="fr-BE" w:eastAsia="en-GB"/>
            </w:rPr>
          </w:pPr>
          <w:r>
            <w:rPr>
              <w:lang w:val="fr-BE" w:eastAsia="en-GB"/>
            </w:rPr>
            <w:t>Expérience dans la préparation et négociation de projets législatifs dans la politique de construction et des produits de construction, a la représentation d’un Etat Membre dans une capacité officielle sur la scène européenne est un atout.</w:t>
          </w:r>
        </w:p>
      </w:sdtContent>
    </w:sdt>
    <w:p w14:paraId="5D76C15C" w14:textId="77777777" w:rsidR="00F65CC2" w:rsidRPr="00B77DA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BBD50B5"/>
    <w:multiLevelType w:val="hybridMultilevel"/>
    <w:tmpl w:val="52B69076"/>
    <w:lvl w:ilvl="0" w:tplc="4BC4162E">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48859755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D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41569"/>
    <w:rsid w:val="00866E7F"/>
    <w:rsid w:val="008A0FF3"/>
    <w:rsid w:val="0092295D"/>
    <w:rsid w:val="00A65B97"/>
    <w:rsid w:val="00A917BE"/>
    <w:rsid w:val="00B31DC8"/>
    <w:rsid w:val="00B77DAD"/>
    <w:rsid w:val="00BF389A"/>
    <w:rsid w:val="00C518F5"/>
    <w:rsid w:val="00D703FC"/>
    <w:rsid w:val="00D82B48"/>
    <w:rsid w:val="00DC5C83"/>
    <w:rsid w:val="00E0579E"/>
    <w:rsid w:val="00E5708E"/>
    <w:rsid w:val="00E850B7"/>
    <w:rsid w:val="00E927FE"/>
    <w:rsid w:val="00F65CC2"/>
    <w:rsid w:val="00FA0B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FA0B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6C2FD1"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6C2FD1"/>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schemas.openxmlformats.org/package/2006/metadata/core-properties"/>
    <ds:schemaRef ds:uri="1929b814-5a78-4bdc-9841-d8b9ef424f65"/>
    <ds:schemaRef ds:uri="http://purl.org/dc/dcmitype/"/>
    <ds:schemaRef ds:uri="http://schemas.microsoft.com/sharepoint/v3/fields"/>
    <ds:schemaRef ds:uri="http://purl.org/dc/terms/"/>
    <ds:schemaRef ds:uri="http://purl.org/dc/elements/1.1/"/>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08927195-b699-4be0-9ee2-6c66dc215b5a"/>
    <ds:schemaRef ds:uri="a41a97bf-0494-41d8-ba3d-259bd7771890"/>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1198</Words>
  <Characters>6843</Characters>
  <Application>Microsoft Office Word</Application>
  <DocSecurity>4</DocSecurity>
  <PresentationFormat>Microsoft Word 14.0</PresentationFormat>
  <Lines>171</Lines>
  <Paragraphs>69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KNAPTON-VIERLICH Katharina (GROW)</cp:lastModifiedBy>
  <cp:revision>2</cp:revision>
  <cp:lastPrinted>2023-04-18T07:01:00Z</cp:lastPrinted>
  <dcterms:created xsi:type="dcterms:W3CDTF">2023-11-10T15:28:00Z</dcterms:created>
  <dcterms:modified xsi:type="dcterms:W3CDTF">2023-11-10T15:28:00Z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