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C7A0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C7A0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C7A0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C7A0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C7A0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C7A0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E6E5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E671F97" w:rsidR="00546DB1" w:rsidRPr="00546DB1" w:rsidRDefault="002E6E57" w:rsidP="00AB56F9">
                <w:pPr>
                  <w:tabs>
                    <w:tab w:val="left" w:pos="426"/>
                  </w:tabs>
                  <w:spacing w:before="120"/>
                  <w:rPr>
                    <w:bCs/>
                    <w:lang w:val="en-IE" w:eastAsia="en-GB"/>
                  </w:rPr>
                </w:pPr>
                <w:r>
                  <w:rPr>
                    <w:bCs/>
                    <w:lang w:eastAsia="en-GB"/>
                  </w:rPr>
                  <w:t>GD Binnenmarkt</w:t>
                </w:r>
              </w:p>
            </w:tc>
          </w:sdtContent>
        </w:sdt>
      </w:tr>
      <w:tr w:rsidR="00546DB1" w:rsidRPr="0061677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27707DE" w:rsidR="00546DB1" w:rsidRPr="00616774" w:rsidRDefault="002E6E57" w:rsidP="00AB56F9">
                <w:pPr>
                  <w:tabs>
                    <w:tab w:val="left" w:pos="426"/>
                  </w:tabs>
                  <w:spacing w:before="120"/>
                  <w:rPr>
                    <w:bCs/>
                    <w:lang w:eastAsia="en-GB"/>
                  </w:rPr>
                </w:pPr>
                <w:r>
                  <w:rPr>
                    <w:bCs/>
                    <w:lang w:eastAsia="en-GB"/>
                  </w:rPr>
                  <w:t>Katharina Knapton-Vierlich</w:t>
                </w:r>
              </w:p>
            </w:sdtContent>
          </w:sdt>
          <w:p w14:paraId="227D6F6E" w14:textId="588179C9" w:rsidR="00546DB1" w:rsidRPr="009F216F" w:rsidRDefault="00EC7A0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E6E57">
                  <w:rPr>
                    <w:bCs/>
                    <w:lang w:eastAsia="en-GB"/>
                  </w:rPr>
                  <w:t>2.</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443AEE6" w:rsidR="00546DB1" w:rsidRPr="00546DB1" w:rsidRDefault="00EC7A0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E6E57">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E6E5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984615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011CEF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C7A0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C7A0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C7A0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423F28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A5952F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B9C42D2" w14:textId="6E887CEC" w:rsidR="002E6E57" w:rsidRDefault="002E6E57" w:rsidP="002E6E57">
          <w:pPr>
            <w:ind w:left="720"/>
            <w:rPr>
              <w:lang w:eastAsia="en-GB"/>
            </w:rPr>
          </w:pPr>
          <w:r w:rsidRPr="007515B3">
            <w:rPr>
              <w:lang w:eastAsia="en-GB"/>
            </w:rPr>
            <w:t>Wir sind ein Binnenmarkt</w:t>
          </w:r>
          <w:r w:rsidR="00616774">
            <w:rPr>
              <w:lang w:eastAsia="en-GB"/>
            </w:rPr>
            <w:t>r</w:t>
          </w:r>
          <w:r w:rsidRPr="007515B3">
            <w:rPr>
              <w:lang w:eastAsia="en-GB"/>
            </w:rPr>
            <w:t>ef</w:t>
          </w:r>
          <w:r>
            <w:rPr>
              <w:lang w:eastAsia="en-GB"/>
            </w:rPr>
            <w:t xml:space="preserve">erat und das Zentrum der baupolitischen Initiativen der Europäischen Kommission. </w:t>
          </w:r>
          <w:r w:rsidRPr="007515B3">
            <w:rPr>
              <w:lang w:eastAsia="en-GB"/>
            </w:rPr>
            <w:t>Unsere Aufgabe ist es</w:t>
          </w:r>
          <w:r w:rsidR="00616774">
            <w:rPr>
              <w:lang w:eastAsia="en-GB"/>
            </w:rPr>
            <w:t>,</w:t>
          </w:r>
          <w:r w:rsidRPr="007515B3">
            <w:rPr>
              <w:lang w:eastAsia="en-GB"/>
            </w:rPr>
            <w:t xml:space="preserve"> die Wettbewerbsfähigkeit </w:t>
          </w:r>
          <w:r w:rsidRPr="007515B3">
            <w:rPr>
              <w:lang w:eastAsia="en-GB"/>
            </w:rPr>
            <w:lastRenderedPageBreak/>
            <w:t>des Ökosystems Bau z</w:t>
          </w:r>
          <w:r>
            <w:rPr>
              <w:lang w:eastAsia="en-GB"/>
            </w:rPr>
            <w:t xml:space="preserve">u erhalten und zu </w:t>
          </w:r>
          <w:r w:rsidR="00616774">
            <w:rPr>
              <w:lang w:eastAsia="en-GB"/>
            </w:rPr>
            <w:t>verbessern im digitalen Wandel</w:t>
          </w:r>
          <w:r>
            <w:rPr>
              <w:lang w:eastAsia="en-GB"/>
            </w:rPr>
            <w:t xml:space="preserve">. </w:t>
          </w:r>
          <w:r w:rsidRPr="007515B3">
            <w:rPr>
              <w:lang w:eastAsia="en-GB"/>
            </w:rPr>
            <w:t xml:space="preserve">Der Bausektor macht rund 13% des europäischen </w:t>
          </w:r>
          <w:r w:rsidR="00616774">
            <w:rPr>
              <w:lang w:eastAsia="en-GB"/>
            </w:rPr>
            <w:t>Bruttoinlands</w:t>
          </w:r>
          <w:r w:rsidRPr="007515B3">
            <w:rPr>
              <w:lang w:eastAsia="en-GB"/>
            </w:rPr>
            <w:t>produktes aus und i</w:t>
          </w:r>
          <w:r>
            <w:rPr>
              <w:lang w:eastAsia="en-GB"/>
            </w:rPr>
            <w:t xml:space="preserve">st einer der größten Energie- und Rohmaterialverbraucher. </w:t>
          </w:r>
          <w:r w:rsidRPr="007515B3">
            <w:rPr>
              <w:lang w:eastAsia="en-GB"/>
            </w:rPr>
            <w:t>Der Erfolg unserer Politik ist daher für Unternehmen und B</w:t>
          </w:r>
          <w:r>
            <w:rPr>
              <w:lang w:eastAsia="en-GB"/>
            </w:rPr>
            <w:t xml:space="preserve">ürger gleichermaßen bedeutsam. </w:t>
          </w:r>
          <w:r w:rsidRPr="007515B3">
            <w:rPr>
              <w:lang w:eastAsia="en-GB"/>
            </w:rPr>
            <w:t>Es ist unser</w:t>
          </w:r>
          <w:r w:rsidR="00616774">
            <w:rPr>
              <w:lang w:eastAsia="en-GB"/>
            </w:rPr>
            <w:t>e Aufgabe</w:t>
          </w:r>
          <w:r w:rsidRPr="007515B3">
            <w:rPr>
              <w:lang w:eastAsia="en-GB"/>
            </w:rPr>
            <w:t>, Initiative</w:t>
          </w:r>
          <w:r w:rsidR="00616774">
            <w:rPr>
              <w:lang w:eastAsia="en-GB"/>
            </w:rPr>
            <w:t>n</w:t>
          </w:r>
          <w:r w:rsidRPr="007515B3">
            <w:rPr>
              <w:lang w:eastAsia="en-GB"/>
            </w:rPr>
            <w:t xml:space="preserve"> zu entwickeln und Rechtsetzungsvorhaben </w:t>
          </w:r>
          <w:r>
            <w:rPr>
              <w:lang w:eastAsia="en-GB"/>
            </w:rPr>
            <w:t>vorzuschlagen, zu verhandeln und umzusetzen, die den Herausforderungen entsprechen.</w:t>
          </w:r>
        </w:p>
        <w:p w14:paraId="64BC5A96" w14:textId="5452D2C1" w:rsidR="002E6E57" w:rsidRDefault="002E6E57" w:rsidP="002E6E57">
          <w:pPr>
            <w:ind w:left="720"/>
            <w:rPr>
              <w:lang w:eastAsia="en-GB"/>
            </w:rPr>
          </w:pPr>
          <w:r>
            <w:rPr>
              <w:lang w:eastAsia="en-GB"/>
            </w:rPr>
            <w:t xml:space="preserve">Derzeit sind wir in der Endphase der Verhandlungen einer neuen </w:t>
          </w:r>
          <w:r w:rsidR="00616774">
            <w:rPr>
              <w:lang w:eastAsia="en-GB"/>
            </w:rPr>
            <w:t>EU-</w:t>
          </w:r>
          <w:r>
            <w:rPr>
              <w:lang w:eastAsia="en-GB"/>
            </w:rPr>
            <w:t>Bauprodukt</w:t>
          </w:r>
          <w:r w:rsidR="00616774">
            <w:rPr>
              <w:lang w:eastAsia="en-GB"/>
            </w:rPr>
            <w:t>en</w:t>
          </w:r>
          <w:r>
            <w:rPr>
              <w:lang w:eastAsia="en-GB"/>
            </w:rPr>
            <w:t xml:space="preserve">verordnung. </w:t>
          </w:r>
          <w:r w:rsidRPr="007515B3">
            <w:rPr>
              <w:lang w:eastAsia="en-GB"/>
            </w:rPr>
            <w:t xml:space="preserve">Gleichzeitig entwickeln wir </w:t>
          </w:r>
          <w:r w:rsidR="00616774">
            <w:rPr>
              <w:lang w:eastAsia="en-GB"/>
            </w:rPr>
            <w:t>Normen</w:t>
          </w:r>
          <w:r w:rsidRPr="007515B3">
            <w:rPr>
              <w:lang w:eastAsia="en-GB"/>
            </w:rPr>
            <w:t xml:space="preserve"> unter der Bauproduk</w:t>
          </w:r>
          <w:r w:rsidR="00616774">
            <w:rPr>
              <w:lang w:eastAsia="en-GB"/>
            </w:rPr>
            <w:t>en</w:t>
          </w:r>
          <w:r w:rsidRPr="007515B3">
            <w:rPr>
              <w:lang w:eastAsia="en-GB"/>
            </w:rPr>
            <w:t>tverordnung und b</w:t>
          </w:r>
          <w:r>
            <w:rPr>
              <w:lang w:eastAsia="en-GB"/>
            </w:rPr>
            <w:t xml:space="preserve">ereiten die Anwendung des neuen Rechtsrahmens vor. </w:t>
          </w:r>
          <w:r w:rsidRPr="007515B3">
            <w:rPr>
              <w:lang w:eastAsia="en-GB"/>
            </w:rPr>
            <w:t>Zu diesem Zweck arbeiten wir mit den Mitgliedstaaten i</w:t>
          </w:r>
          <w:r>
            <w:rPr>
              <w:lang w:eastAsia="en-GB"/>
            </w:rPr>
            <w:t>n der sogenannten „CPR acquis</w:t>
          </w:r>
          <w:r w:rsidR="00616774">
            <w:rPr>
              <w:lang w:eastAsia="en-GB"/>
            </w:rPr>
            <w:t>-</w:t>
          </w:r>
          <w:r>
            <w:rPr>
              <w:lang w:eastAsia="en-GB"/>
            </w:rPr>
            <w:t>“Expertengruppe zusammen.</w:t>
          </w:r>
        </w:p>
        <w:p w14:paraId="28EC26B4" w14:textId="027B4A02" w:rsidR="002E6E57" w:rsidRPr="007515B3" w:rsidRDefault="002E6E57" w:rsidP="002E6E57">
          <w:pPr>
            <w:ind w:left="720"/>
            <w:rPr>
              <w:lang w:eastAsia="en-GB"/>
            </w:rPr>
          </w:pPr>
          <w:r>
            <w:rPr>
              <w:lang w:eastAsia="en-GB"/>
            </w:rPr>
            <w:t>Für dieses Team suchen wir eine/n nationale/n Sachverständige/n.</w:t>
          </w:r>
        </w:p>
        <w:p w14:paraId="76DD1EEA" w14:textId="069584B0" w:rsidR="00803007" w:rsidRDefault="00EC7A06"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107CB61D" w:rsidR="00803007" w:rsidRDefault="002E6E57" w:rsidP="00803007">
          <w:pPr>
            <w:rPr>
              <w:lang w:eastAsia="en-GB"/>
            </w:rPr>
          </w:pPr>
          <w:r w:rsidRPr="002E6E57">
            <w:rPr>
              <w:lang w:eastAsia="en-GB"/>
            </w:rPr>
            <w:t>Die/der nationale Sachverständige wi</w:t>
          </w:r>
          <w:r>
            <w:rPr>
              <w:lang w:eastAsia="en-GB"/>
            </w:rPr>
            <w:t>rd zur Umsetzung der EU Baupolitik beitragen, insbesondere zur Umsetzung der Bauproduktenregelungen, in einem Team, das für die aktuelle Bauproduktenverordnung (Verordnung (EU) 305/2011) und die neue, zukünftige Bauproduktenverordnung gleichermaßen zuständig ist. Die Aufgaben umfassen insbesondere, aber nicht ausschließlich die folgenden Bereiche:</w:t>
          </w:r>
        </w:p>
        <w:p w14:paraId="2CD234BD" w14:textId="675353CD" w:rsidR="002E6E57" w:rsidRDefault="002E6E57" w:rsidP="002E6E57">
          <w:pPr>
            <w:pStyle w:val="ListParagraph"/>
            <w:numPr>
              <w:ilvl w:val="0"/>
              <w:numId w:val="30"/>
            </w:numPr>
            <w:rPr>
              <w:lang w:eastAsia="en-GB"/>
            </w:rPr>
          </w:pPr>
          <w:r w:rsidRPr="002E6E57">
            <w:rPr>
              <w:lang w:eastAsia="en-GB"/>
            </w:rPr>
            <w:t>Organisation des „CPR acquis“ Prozesses, insbesondere in den</w:t>
          </w:r>
          <w:r>
            <w:rPr>
              <w:lang w:eastAsia="en-GB"/>
            </w:rPr>
            <w:t xml:space="preserve"> Untergruppen, die sich mit speziellen Produktfamilien beschäftigen, und Teilnahme an den entsprechenden Sitzungen</w:t>
          </w:r>
        </w:p>
        <w:p w14:paraId="02C2BB30" w14:textId="1EF6E342" w:rsidR="002E6E57" w:rsidRDefault="002E6E57" w:rsidP="002E6E57">
          <w:pPr>
            <w:pStyle w:val="ListParagraph"/>
            <w:numPr>
              <w:ilvl w:val="0"/>
              <w:numId w:val="30"/>
            </w:numPr>
            <w:rPr>
              <w:lang w:eastAsia="en-GB"/>
            </w:rPr>
          </w:pPr>
          <w:r>
            <w:rPr>
              <w:lang w:eastAsia="en-GB"/>
            </w:rPr>
            <w:t xml:space="preserve">Vorbereitung von </w:t>
          </w:r>
          <w:r w:rsidR="00616774">
            <w:rPr>
              <w:lang w:eastAsia="en-GB"/>
            </w:rPr>
            <w:t>Normungsaufträgen,</w:t>
          </w:r>
          <w:r>
            <w:rPr>
              <w:lang w:eastAsia="en-GB"/>
            </w:rPr>
            <w:t xml:space="preserve"> Prüfung von </w:t>
          </w:r>
          <w:r w:rsidR="00616774">
            <w:rPr>
              <w:lang w:eastAsia="en-GB"/>
            </w:rPr>
            <w:t>Normungse</w:t>
          </w:r>
          <w:r>
            <w:rPr>
              <w:lang w:eastAsia="en-GB"/>
            </w:rPr>
            <w:t xml:space="preserve">ntwürfen harmonisierter </w:t>
          </w:r>
          <w:r w:rsidR="00616774">
            <w:rPr>
              <w:lang w:eastAsia="en-GB"/>
            </w:rPr>
            <w:t>Normen</w:t>
          </w:r>
          <w:r>
            <w:rPr>
              <w:lang w:eastAsia="en-GB"/>
            </w:rPr>
            <w:t xml:space="preserve"> und </w:t>
          </w:r>
          <w:r w:rsidR="00616774">
            <w:rPr>
              <w:lang w:eastAsia="en-GB"/>
            </w:rPr>
            <w:t xml:space="preserve">Entwürfen für </w:t>
          </w:r>
          <w:r w:rsidR="00616774" w:rsidRPr="00616774">
            <w:rPr>
              <w:lang w:eastAsia="en-GB"/>
            </w:rPr>
            <w:t>Europäische Bewertungsdokumen</w:t>
          </w:r>
          <w:r w:rsidR="00616774">
            <w:rPr>
              <w:lang w:eastAsia="en-GB"/>
            </w:rPr>
            <w:t>te</w:t>
          </w:r>
          <w:r w:rsidR="00616774" w:rsidRPr="00616774">
            <w:rPr>
              <w:lang w:eastAsia="en-GB"/>
            </w:rPr>
            <w:t xml:space="preserve"> </w:t>
          </w:r>
          <w:r w:rsidR="00616774">
            <w:rPr>
              <w:lang w:eastAsia="en-GB"/>
            </w:rPr>
            <w:t>(</w:t>
          </w:r>
          <w:r>
            <w:rPr>
              <w:lang w:eastAsia="en-GB"/>
            </w:rPr>
            <w:t>EADs</w:t>
          </w:r>
          <w:r w:rsidR="00616774">
            <w:rPr>
              <w:lang w:eastAsia="en-GB"/>
            </w:rPr>
            <w:t>)</w:t>
          </w:r>
          <w:r>
            <w:rPr>
              <w:lang w:eastAsia="en-GB"/>
            </w:rPr>
            <w:t>.</w:t>
          </w:r>
        </w:p>
        <w:p w14:paraId="503E54C3" w14:textId="3FC21DA9" w:rsidR="002E6E57" w:rsidRDefault="002E6E57" w:rsidP="002E6E57">
          <w:pPr>
            <w:pStyle w:val="ListParagraph"/>
            <w:numPr>
              <w:ilvl w:val="0"/>
              <w:numId w:val="30"/>
            </w:numPr>
            <w:rPr>
              <w:lang w:eastAsia="en-GB"/>
            </w:rPr>
          </w:pPr>
          <w:r>
            <w:rPr>
              <w:lang w:eastAsia="en-GB"/>
            </w:rPr>
            <w:t xml:space="preserve">Vorbereitung von EADs für die Veröffentlichung im </w:t>
          </w:r>
          <w:r w:rsidR="00616774">
            <w:rPr>
              <w:lang w:eastAsia="en-GB"/>
            </w:rPr>
            <w:t xml:space="preserve">Europäischen </w:t>
          </w:r>
          <w:r>
            <w:rPr>
              <w:lang w:eastAsia="en-GB"/>
            </w:rPr>
            <w:t>Amtsblatt</w:t>
          </w:r>
        </w:p>
        <w:p w14:paraId="56EAE01D" w14:textId="42CD62B3" w:rsidR="002E6E57" w:rsidRDefault="002E6E57" w:rsidP="002E6E57">
          <w:pPr>
            <w:pStyle w:val="ListParagraph"/>
            <w:numPr>
              <w:ilvl w:val="0"/>
              <w:numId w:val="30"/>
            </w:numPr>
            <w:rPr>
              <w:lang w:eastAsia="en-GB"/>
            </w:rPr>
          </w:pPr>
          <w:r>
            <w:rPr>
              <w:lang w:eastAsia="en-GB"/>
            </w:rPr>
            <w:t xml:space="preserve">Entwurf von delegierten Rechtsakten zur Definition der </w:t>
          </w:r>
          <w:r w:rsidR="00EC7A06" w:rsidRPr="00EC7A06">
            <w:rPr>
              <w:lang w:eastAsia="en-GB"/>
            </w:rPr>
            <w:t>Bewertungs- und Prüfsysteme und ihre produktspezifischen Modalitäten</w:t>
          </w:r>
          <w:r w:rsidR="00EC7A06">
            <w:rPr>
              <w:lang w:eastAsia="en-GB"/>
            </w:rPr>
            <w:t xml:space="preserve"> (</w:t>
          </w:r>
          <w:r>
            <w:rPr>
              <w:lang w:eastAsia="en-GB"/>
            </w:rPr>
            <w:t>AVS</w:t>
          </w:r>
          <w:r w:rsidR="00EC7A06">
            <w:rPr>
              <w:lang w:eastAsia="en-GB"/>
            </w:rPr>
            <w:t>)</w:t>
          </w:r>
          <w:r>
            <w:rPr>
              <w:lang w:eastAsia="en-GB"/>
            </w:rPr>
            <w:t xml:space="preserve"> für Produkte, die von EADs erfa</w:t>
          </w:r>
          <w:r w:rsidR="00EC7A06">
            <w:rPr>
              <w:lang w:eastAsia="en-GB"/>
            </w:rPr>
            <w:t>ss</w:t>
          </w:r>
          <w:r>
            <w:rPr>
              <w:lang w:eastAsia="en-GB"/>
            </w:rPr>
            <w:t>t werden.</w:t>
          </w:r>
        </w:p>
        <w:p w14:paraId="154B12ED" w14:textId="4559A533" w:rsidR="002E6E57" w:rsidRDefault="002E6E57" w:rsidP="002E6E57">
          <w:pPr>
            <w:pStyle w:val="ListParagraph"/>
            <w:numPr>
              <w:ilvl w:val="0"/>
              <w:numId w:val="30"/>
            </w:numPr>
            <w:rPr>
              <w:lang w:eastAsia="en-GB"/>
            </w:rPr>
          </w:pPr>
          <w:r>
            <w:rPr>
              <w:lang w:eastAsia="en-GB"/>
            </w:rPr>
            <w:t>Vorbereitung von Dokumenten und Teilnahme am Ständigen Ausschu</w:t>
          </w:r>
          <w:r w:rsidR="00EC7A06">
            <w:rPr>
              <w:lang w:eastAsia="en-GB"/>
            </w:rPr>
            <w:t>ss</w:t>
          </w:r>
          <w:r>
            <w:rPr>
              <w:lang w:eastAsia="en-GB"/>
            </w:rPr>
            <w:t xml:space="preserve"> für Bauwesen und der Beratenden Gruppe für Bauwesen und ihrer Untergruppen.</w:t>
          </w:r>
        </w:p>
        <w:p w14:paraId="5DAFE043" w14:textId="6806BEFB" w:rsidR="002E6E57" w:rsidRPr="002E6E57" w:rsidRDefault="002E6E57" w:rsidP="002E6E57">
          <w:pPr>
            <w:pStyle w:val="ListParagraph"/>
            <w:numPr>
              <w:ilvl w:val="0"/>
              <w:numId w:val="30"/>
            </w:numPr>
            <w:rPr>
              <w:lang w:eastAsia="en-GB"/>
            </w:rPr>
          </w:pPr>
          <w:r>
            <w:rPr>
              <w:lang w:eastAsia="en-GB"/>
            </w:rPr>
            <w:t>Mitarbeit an der Überleitung von der derzeitigen zur neuen Bauproduktverordnung, inclusive der Vorbereitung des technischen Inhaltes delegierter Rechtsakte.</w:t>
          </w:r>
        </w:p>
      </w:sdtContent>
    </w:sdt>
    <w:p w14:paraId="221E4883" w14:textId="77777777" w:rsidR="00803007" w:rsidRPr="002E6E57"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EFB60EE" w14:textId="018A64CD" w:rsidR="002E6E57" w:rsidRDefault="002E6E57" w:rsidP="009321C6">
          <w:pPr>
            <w:rPr>
              <w:lang w:eastAsia="en-GB"/>
            </w:rPr>
          </w:pPr>
          <w:r w:rsidRPr="002E6E57">
            <w:rPr>
              <w:lang w:eastAsia="en-GB"/>
            </w:rPr>
            <w:t>Universitätsabschluß in einem technischen F</w:t>
          </w:r>
          <w:r>
            <w:rPr>
              <w:lang w:eastAsia="en-GB"/>
            </w:rPr>
            <w:t>ach, das im Zusammenhang mit den Aufgaben des Referats und der Aufgabenbeschreibung steht (insbes. Naturwissenschaften (z.B. Chemie, Biologie, Materialforschung), Architektur oder Ingenieur</w:t>
          </w:r>
          <w:r w:rsidR="00EC7A06">
            <w:rPr>
              <w:lang w:eastAsia="en-GB"/>
            </w:rPr>
            <w:t>s</w:t>
          </w:r>
          <w:r>
            <w:rPr>
              <w:lang w:eastAsia="en-GB"/>
            </w:rPr>
            <w:t>we</w:t>
          </w:r>
          <w:r w:rsidR="00EC7A06">
            <w:rPr>
              <w:lang w:eastAsia="en-GB"/>
            </w:rPr>
            <w:t>s</w:t>
          </w:r>
          <w:r>
            <w:rPr>
              <w:lang w:eastAsia="en-GB"/>
            </w:rPr>
            <w:t>en)</w:t>
          </w:r>
        </w:p>
        <w:p w14:paraId="490915F7" w14:textId="37B7B12E" w:rsidR="002E6E57" w:rsidRDefault="002E6E57" w:rsidP="009321C6">
          <w:pPr>
            <w:rPr>
              <w:lang w:eastAsia="en-GB"/>
            </w:rPr>
          </w:pPr>
          <w:r>
            <w:rPr>
              <w:lang w:eastAsia="en-GB"/>
            </w:rPr>
            <w:t xml:space="preserve">Minimum 3 Jahre </w:t>
          </w:r>
          <w:r w:rsidR="00EC7A06">
            <w:rPr>
              <w:lang w:eastAsia="en-GB"/>
            </w:rPr>
            <w:t>Tätigkeit</w:t>
          </w:r>
          <w:r>
            <w:rPr>
              <w:lang w:eastAsia="en-GB"/>
            </w:rPr>
            <w:t xml:space="preserve"> (bei Beginn der Abordnung an die Kommission) in einer offiziellen Position in einem Mitglieds</w:t>
          </w:r>
          <w:r w:rsidR="00EC7A06">
            <w:rPr>
              <w:lang w:eastAsia="en-GB"/>
            </w:rPr>
            <w:t>s</w:t>
          </w:r>
          <w:r>
            <w:rPr>
              <w:lang w:eastAsia="en-GB"/>
            </w:rPr>
            <w:t xml:space="preserve">taat, dessen Profil in die Zuständigkeit des Referates fällt, wie </w:t>
          </w:r>
          <w:r w:rsidR="00EC7A06">
            <w:rPr>
              <w:lang w:eastAsia="en-GB"/>
            </w:rPr>
            <w:t xml:space="preserve">in </w:t>
          </w:r>
          <w:r>
            <w:rPr>
              <w:lang w:eastAsia="en-GB"/>
            </w:rPr>
            <w:t>ein</w:t>
          </w:r>
          <w:r w:rsidR="00EC7A06">
            <w:rPr>
              <w:lang w:eastAsia="en-GB"/>
            </w:rPr>
            <w:t>em</w:t>
          </w:r>
          <w:r>
            <w:rPr>
              <w:lang w:eastAsia="en-GB"/>
            </w:rPr>
            <w:t xml:space="preserve"> Ministerium oder eine</w:t>
          </w:r>
          <w:r w:rsidR="00EC7A06">
            <w:rPr>
              <w:lang w:eastAsia="en-GB"/>
            </w:rPr>
            <w:t>r</w:t>
          </w:r>
          <w:r>
            <w:rPr>
              <w:lang w:eastAsia="en-GB"/>
            </w:rPr>
            <w:t xml:space="preserve"> </w:t>
          </w:r>
          <w:r w:rsidR="00EC7A06">
            <w:rPr>
              <w:lang w:eastAsia="en-GB"/>
            </w:rPr>
            <w:t>staatlichen Behörde</w:t>
          </w:r>
          <w:r>
            <w:rPr>
              <w:lang w:eastAsia="en-GB"/>
            </w:rPr>
            <w:t>.</w:t>
          </w:r>
        </w:p>
        <w:p w14:paraId="0149B346" w14:textId="7868BBB3" w:rsidR="002E6E57" w:rsidRPr="002E6E57" w:rsidRDefault="002E6E57" w:rsidP="009321C6">
          <w:pPr>
            <w:rPr>
              <w:lang w:eastAsia="en-GB"/>
            </w:rPr>
          </w:pPr>
          <w:r>
            <w:rPr>
              <w:lang w:eastAsia="en-GB"/>
            </w:rPr>
            <w:lastRenderedPageBreak/>
            <w:t>Erfahrung in der Vorbereitung und Verhandlung von Rechtsetzungsvorschlägen im Bereich der Baupolitik und der Bauproduktpolitik, und die Vertretung eines Mitgliedstaates in einer offiziellen Funktion auf Europäischer Ebene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F585C47"/>
    <w:multiLevelType w:val="hybridMultilevel"/>
    <w:tmpl w:val="7B34FB82"/>
    <w:lvl w:ilvl="0" w:tplc="032AC32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9817199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55699"/>
    <w:rsid w:val="001E4478"/>
    <w:rsid w:val="002C5752"/>
    <w:rsid w:val="002E6E57"/>
    <w:rsid w:val="002F7504"/>
    <w:rsid w:val="00324D8D"/>
    <w:rsid w:val="0035094A"/>
    <w:rsid w:val="003874E2"/>
    <w:rsid w:val="0039387D"/>
    <w:rsid w:val="00394A86"/>
    <w:rsid w:val="003B2E38"/>
    <w:rsid w:val="004D75AF"/>
    <w:rsid w:val="00546DB1"/>
    <w:rsid w:val="00616774"/>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C7A06"/>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2E6E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360FCC"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60FCC"/>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1929b814-5a78-4bdc-9841-d8b9ef424f65"/>
    <ds:schemaRef ds:uri="http://purl.org/dc/elements/1.1/"/>
    <ds:schemaRef ds:uri="a41a97bf-0494-41d8-ba3d-259bd7771890"/>
    <ds:schemaRef ds:uri="http://schemas.microsoft.com/office/2006/documentManagement/types"/>
    <ds:schemaRef ds:uri="http://schemas.openxmlformats.org/package/2006/metadata/core-properties"/>
    <ds:schemaRef ds:uri="http://schemas.microsoft.com/sharepoint/v3/fields"/>
    <ds:schemaRef ds:uri="08927195-b699-4be0-9ee2-6c66dc215b5a"/>
    <ds:schemaRef ds:uri="http://schemas.microsoft.com/office/2006/metadata/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1243</Words>
  <Characters>6866</Characters>
  <Application>Microsoft Office Word</Application>
  <DocSecurity>4</DocSecurity>
  <PresentationFormat>Microsoft Word 14.0</PresentationFormat>
  <Lines>457</Lines>
  <Paragraphs>124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SCHUMACHER Jens (GROW)</cp:lastModifiedBy>
  <cp:revision>2</cp:revision>
  <dcterms:created xsi:type="dcterms:W3CDTF">2023-11-10T15:24:00Z</dcterms:created>
  <dcterms:modified xsi:type="dcterms:W3CDTF">2023-11-10T15:24:00Z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