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263F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263F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263F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263F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263F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263F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D823DB1F11FC4FCB9CBA01A91BCDF65C"/>
                </w:placeholder>
              </w:sdtPr>
              <w:sdtEndPr>
                <w:rPr>
                  <w:lang w:val="en-IE"/>
                </w:rPr>
              </w:sdtEndPr>
              <w:sdtContent>
                <w:tc>
                  <w:tcPr>
                    <w:tcW w:w="5491" w:type="dxa"/>
                  </w:tcPr>
                  <w:p w14:paraId="163192D7" w14:textId="782A46AF" w:rsidR="00546DB1" w:rsidRPr="00546DB1" w:rsidRDefault="001777B7" w:rsidP="005F6927">
                    <w:pPr>
                      <w:tabs>
                        <w:tab w:val="left" w:pos="426"/>
                      </w:tabs>
                      <w:rPr>
                        <w:bCs/>
                        <w:lang w:val="en-IE" w:eastAsia="en-GB"/>
                      </w:rPr>
                    </w:pPr>
                    <w:r>
                      <w:rPr>
                        <w:bCs/>
                        <w:lang w:val="en-IE" w:eastAsia="en-GB"/>
                      </w:rPr>
                      <w:t>TAXUD – C– 2</w:t>
                    </w:r>
                  </w:p>
                </w:tc>
              </w:sdtContent>
            </w:sdt>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5B3FB42" w:rsidR="00546DB1" w:rsidRPr="009F216F" w:rsidRDefault="001777B7" w:rsidP="005F6927">
                <w:pPr>
                  <w:tabs>
                    <w:tab w:val="left" w:pos="426"/>
                  </w:tabs>
                  <w:rPr>
                    <w:bCs/>
                    <w:lang w:eastAsia="en-GB"/>
                  </w:rPr>
                </w:pPr>
                <w:r>
                  <w:rPr>
                    <w:bCs/>
                    <w:lang w:eastAsia="en-GB"/>
                  </w:rPr>
                  <w:t>302738</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929966738"/>
                  <w:placeholder>
                    <w:docPart w:val="B1C90A0DD0EF478D8777E68387A5720D"/>
                  </w:placeholder>
                </w:sdtPr>
                <w:sdtEndPr/>
                <w:sdtContent>
                  <w:p w14:paraId="65EBCF52" w14:textId="3BB8422E" w:rsidR="00546DB1" w:rsidRPr="00D5309E" w:rsidRDefault="00D5309E" w:rsidP="005F6927">
                    <w:pPr>
                      <w:tabs>
                        <w:tab w:val="left" w:pos="426"/>
                      </w:tabs>
                      <w:rPr>
                        <w:bCs/>
                        <w:lang w:val="es-ES" w:eastAsia="en-GB"/>
                      </w:rPr>
                    </w:pPr>
                    <w:r w:rsidRPr="004142E7">
                      <w:rPr>
                        <w:bCs/>
                        <w:lang w:val="es-ES" w:eastAsia="en-GB"/>
                      </w:rPr>
                      <w:t>Vicente HURTADO ROA</w:t>
                    </w:r>
                    <w:r>
                      <w:rPr>
                        <w:bCs/>
                        <w:lang w:val="es-ES" w:eastAsia="en-GB"/>
                      </w:rPr>
                      <w:tab/>
                    </w:r>
                    <w:r w:rsidRPr="004142E7">
                      <w:rPr>
                        <w:bCs/>
                        <w:lang w:val="es-ES" w:eastAsia="en-GB"/>
                      </w:rPr>
                      <w:br/>
                    </w:r>
                    <w:hyperlink r:id="rId15" w:history="1">
                      <w:r w:rsidRPr="001F6202">
                        <w:rPr>
                          <w:rStyle w:val="Hyperlink"/>
                          <w:bCs/>
                          <w:lang w:val="es-ES" w:eastAsia="en-GB"/>
                        </w:rPr>
                        <w:t>Vicente.HURTADO-ROA@ec.europa.eu</w:t>
                      </w:r>
                    </w:hyperlink>
                    <w:r>
                      <w:rPr>
                        <w:bCs/>
                        <w:lang w:val="es-ES" w:eastAsia="en-GB"/>
                      </w:rPr>
                      <w:br/>
                    </w:r>
                    <w:r w:rsidRPr="004142E7">
                      <w:rPr>
                        <w:bCs/>
                        <w:lang w:val="es-ES" w:eastAsia="en-GB"/>
                      </w:rPr>
                      <w:t>+32 2 29 85137</w:t>
                    </w:r>
                  </w:p>
                </w:sdtContent>
              </w:sdt>
            </w:sdtContent>
          </w:sdt>
          <w:p w14:paraId="227D6F6E" w14:textId="39EDE4CB" w:rsidR="00546DB1" w:rsidRPr="009F216F" w:rsidRDefault="003263F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777B7">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1777B7">
                  <w:rPr>
                    <w:bCs/>
                    <w:lang w:eastAsia="en-GB"/>
                  </w:rPr>
                  <w:t>4</w:t>
                </w:r>
              </w:sdtContent>
            </w:sdt>
          </w:p>
          <w:p w14:paraId="4128A55A" w14:textId="4231167D" w:rsidR="00546DB1" w:rsidRPr="00546DB1" w:rsidRDefault="003263F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777B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777B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6129C7"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3D8EA20D" w:rsidR="00546DB1" w:rsidRPr="00546DB1" w:rsidRDefault="003263FE"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D5309E">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0186DF9" w:rsidR="00546DB1" w:rsidRPr="00546DB1" w:rsidRDefault="003263FE"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777B7">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339CDC21" w:rsidR="00546DB1" w:rsidRPr="00546DB1" w:rsidRDefault="003263FE"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6CE8865E" w:rsidR="00546DB1" w:rsidRPr="00546DB1" w:rsidRDefault="003263FE"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6129C7">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8E26F18"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6129C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6129C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6129C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6129C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3263FE"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3263FE"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222AD168" w:rsidR="00546DB1" w:rsidRPr="00546DB1" w:rsidRDefault="003263FE"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1777B7">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highlight w:val="yellow"/>
            </w:rPr>
            <w:id w:val="-377469936"/>
            <w:placeholder>
              <w:docPart w:val="A1B907B11EAB497E9645EE393E388B64"/>
            </w:placeholder>
          </w:sdtPr>
          <w:sdtEndPr/>
          <w:sdtContent>
            <w:p w14:paraId="541FC344" w14:textId="30F83931" w:rsidR="00027537" w:rsidRDefault="00207501" w:rsidP="00027537">
              <w:r>
                <w:t>Die Generaldirektion TAXUD fördert faire und nachhaltige Politikmaßnahmen, die Einnahmen für die EU und ihre Mitgliedstaaten generieren und gleichzeitig sicherstellen, dass die Bürgerinnen und Bürger und Unternehmen der EU vom Welthandel und einem sicheren und geschützten Binnenmarkt, der an ihren Grenzen geschützt ist, profitieren</w:t>
              </w:r>
              <w:r w:rsidR="00027537">
                <w:t>.</w:t>
              </w:r>
            </w:p>
            <w:p w14:paraId="6F71D8CC" w14:textId="77777777" w:rsidR="00207501" w:rsidRDefault="00207501" w:rsidP="00207501">
              <w:r>
                <w:lastRenderedPageBreak/>
                <w:t>Die Direktion C (Indirekte Steuern und Steuerverwaltung) trägt unter anderem zur Entwicklung der EU-Steuerpolitik im Bereich der indirekten Steuern bei, insbesondere im Bereich der digitalen Dienstleistungen, der Besteuerung des Finanzsektors sowie der Umwelt-, Verkehrs- und Energiepolitik. In diesem Zusammenhang trägt das Referat C2 zu seiner Politik im Bereich der indirekten Steuern und insbesondere in der Umwelt-, Verkehrs- und Energiepolitik bei. Dazu gehört auch die Gewährleistung der Einhaltung des Unionsrechts in diesen Bereichen.</w:t>
              </w:r>
            </w:p>
            <w:p w14:paraId="6192DD58" w14:textId="77777777" w:rsidR="00027537" w:rsidRDefault="00027537" w:rsidP="00027537">
              <w:r>
                <w:t xml:space="preserve">Das Referat ist für die Ausarbeitung und Umsetzung von zwei wichtigen EU-Rechtsvorschriften im Rahmen des europäischen Grünen Deals und eines Teils des Pakets „Fit für 55“ zuständig: das CO2-Grenzausgleichssystem (CBAM) und die Überarbeitung der Energiebesteuerungsrichtlinie. Zu den Aufgaben des Referats zählt auch die Ausarbeitung und Weiterverfolgung im Bereich der indirekten grünen Besteuerung angesiedelter legislativer und nichtlegislativer Initiativen auf EU-Ebene, die einen Rahmen für einen echten Binnenmarkt schaffen und einen Beitrag zur Verwirklichung von Umweltzielen leisten. Dies schließt insbesondere die Umwelt- und die Verkehrsbesteuerung ein. Schließlich ist das Referat auch für Verstöße im Zusammenhang mit diesen Steuern verantwortlich.   </w:t>
              </w:r>
            </w:p>
            <w:p w14:paraId="76DD1EEA" w14:textId="305F5897" w:rsidR="00803007" w:rsidRPr="00027537" w:rsidRDefault="00027537" w:rsidP="00803007">
              <w:r>
                <w:t>Das Referat wächst beständig, insbesondere das Team, das am CO2-Grenzausgleichssystem beteiligt ist. Die Kolleginnen und Kollegen, die sehr unterschiedliche Hintergründe, u. a. in den Bereichen Klima, Umwelt, Handel und internationale Beziehungen, mitbringen, sind motiviert und der Umweltschutz ist ihnen ein Anliegen.</w:t>
              </w:r>
            </w:p>
          </w:sdtContent>
        </w:sdt>
      </w:sdtContent>
    </w:sdt>
    <w:p w14:paraId="3862387A" w14:textId="77777777" w:rsidR="00803007" w:rsidRPr="00207501"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6D1956F" w14:textId="77777777" w:rsidR="00027537" w:rsidRPr="00027537" w:rsidRDefault="00027537" w:rsidP="00027537">
          <w:pPr>
            <w:rPr>
              <w:lang w:eastAsia="en-GB"/>
            </w:rPr>
          </w:pPr>
          <w:r w:rsidRPr="00027537">
            <w:rPr>
              <w:lang w:eastAsia="en-GB"/>
            </w:rPr>
            <w:t>Interessante Stelle für einen motivierten Kollegen/eine motivierte Kollegin, der/die an grünen Steuern, einschließlich der CO2-Besteuerung, und Energiebesteuerung interessiert ist.</w:t>
          </w:r>
        </w:p>
        <w:p w14:paraId="615EAAF3" w14:textId="77777777" w:rsidR="00027537" w:rsidRPr="00027537" w:rsidRDefault="00027537" w:rsidP="00027537">
          <w:pPr>
            <w:rPr>
              <w:lang w:val="en-US" w:eastAsia="en-GB"/>
            </w:rPr>
          </w:pPr>
          <w:r w:rsidRPr="00027537">
            <w:rPr>
              <w:lang w:val="en-US" w:eastAsia="en-GB"/>
            </w:rPr>
            <w:t>Die Arbeit umfasst die Beratung, Unterstützung und Mitwirkung bei der Erstellung rechtlicher Analysen in den Bereichen grüne Steuern und Energiebesteuerung. Eine weitere wichtige Aufgabe wird darin bestehen, die Umsetzung und Anwendung der bestehenden EU-Rechtsvorschriften in diesen Bereichen zu überwachen.</w:t>
          </w:r>
        </w:p>
        <w:p w14:paraId="7A1AF09A" w14:textId="75424DF4" w:rsidR="00027537" w:rsidRPr="00027537" w:rsidRDefault="00027537" w:rsidP="00027537">
          <w:pPr>
            <w:rPr>
              <w:lang w:val="en-US" w:eastAsia="en-GB"/>
            </w:rPr>
          </w:pPr>
          <w:r w:rsidRPr="00027537">
            <w:rPr>
              <w:lang w:val="en-US" w:eastAsia="en-GB"/>
            </w:rPr>
            <w:t>Sie werden für die Erstellung von Entwürfen von Arbeitspapieren, Briefings, Reden und sonstigem Material für Arbeitsgruppen, Ausschüsse usw. zuständig sein. Zu Ihren Aufgaben wird auch die Analyse politischer Optionen in diesem Bereich zählen; dies umfasst sowohl die Ausarbeitung von Maßnahmen für indirekte Steuern als auch die Einarbeitung der entsprechenden steuerpolitischen Komponente in umfassendere politische Strategien und Initiativen.</w:t>
          </w:r>
          <w:r w:rsidRPr="00027537">
            <w:rPr>
              <w:lang w:val="en-US" w:eastAsia="en-GB"/>
            </w:rPr>
            <w:tab/>
            <w:t xml:space="preserve">  </w:t>
          </w:r>
        </w:p>
        <w:p w14:paraId="768D2C9E" w14:textId="77777777" w:rsidR="00027537" w:rsidRPr="00027537" w:rsidRDefault="00027537" w:rsidP="00027537">
          <w:pPr>
            <w:rPr>
              <w:lang w:val="en-US" w:eastAsia="en-GB"/>
            </w:rPr>
          </w:pPr>
          <w:r w:rsidRPr="00027537">
            <w:rPr>
              <w:lang w:val="en-US" w:eastAsia="en-GB"/>
            </w:rPr>
            <w:t>In Ihren Aufgabenbereich fällt ferner die Beantwortung der Fragen von Wirtschaftsbeteiligten, nationalen Verwaltungen und Kommissionsdienststellen zur Auslegung geltender Unionsvorschriften.</w:t>
          </w:r>
          <w:r w:rsidRPr="00027537">
            <w:rPr>
              <w:lang w:val="en-US" w:eastAsia="en-GB"/>
            </w:rPr>
            <w:tab/>
          </w:r>
        </w:p>
        <w:p w14:paraId="12B9C59B" w14:textId="20F5A029" w:rsidR="00803007" w:rsidRPr="009F216F" w:rsidRDefault="00027537" w:rsidP="00027537">
          <w:pPr>
            <w:rPr>
              <w:lang w:eastAsia="en-GB"/>
            </w:rPr>
          </w:pPr>
          <w:r w:rsidRPr="00027537">
            <w:rPr>
              <w:lang w:val="en-US" w:eastAsia="en-GB"/>
            </w:rPr>
            <w:t>Im Rahmen Ihrer Tätigkeit werden Sie in ständigem Kontakt mit anderen Kommissionsdienststellen, anderen EU-Organen und Mitgliedstaaten sowie Unternehmensgruppen, Vertretern von Hochschulen und sonstigen Interessenträgern stehen.</w:t>
          </w:r>
        </w:p>
      </w:sdtContent>
    </w:sdt>
    <w:p w14:paraId="221E4883" w14:textId="4887C730" w:rsidR="00803007" w:rsidRDefault="00803007" w:rsidP="00803007">
      <w:pPr>
        <w:pStyle w:val="ListNumber"/>
        <w:numPr>
          <w:ilvl w:val="0"/>
          <w:numId w:val="0"/>
        </w:numPr>
        <w:ind w:left="709" w:hanging="709"/>
        <w:rPr>
          <w:b/>
          <w:bCs/>
          <w:lang w:eastAsia="en-GB"/>
        </w:rPr>
      </w:pPr>
    </w:p>
    <w:p w14:paraId="1BF15A66" w14:textId="0BB58B7F" w:rsidR="00027537" w:rsidRDefault="00027537" w:rsidP="00803007">
      <w:pPr>
        <w:pStyle w:val="ListNumber"/>
        <w:numPr>
          <w:ilvl w:val="0"/>
          <w:numId w:val="0"/>
        </w:numPr>
        <w:ind w:left="709" w:hanging="709"/>
        <w:rPr>
          <w:b/>
          <w:bCs/>
          <w:lang w:eastAsia="en-GB"/>
        </w:rPr>
      </w:pPr>
    </w:p>
    <w:p w14:paraId="4EB5325F" w14:textId="77777777" w:rsidR="00027537" w:rsidRDefault="00027537" w:rsidP="00803007">
      <w:pPr>
        <w:pStyle w:val="ListNumber"/>
        <w:numPr>
          <w:ilvl w:val="0"/>
          <w:numId w:val="0"/>
        </w:numPr>
        <w:ind w:left="709" w:hanging="709"/>
        <w:rPr>
          <w:b/>
          <w:bCs/>
          <w:lang w:eastAsia="en-GB"/>
        </w:rPr>
      </w:pPr>
    </w:p>
    <w:p w14:paraId="0B0094F6" w14:textId="77777777" w:rsidR="00027537" w:rsidRPr="009F216F" w:rsidRDefault="0002753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6139ED09" w14:textId="77777777" w:rsidR="00027537" w:rsidRPr="00027537" w:rsidRDefault="00027537" w:rsidP="00027537">
          <w:r w:rsidRPr="00027537">
            <w:t>Vertragsbediensteter/Vertragsbedienstete, der/die gern eng mit Kolleginnen und Kollegen mit unterschiedlichem kulturellem und sprachlichem Hintergrund zusammenarbeitet. Er/sie ist für die Ausarbeitung politischer Dokumente, die Analyse von Problemen im Bereich der indirekten Steuern, die Erarbeitung komplexer Fragestellungen und entsprechende Vermittlung an verschiedene interne und externe Zielgruppen sowie für die Erstellung von Arbeitsdokumenten für Ausschüsse (auch auf hoher Ebene) zuständig. Hierfür sind gute organisatorische und kommunikative Fähigkeiten erforderlich. Der/Die erfolgreiche Kandidat/Kandidatin muss außerdem über gute analytische und redaktionelle Fähigkeiten verfügen und in der Lage sein, bei begrenzter Aufsicht unabhängig zu arbeiten, Flexibilität zu zeigen und Fristen einzuhalten. Im Gegenzug finden Sie bei uns ein motiviertes Team, das sich gegenseitig unterstützt, und ein sehr angenehmes Arbeitsumfeld mit familienfreundlichen Arbeitszeiten.</w:t>
          </w:r>
        </w:p>
        <w:p w14:paraId="06475867" w14:textId="77777777" w:rsidR="00027537" w:rsidRPr="00027537" w:rsidRDefault="00027537" w:rsidP="00027537">
          <w:r w:rsidRPr="00027537">
            <w:t>Bewerber/innen sollten über gute Kenntnisse der Steuerpolitik und insbesondere der grünen Besteuerung verfügen oder in der Lage sein, sich hierin einzuarbeiten. Erfahrung mit der Energiebesteuerung und/oder der CO</w:t>
          </w:r>
          <w:r w:rsidRPr="00027537">
            <w:rPr>
              <w:vertAlign w:val="subscript"/>
            </w:rPr>
            <w:t>2</w:t>
          </w:r>
          <w:r w:rsidRPr="00027537">
            <w:t>-Besteuerung im öffentlichen oder privaten Sektor sowie mit der Ausarbeitung von Konsultations- oder Strategiepapieren auf allen Ebenen, Rechtsvorschriften, Studien und Berichten wären von Vorteil.</w:t>
          </w:r>
        </w:p>
        <w:p w14:paraId="2387419D" w14:textId="69F3C4A4" w:rsidR="00803007" w:rsidRPr="009F216F" w:rsidRDefault="00027537" w:rsidP="00027537">
          <w:pPr>
            <w:pStyle w:val="ListNumber"/>
            <w:numPr>
              <w:ilvl w:val="0"/>
              <w:numId w:val="0"/>
            </w:numPr>
            <w:ind w:left="709" w:hanging="709"/>
            <w:rPr>
              <w:b/>
              <w:bCs/>
              <w:lang w:eastAsia="en-GB"/>
            </w:rPr>
          </w:pPr>
          <w:r w:rsidRPr="00027537">
            <w:t>Die Arbeitssprachen sind (überwiegend) Englisch und (in geringerem Maße) Französisch.</w:t>
          </w:r>
          <w:r>
            <w:t xml:space="preserve"> </w:t>
          </w:r>
          <w:r w:rsidRPr="00027537">
            <w:t>Kenntnisse in weiteren Sprachen sind von Vorteil</w:t>
          </w:r>
          <w:r>
            <w:t>.</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lastRenderedPageBreak/>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6"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 xml:space="preserve">Die Kommission trägt dafür Sorge, dass die personenbezogenen Daten der Bewerber/innen gemäß den Anforderungen der Verordnung (EU) 2018/1725 des Europäischen Parlaments </w:t>
      </w:r>
      <w:r w:rsidRPr="007716E4">
        <w:rPr>
          <w:lang w:eastAsia="en-GB"/>
        </w:rPr>
        <w:lastRenderedPageBreak/>
        <w:t>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7"/>
      <w:headerReference w:type="default" r:id="rId18"/>
      <w:footerReference w:type="even" r:id="rId19"/>
      <w:footerReference w:type="default" r:id="rId20"/>
      <w:headerReference w:type="first" r:id="rId21"/>
      <w:footerReference w:type="first" r:id="rId2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48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7537"/>
    <w:rsid w:val="000331EC"/>
    <w:rsid w:val="000D7B5E"/>
    <w:rsid w:val="001203F8"/>
    <w:rsid w:val="001777B7"/>
    <w:rsid w:val="00207501"/>
    <w:rsid w:val="002F7504"/>
    <w:rsid w:val="003263FE"/>
    <w:rsid w:val="0035094A"/>
    <w:rsid w:val="003874E2"/>
    <w:rsid w:val="00546DB1"/>
    <w:rsid w:val="006129C7"/>
    <w:rsid w:val="006F44C9"/>
    <w:rsid w:val="007716E4"/>
    <w:rsid w:val="007C07D8"/>
    <w:rsid w:val="007D0EC6"/>
    <w:rsid w:val="00803007"/>
    <w:rsid w:val="0089735C"/>
    <w:rsid w:val="008D52CF"/>
    <w:rsid w:val="009442BE"/>
    <w:rsid w:val="009F216F"/>
    <w:rsid w:val="00D5309E"/>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6266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opa.eu/europass/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Vicente.HURTADO-ROA@ec.europa.eu"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9F5415"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9F5415"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9F5415"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9F5415" w:rsidRDefault="00DB168D" w:rsidP="00DB168D">
          <w:pPr>
            <w:pStyle w:val="6801C21AD23447B88917F1258506DBA11"/>
          </w:pPr>
          <w:r>
            <w:rPr>
              <w:b/>
            </w:rPr>
            <w:t xml:space="preserve">     </w:t>
          </w:r>
        </w:p>
      </w:docPartBody>
    </w:docPart>
    <w:docPart>
      <w:docPartPr>
        <w:name w:val="D823DB1F11FC4FCB9CBA01A91BCDF65C"/>
        <w:category>
          <w:name w:val="General"/>
          <w:gallery w:val="placeholder"/>
        </w:category>
        <w:types>
          <w:type w:val="bbPlcHdr"/>
        </w:types>
        <w:behaviors>
          <w:behavior w:val="content"/>
        </w:behaviors>
        <w:guid w:val="{A05C8764-BD79-4526-B452-7885BA497682}"/>
      </w:docPartPr>
      <w:docPartBody>
        <w:p w:rsidR="000F7C60" w:rsidRDefault="009F5415" w:rsidP="009F5415">
          <w:pPr>
            <w:pStyle w:val="D823DB1F11FC4FCB9CBA01A91BCDF65C"/>
          </w:pPr>
          <w:r w:rsidRPr="0007110E">
            <w:rPr>
              <w:rStyle w:val="PlaceholderText"/>
              <w:bCs/>
            </w:rPr>
            <w:t>Click or tap here to enter text.</w:t>
          </w:r>
        </w:p>
      </w:docPartBody>
    </w:docPart>
    <w:docPart>
      <w:docPartPr>
        <w:name w:val="B1C90A0DD0EF478D8777E68387A5720D"/>
        <w:category>
          <w:name w:val="General"/>
          <w:gallery w:val="placeholder"/>
        </w:category>
        <w:types>
          <w:type w:val="bbPlcHdr"/>
        </w:types>
        <w:behaviors>
          <w:behavior w:val="content"/>
        </w:behaviors>
        <w:guid w:val="{64096F2B-EE04-474E-907B-F660F1CFCD78}"/>
      </w:docPartPr>
      <w:docPartBody>
        <w:p w:rsidR="000F7C60" w:rsidRDefault="009F5415" w:rsidP="009F5415">
          <w:pPr>
            <w:pStyle w:val="B1C90A0DD0EF478D8777E68387A5720D"/>
          </w:pPr>
          <w:r w:rsidRPr="0007110E">
            <w:rPr>
              <w:rStyle w:val="PlaceholderText"/>
              <w:bCs/>
            </w:rPr>
            <w:t>Click or tap here to enter text.</w:t>
          </w:r>
        </w:p>
      </w:docPartBody>
    </w:docPart>
    <w:docPart>
      <w:docPartPr>
        <w:name w:val="A1B907B11EAB497E9645EE393E388B64"/>
        <w:category>
          <w:name w:val="General"/>
          <w:gallery w:val="placeholder"/>
        </w:category>
        <w:types>
          <w:type w:val="bbPlcHdr"/>
        </w:types>
        <w:behaviors>
          <w:behavior w:val="content"/>
        </w:behaviors>
        <w:guid w:val="{47306662-9728-47E1-B02A-97889FCD94CF}"/>
      </w:docPartPr>
      <w:docPartBody>
        <w:p w:rsidR="00551927" w:rsidRDefault="000F7C60" w:rsidP="000F7C60">
          <w:pPr>
            <w:pStyle w:val="A1B907B11EAB497E9645EE393E388B6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206F6"/>
    <w:multiLevelType w:val="multilevel"/>
    <w:tmpl w:val="9CF296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7163328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F7C60"/>
    <w:rsid w:val="00551927"/>
    <w:rsid w:val="008A7C76"/>
    <w:rsid w:val="008D04E3"/>
    <w:rsid w:val="009F5415"/>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F7C60"/>
    <w:rPr>
      <w:color w:val="288061"/>
    </w:rPr>
  </w:style>
  <w:style w:type="paragraph" w:customStyle="1" w:styleId="D823DB1F11FC4FCB9CBA01A91BCDF65C">
    <w:name w:val="D823DB1F11FC4FCB9CBA01A91BCDF65C"/>
    <w:rsid w:val="009F5415"/>
    <w:rPr>
      <w:lang w:val="en-GB" w:eastAsia="en-GB"/>
    </w:rPr>
  </w:style>
  <w:style w:type="paragraph" w:customStyle="1" w:styleId="B1C90A0DD0EF478D8777E68387A5720D">
    <w:name w:val="B1C90A0DD0EF478D8777E68387A5720D"/>
    <w:rsid w:val="009F5415"/>
    <w:rPr>
      <w:lang w:val="en-GB" w:eastAsia="en-GB"/>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A1B907B11EAB497E9645EE393E388B64">
    <w:name w:val="A1B907B11EAB497E9645EE393E388B64"/>
    <w:rsid w:val="000F7C60"/>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EC839375-ED8D-4134-9B50-BC6E16B4215C}">
  <ds:schemaRefs>
    <ds:schemaRef ds:uri="http://schemas.microsoft.com/office/2006/documentManagement/types"/>
    <ds:schemaRef ds:uri="8a895eab-41b0-4846-9348-23637dc59695"/>
    <ds:schemaRef ds:uri="http://purl.org/dc/terms/"/>
    <ds:schemaRef ds:uri="http://purl.org/dc/elements/1.1/"/>
    <ds:schemaRef ds:uri="5eb9818f-490a-4d89-bacb-d86405075b50"/>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291F2616-4515-45AA-A8CF-029A95B4C058}">
  <ds:schemaRefs>
    <ds:schemaRef ds:uri="http://schemas.microsoft.com/sharepoint/v3/contenttype/forms"/>
  </ds:schemaRefs>
</ds:datastoreItem>
</file>

<file path=customXml/itemProps7.xml><?xml version="1.0" encoding="utf-8"?>
<ds:datastoreItem xmlns:ds="http://schemas.openxmlformats.org/officeDocument/2006/customXml" ds:itemID="{C8951397-73DB-4609-A9B3-B1C012091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1484</Words>
  <Characters>8461</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Marijana TOSIC</cp:lastModifiedBy>
  <cp:revision>3</cp:revision>
  <dcterms:created xsi:type="dcterms:W3CDTF">2023-11-07T11:02:00Z</dcterms:created>
  <dcterms:modified xsi:type="dcterms:W3CDTF">2023-11-07T11:08:00Z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