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B1DF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B1DF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B1DF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B1DF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B1DF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B1DF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BB1DF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4F8561F" w:rsidR="00546DB1" w:rsidRPr="00546DB1" w:rsidRDefault="001B088E" w:rsidP="00AB56F9">
                <w:pPr>
                  <w:tabs>
                    <w:tab w:val="left" w:pos="426"/>
                  </w:tabs>
                  <w:spacing w:before="120"/>
                  <w:rPr>
                    <w:bCs/>
                    <w:lang w:val="en-IE" w:eastAsia="en-GB"/>
                  </w:rPr>
                </w:pPr>
                <w:r w:rsidRPr="002F1D0E">
                  <w:rPr>
                    <w:lang w:val="en-GB"/>
                  </w:rPr>
                  <w:t>GD JUST DIREKTION A REFERAT A1</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153873788"/>
                <w:placeholder>
                  <w:docPart w:val="FC1A150C637A452F8A95763342999689"/>
                </w:placeholder>
              </w:sdtPr>
              <w:sdtEndPr>
                <w:rPr>
                  <w:lang w:val="en-IE"/>
                </w:rPr>
              </w:sdtEndPr>
              <w:sdtContent>
                <w:tc>
                  <w:tcPr>
                    <w:tcW w:w="5491" w:type="dxa"/>
                  </w:tcPr>
                  <w:p w14:paraId="32FCC887" w14:textId="3823740A" w:rsidR="00546DB1" w:rsidRPr="003B2E38" w:rsidRDefault="00EE03C2" w:rsidP="00AB56F9">
                    <w:pPr>
                      <w:tabs>
                        <w:tab w:val="left" w:pos="426"/>
                      </w:tabs>
                      <w:spacing w:before="120"/>
                      <w:rPr>
                        <w:bCs/>
                        <w:lang w:val="en-IE" w:eastAsia="en-GB"/>
                      </w:rPr>
                    </w:pPr>
                    <w:r w:rsidRPr="008E684E">
                      <w:rPr>
                        <w:bCs/>
                        <w:lang w:val="en-IE" w:eastAsia="en-GB"/>
                      </w:rPr>
                      <w:t>416837</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79750315"/>
                  <w:placeholder>
                    <w:docPart w:val="278E2978571045B69284555BDC50E053"/>
                  </w:placeholder>
                </w:sdtPr>
                <w:sdtEndPr/>
                <w:sdtContent>
                  <w:sdt>
                    <w:sdtPr>
                      <w:rPr>
                        <w:bCs/>
                        <w:lang w:val="en-IE" w:eastAsia="en-GB"/>
                      </w:rPr>
                      <w:id w:val="1112093198"/>
                      <w:placeholder>
                        <w:docPart w:val="0F9785996A3649DC850C7A5C1726DDAB"/>
                      </w:placeholder>
                    </w:sdtPr>
                    <w:sdtEndPr/>
                    <w:sdtContent>
                      <w:p w14:paraId="65EBCF52" w14:textId="1A5FC1BA" w:rsidR="00546DB1" w:rsidRPr="0007151A" w:rsidRDefault="00EE03C2" w:rsidP="00EE03C2">
                        <w:pPr>
                          <w:rPr>
                            <w:bCs/>
                            <w:lang w:eastAsia="en-GB"/>
                          </w:rPr>
                        </w:pPr>
                        <w:r w:rsidRPr="003D3911">
                          <w:t>Dirk STAUDENMAYER</w:t>
                        </w:r>
                      </w:p>
                    </w:sdtContent>
                  </w:sdt>
                </w:sdtContent>
              </w:sdt>
            </w:sdtContent>
          </w:sdt>
          <w:p w14:paraId="227D6F6E" w14:textId="6B9DB3B9" w:rsidR="00546DB1" w:rsidRPr="009F216F" w:rsidRDefault="00BB1DF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E03C2">
                  <w:rPr>
                    <w:bCs/>
                    <w:lang w:eastAsia="en-GB"/>
                  </w:rPr>
                  <w:t xml:space="preserve">1 </w:t>
                </w:r>
                <w:r w:rsidR="00EE03C2" w:rsidRPr="00EE03C2">
                  <w:rPr>
                    <w:bCs/>
                    <w:lang w:eastAsia="en-GB"/>
                  </w:rPr>
                  <w:t>März</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E03C2">
                      <w:rPr>
                        <w:bCs/>
                        <w:lang w:eastAsia="en-GB"/>
                      </w:rPr>
                      <w:t>2024</w:t>
                    </w:r>
                  </w:sdtContent>
                </w:sdt>
              </w:sdtContent>
            </w:sdt>
          </w:p>
          <w:p w14:paraId="4128A55A" w14:textId="73CB77BD" w:rsidR="00546DB1" w:rsidRPr="00546DB1" w:rsidRDefault="00BB1DF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E03C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E03C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4DFFA0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467D25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396E70FD" w:rsidR="002C5752" w:rsidRPr="00546DB1" w:rsidRDefault="00DB5C04" w:rsidP="00AB56F9">
            <w:pPr>
              <w:tabs>
                <w:tab w:val="left" w:pos="426"/>
              </w:tabs>
              <w:spacing w:after="120"/>
              <w:ind w:left="567"/>
              <w:rPr>
                <w:bCs/>
                <w:lang w:eastAsia="en-GB"/>
              </w:rPr>
            </w:pPr>
            <w:r>
              <w:rPr>
                <w:bCs/>
                <w:lang w:eastAsia="en-GB"/>
              </w:rPr>
              <w:t>sowie</w:t>
            </w:r>
            <w:r w:rsidR="002C5752" w:rsidRPr="00546DB1">
              <w:rPr>
                <w:bCs/>
                <w:lang w:eastAsia="en-GB"/>
              </w:rPr>
              <w:t>:</w:t>
            </w:r>
          </w:p>
          <w:p w14:paraId="076B032E" w14:textId="77936F3A" w:rsidR="002C5752" w:rsidRPr="00546DB1" w:rsidRDefault="00BB1DFC"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EE03C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17090973"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EE03C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EE03C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EE03C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B1DF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B1DF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2E6D52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E718FB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06F18396" w14:textId="25F85E67" w:rsidR="00F06CE1" w:rsidRPr="00F953D8" w:rsidRDefault="00F06CE1" w:rsidP="00F06CE1">
          <w:pPr>
            <w:spacing w:before="240"/>
            <w:ind w:left="-567"/>
            <w:rPr>
              <w:szCs w:val="24"/>
            </w:rPr>
          </w:pPr>
          <w:r w:rsidRPr="00F953D8">
            <w:rPr>
              <w:szCs w:val="24"/>
            </w:rPr>
            <w:t xml:space="preserve">GD JUST A1 trägt maßgeblich zur Erreichung der Ziele der Von der Leyen Kommission im Hinblick auf den digitalen Wandel bei. Das Referat </w:t>
          </w:r>
          <w:r w:rsidR="00DB5C04">
            <w:rPr>
              <w:szCs w:val="24"/>
            </w:rPr>
            <w:t>gewährleistet</w:t>
          </w:r>
          <w:r w:rsidR="00DB5C04" w:rsidRPr="00F953D8">
            <w:rPr>
              <w:szCs w:val="24"/>
            </w:rPr>
            <w:t xml:space="preserve"> </w:t>
          </w:r>
          <w:r w:rsidRPr="00F953D8">
            <w:rPr>
              <w:szCs w:val="24"/>
            </w:rPr>
            <w:t xml:space="preserve">die </w:t>
          </w:r>
          <w:r w:rsidR="00DB5C04">
            <w:rPr>
              <w:szCs w:val="24"/>
            </w:rPr>
            <w:t xml:space="preserve">Gesamtkoordinierung </w:t>
          </w:r>
          <w:r w:rsidRPr="00F953D8">
            <w:rPr>
              <w:szCs w:val="24"/>
            </w:rPr>
            <w:t xml:space="preserve">aller Initiativen </w:t>
          </w:r>
          <w:r w:rsidR="00DB5C04">
            <w:rPr>
              <w:szCs w:val="24"/>
            </w:rPr>
            <w:t xml:space="preserve">der </w:t>
          </w:r>
          <w:r w:rsidR="00DB5C04" w:rsidRPr="00F953D8">
            <w:rPr>
              <w:szCs w:val="24"/>
            </w:rPr>
            <w:t xml:space="preserve">GD JUST </w:t>
          </w:r>
          <w:r w:rsidR="00DB5C04">
            <w:rPr>
              <w:szCs w:val="24"/>
            </w:rPr>
            <w:t>sowie</w:t>
          </w:r>
          <w:r w:rsidR="00DB5C04" w:rsidRPr="00F953D8">
            <w:rPr>
              <w:szCs w:val="24"/>
            </w:rPr>
            <w:t xml:space="preserve"> </w:t>
          </w:r>
          <w:r w:rsidRPr="00F953D8">
            <w:rPr>
              <w:szCs w:val="24"/>
            </w:rPr>
            <w:t>andere</w:t>
          </w:r>
          <w:r w:rsidR="00DB5C04">
            <w:rPr>
              <w:szCs w:val="24"/>
            </w:rPr>
            <w:t>r</w:t>
          </w:r>
          <w:r w:rsidRPr="00F953D8">
            <w:rPr>
              <w:szCs w:val="24"/>
            </w:rPr>
            <w:t xml:space="preserve"> Arbeit mit einer digitalen Dimension. Das Referat wird </w:t>
          </w:r>
          <w:r w:rsidRPr="00F953D8">
            <w:rPr>
              <w:szCs w:val="24"/>
            </w:rPr>
            <w:lastRenderedPageBreak/>
            <w:t xml:space="preserve">die </w:t>
          </w:r>
          <w:r w:rsidR="00DB5C04">
            <w:rPr>
              <w:szCs w:val="24"/>
            </w:rPr>
            <w:t xml:space="preserve">Strategie der </w:t>
          </w:r>
          <w:r w:rsidRPr="00F953D8">
            <w:rPr>
              <w:szCs w:val="24"/>
            </w:rPr>
            <w:t>GD JUST für die Arbeit unter d</w:t>
          </w:r>
          <w:r w:rsidR="00DB5C04">
            <w:rPr>
              <w:szCs w:val="24"/>
            </w:rPr>
            <w:t>em</w:t>
          </w:r>
          <w:r w:rsidRPr="00F953D8">
            <w:rPr>
              <w:szCs w:val="24"/>
            </w:rPr>
            <w:t xml:space="preserve"> nächste</w:t>
          </w:r>
          <w:r w:rsidR="00DB5C04">
            <w:rPr>
              <w:szCs w:val="24"/>
            </w:rPr>
            <w:t>n</w:t>
          </w:r>
          <w:r w:rsidRPr="00F953D8">
            <w:rPr>
              <w:szCs w:val="24"/>
            </w:rPr>
            <w:t xml:space="preserve"> Kollegium in Verbindung mit dem digitalen </w:t>
          </w:r>
          <w:r w:rsidR="00DB5C04">
            <w:rPr>
              <w:szCs w:val="24"/>
            </w:rPr>
            <w:t>Wandel</w:t>
          </w:r>
          <w:r w:rsidR="00DB5C04" w:rsidRPr="00F953D8">
            <w:rPr>
              <w:szCs w:val="24"/>
            </w:rPr>
            <w:t xml:space="preserve"> </w:t>
          </w:r>
          <w:r w:rsidRPr="00F953D8">
            <w:rPr>
              <w:szCs w:val="24"/>
            </w:rPr>
            <w:t xml:space="preserve">entwickeln. Zudem </w:t>
          </w:r>
          <w:r w:rsidR="00DB5C04">
            <w:rPr>
              <w:szCs w:val="24"/>
            </w:rPr>
            <w:t>handhabt</w:t>
          </w:r>
          <w:r w:rsidR="00DB5C04" w:rsidRPr="00F953D8">
            <w:rPr>
              <w:szCs w:val="24"/>
            </w:rPr>
            <w:t xml:space="preserve"> </w:t>
          </w:r>
          <w:r w:rsidRPr="00F953D8">
            <w:rPr>
              <w:szCs w:val="24"/>
            </w:rPr>
            <w:t xml:space="preserve">das Referat auch </w:t>
          </w:r>
          <w:r w:rsidR="00DB5C04">
            <w:rPr>
              <w:szCs w:val="24"/>
            </w:rPr>
            <w:t>seine</w:t>
          </w:r>
          <w:r w:rsidR="00DB5C04" w:rsidRPr="00F953D8">
            <w:rPr>
              <w:szCs w:val="24"/>
            </w:rPr>
            <w:t xml:space="preserve"> </w:t>
          </w:r>
          <w:r w:rsidRPr="00F953D8">
            <w:rPr>
              <w:szCs w:val="24"/>
            </w:rPr>
            <w:t xml:space="preserve">eigenen legislativen Dateien und Richtlinien </w:t>
          </w:r>
          <w:r w:rsidR="00DB5C04">
            <w:rPr>
              <w:szCs w:val="24"/>
            </w:rPr>
            <w:t xml:space="preserve">auf dem Gebiet </w:t>
          </w:r>
          <w:r w:rsidRPr="00F953D8">
            <w:rPr>
              <w:szCs w:val="24"/>
            </w:rPr>
            <w:t xml:space="preserve">des Privatrechtes und </w:t>
          </w:r>
          <w:r w:rsidR="00DB5C04">
            <w:rPr>
              <w:szCs w:val="24"/>
            </w:rPr>
            <w:t xml:space="preserve">der </w:t>
          </w:r>
          <w:r w:rsidRPr="00F953D8">
            <w:rPr>
              <w:szCs w:val="24"/>
            </w:rPr>
            <w:t>Justiz.</w:t>
          </w:r>
        </w:p>
        <w:p w14:paraId="7A51C078" w14:textId="2A1755AE" w:rsidR="00F06CE1" w:rsidRPr="00F953D8" w:rsidRDefault="00F06CE1" w:rsidP="00F06CE1">
          <w:pPr>
            <w:spacing w:before="240"/>
            <w:ind w:left="-567"/>
          </w:pPr>
          <w:r w:rsidRPr="00F953D8">
            <w:rPr>
              <w:szCs w:val="24"/>
            </w:rPr>
            <w:t xml:space="preserve">Derzeit entwickeln wir den privatrechtlichen Rahmen für den Übergang zur digitalen Wirtschaft. Dies betrifft zum Beispiel </w:t>
          </w:r>
          <w:r w:rsidR="006019F4">
            <w:rPr>
              <w:szCs w:val="24"/>
            </w:rPr>
            <w:t xml:space="preserve">die </w:t>
          </w:r>
          <w:r w:rsidRPr="00F953D8">
            <w:rPr>
              <w:szCs w:val="24"/>
            </w:rPr>
            <w:t xml:space="preserve">zivilrechtliche Haftung im Bereich der künstlichen Intelligenz (KI), </w:t>
          </w:r>
          <w:r w:rsidR="006019F4">
            <w:rPr>
              <w:szCs w:val="24"/>
            </w:rPr>
            <w:t>bezüglich dessen</w:t>
          </w:r>
          <w:r w:rsidR="006019F4" w:rsidRPr="00F953D8">
            <w:rPr>
              <w:szCs w:val="24"/>
            </w:rPr>
            <w:t xml:space="preserve"> </w:t>
          </w:r>
          <w:r w:rsidRPr="00F953D8">
            <w:rPr>
              <w:szCs w:val="24"/>
            </w:rPr>
            <w:t xml:space="preserve">wir im Europäischen Rat und Parlament den Legislativvorschlag zu einer Richtlinie über </w:t>
          </w:r>
          <w:r w:rsidR="006019F4">
            <w:rPr>
              <w:szCs w:val="24"/>
            </w:rPr>
            <w:t xml:space="preserve">die </w:t>
          </w:r>
          <w:r w:rsidRPr="00F953D8">
            <w:rPr>
              <w:szCs w:val="24"/>
            </w:rPr>
            <w:t xml:space="preserve">KI-Haftung verhandeln. </w:t>
          </w:r>
          <w:r w:rsidR="006019F4">
            <w:rPr>
              <w:szCs w:val="24"/>
            </w:rPr>
            <w:t>Darüber hinaus befassen</w:t>
          </w:r>
          <w:r w:rsidRPr="00F953D8">
            <w:rPr>
              <w:szCs w:val="24"/>
            </w:rPr>
            <w:t xml:space="preserve"> wir </w:t>
          </w:r>
          <w:r w:rsidR="006019F4">
            <w:rPr>
              <w:szCs w:val="24"/>
            </w:rPr>
            <w:t xml:space="preserve">uns </w:t>
          </w:r>
          <w:r w:rsidRPr="00F953D8">
            <w:rPr>
              <w:szCs w:val="24"/>
            </w:rPr>
            <w:t xml:space="preserve">mit </w:t>
          </w:r>
          <w:r w:rsidR="006019F4">
            <w:rPr>
              <w:szCs w:val="24"/>
            </w:rPr>
            <w:t>dem</w:t>
          </w:r>
          <w:r w:rsidRPr="00F953D8">
            <w:rPr>
              <w:szCs w:val="24"/>
            </w:rPr>
            <w:t xml:space="preserve"> privatrechtliche</w:t>
          </w:r>
          <w:r w:rsidR="006019F4">
            <w:rPr>
              <w:szCs w:val="24"/>
            </w:rPr>
            <w:t>n</w:t>
          </w:r>
          <w:r w:rsidRPr="00F953D8">
            <w:rPr>
              <w:szCs w:val="24"/>
            </w:rPr>
            <w:t xml:space="preserve"> Teil </w:t>
          </w:r>
          <w:r w:rsidR="006019F4">
            <w:rPr>
              <w:szCs w:val="24"/>
            </w:rPr>
            <w:t>der Data-Act-Verordnung</w:t>
          </w:r>
          <w:r w:rsidRPr="00F953D8">
            <w:t xml:space="preserve"> und arbeiten mit einer Expertengruppe, um Vorschläge für Mustervertragsbedingungen für gemeinsame Datennutzung und Standardvertragsklauseln für Cloud-Computing zu </w:t>
          </w:r>
          <w:r w:rsidR="006019F4">
            <w:t>erarbeiten</w:t>
          </w:r>
          <w:r w:rsidRPr="00F953D8">
            <w:t xml:space="preserve">. </w:t>
          </w:r>
          <w:r w:rsidR="006019F4">
            <w:t>Ebenso befassen wir</w:t>
          </w:r>
          <w:r w:rsidRPr="00F953D8">
            <w:t xml:space="preserve"> uns mit</w:t>
          </w:r>
          <w:r w:rsidR="006019F4">
            <w:t xml:space="preserve"> den</w:t>
          </w:r>
          <w:r w:rsidRPr="00F953D8">
            <w:t xml:space="preserve"> privatrechtlichen Aspekten </w:t>
          </w:r>
          <w:r w:rsidR="006019F4">
            <w:t>aufstrebender</w:t>
          </w:r>
          <w:r w:rsidR="006019F4" w:rsidRPr="00F953D8">
            <w:t xml:space="preserve"> </w:t>
          </w:r>
          <w:r w:rsidRPr="00F953D8">
            <w:t xml:space="preserve">Technologien, die die digitale Wirtschaft formen, wie zu Beispiel </w:t>
          </w:r>
          <w:r w:rsidR="006019F4">
            <w:t>de</w:t>
          </w:r>
          <w:r w:rsidR="007E749B">
            <w:t>m</w:t>
          </w:r>
          <w:r w:rsidR="006019F4">
            <w:t xml:space="preserve"> automatisierte</w:t>
          </w:r>
          <w:r w:rsidR="007E749B">
            <w:t>n</w:t>
          </w:r>
          <w:r w:rsidR="006019F4">
            <w:t xml:space="preserve"> Vertragsschluss </w:t>
          </w:r>
          <w:r w:rsidRPr="00F953D8">
            <w:t>zwischen KI-Systeme</w:t>
          </w:r>
          <w:r w:rsidR="006019F4">
            <w:t>n</w:t>
          </w:r>
          <w:r w:rsidRPr="00F953D8">
            <w:t>,, intelligente</w:t>
          </w:r>
          <w:r w:rsidR="007E749B">
            <w:t>n</w:t>
          </w:r>
          <w:r w:rsidRPr="00F953D8">
            <w:t xml:space="preserve"> Verträge</w:t>
          </w:r>
          <w:r w:rsidR="007E749B">
            <w:t>n</w:t>
          </w:r>
          <w:r w:rsidRPr="00F953D8">
            <w:t xml:space="preserve"> (sog. Smart Contracts) in der Blockchain sowie Cloud-Computing-Verträge</w:t>
          </w:r>
          <w:r w:rsidR="007E749B">
            <w:t>n</w:t>
          </w:r>
          <w:r w:rsidRPr="00F953D8">
            <w:t xml:space="preserve"> mit </w:t>
          </w:r>
          <w:r w:rsidR="007E749B">
            <w:t>dem Ziel</w:t>
          </w:r>
          <w:r w:rsidRPr="00F953D8">
            <w:t xml:space="preserve"> Richtlinien zu entwickeln.</w:t>
          </w:r>
        </w:p>
        <w:p w14:paraId="2D51B787" w14:textId="585E07EB" w:rsidR="00F06CE1" w:rsidRPr="00F953D8" w:rsidRDefault="00F06CE1" w:rsidP="00F06CE1">
          <w:pPr>
            <w:spacing w:before="240"/>
            <w:ind w:left="-567"/>
            <w:rPr>
              <w:szCs w:val="24"/>
            </w:rPr>
          </w:pPr>
          <w:r w:rsidRPr="00F953D8">
            <w:rPr>
              <w:szCs w:val="24"/>
            </w:rPr>
            <w:t xml:space="preserve">Das Referat ist auch für Legislativvorschläge und Richtlinien-Projekte, bezüglich </w:t>
          </w:r>
          <w:r w:rsidR="007E749B">
            <w:rPr>
              <w:szCs w:val="24"/>
            </w:rPr>
            <w:t>der</w:t>
          </w:r>
          <w:r w:rsidR="007E749B" w:rsidRPr="00F953D8">
            <w:rPr>
              <w:szCs w:val="24"/>
            </w:rPr>
            <w:t xml:space="preserve"> </w:t>
          </w:r>
          <w:r w:rsidRPr="00F953D8">
            <w:rPr>
              <w:szCs w:val="24"/>
            </w:rPr>
            <w:t xml:space="preserve">Digitalisierung der Justiz und </w:t>
          </w:r>
          <w:r w:rsidR="007E749B">
            <w:rPr>
              <w:szCs w:val="24"/>
            </w:rPr>
            <w:t xml:space="preserve">der </w:t>
          </w:r>
          <w:r w:rsidRPr="00F953D8">
            <w:rPr>
              <w:szCs w:val="24"/>
            </w:rPr>
            <w:t xml:space="preserve">e-Justiz, einschließlich </w:t>
          </w:r>
          <w:r w:rsidR="007E749B" w:rsidRPr="007E749B">
            <w:rPr>
              <w:szCs w:val="24"/>
            </w:rPr>
            <w:t>der Vorbereitung von Durchführungsrechtsakten infolge der kürzlich verabschiedeten Rechtsvorschriften zur Digitalisierung der Justiz</w:t>
          </w:r>
          <w:r w:rsidR="007E749B">
            <w:rPr>
              <w:szCs w:val="24"/>
            </w:rPr>
            <w:t xml:space="preserve"> zuständig</w:t>
          </w:r>
          <w:r w:rsidRPr="00F953D8">
            <w:rPr>
              <w:szCs w:val="24"/>
            </w:rPr>
            <w:t xml:space="preserve">. </w:t>
          </w:r>
          <w:r w:rsidR="002174A0">
            <w:rPr>
              <w:szCs w:val="24"/>
            </w:rPr>
            <w:t xml:space="preserve">Darüber hinaus ist das </w:t>
          </w:r>
          <w:r w:rsidR="007E749B" w:rsidRPr="007E749B">
            <w:rPr>
              <w:szCs w:val="24"/>
            </w:rPr>
            <w:t>Referat auch für die Umsetzung der E-Justiz-Strategie zuständig und verwaltet das E-Justiz-Portal.</w:t>
          </w:r>
          <w:r w:rsidRPr="00F953D8">
            <w:rPr>
              <w:szCs w:val="24"/>
            </w:rPr>
            <w:t>..</w:t>
          </w:r>
          <w:r w:rsidR="007E749B" w:rsidRPr="007E749B">
            <w:t xml:space="preserve"> </w:t>
          </w:r>
          <w:r w:rsidR="007E749B">
            <w:rPr>
              <w:szCs w:val="24"/>
            </w:rPr>
            <w:t>D</w:t>
          </w:r>
          <w:r w:rsidR="007E749B" w:rsidRPr="007E749B">
            <w:rPr>
              <w:szCs w:val="24"/>
            </w:rPr>
            <w:t xml:space="preserve">as Referat koordiniert </w:t>
          </w:r>
          <w:r w:rsidR="002174A0">
            <w:rPr>
              <w:szCs w:val="24"/>
            </w:rPr>
            <w:t xml:space="preserve">zudem </w:t>
          </w:r>
          <w:r w:rsidR="007E749B" w:rsidRPr="007E749B">
            <w:rPr>
              <w:szCs w:val="24"/>
            </w:rPr>
            <w:t>alle politischen Initiativen der GD Just zum digitalen Wandel.</w:t>
          </w:r>
        </w:p>
        <w:p w14:paraId="32FA7A4E" w14:textId="719E63D4" w:rsidR="00F06CE1" w:rsidRDefault="00F06CE1" w:rsidP="00F06CE1">
          <w:pPr>
            <w:spacing w:before="240"/>
            <w:ind w:left="-567"/>
            <w:rPr>
              <w:szCs w:val="24"/>
            </w:rPr>
          </w:pPr>
          <w:r w:rsidRPr="00F953D8">
            <w:rPr>
              <w:szCs w:val="24"/>
            </w:rPr>
            <w:t>Außerdem ist die Durchführung der Europäischen justiziellen Aus- und Fortbildung auch eine Verantwortlichkeit des Referates, insbesondere Politikentwicklung, Berichterstattung, Verhältnisse zu externen gerichtlichen und rechtlichen Interesse</w:t>
          </w:r>
          <w:r>
            <w:rPr>
              <w:szCs w:val="24"/>
            </w:rPr>
            <w:t>nträger</w:t>
          </w:r>
          <w:r w:rsidRPr="00F953D8">
            <w:rPr>
              <w:szCs w:val="24"/>
            </w:rPr>
            <w:t>, sowie finanzielle Unterstützung zu bieten und die unterstützten Projekte zu übersehen.</w:t>
          </w:r>
        </w:p>
        <w:p w14:paraId="76DD1EEA" w14:textId="25A7C2ED" w:rsidR="00803007" w:rsidRPr="0007151A" w:rsidRDefault="00F06CE1" w:rsidP="00F06CE1">
          <w:pPr>
            <w:spacing w:before="240"/>
            <w:ind w:left="-567"/>
            <w:rPr>
              <w:szCs w:val="24"/>
            </w:rPr>
          </w:pPr>
          <w:r w:rsidRPr="0007151A">
            <w:rPr>
              <w:szCs w:val="24"/>
            </w:rPr>
            <w:t>Wir sind ein enthusiastisches und hochmotiviertes Team, in dem ein offenes, kommunikatives und kollegiales Arbeitsklima herrscht..</w:t>
          </w:r>
          <w:r w:rsidR="002174A0">
            <w:rPr>
              <w:szCs w:val="24"/>
            </w:rPr>
            <w:t xml:space="preserve"> Unser Ziel ist es, die sich rasch verändernden Bedürfnisse der Interessenvertreter der digitalen Wirtschaft zu verstehen und mit den technischen Entwicklungen Schritt zu halten. </w:t>
          </w:r>
        </w:p>
      </w:sdtContent>
    </w:sdt>
    <w:p w14:paraId="3862387A" w14:textId="77777777" w:rsidR="00803007" w:rsidRPr="0007151A" w:rsidRDefault="00803007" w:rsidP="00803007">
      <w:pPr>
        <w:pStyle w:val="ListNumber"/>
        <w:numPr>
          <w:ilvl w:val="0"/>
          <w:numId w:val="0"/>
        </w:numPr>
        <w:ind w:left="709" w:hanging="709"/>
        <w:rPr>
          <w:b/>
          <w:bCs/>
          <w:lang w:eastAsia="en-GB"/>
        </w:rPr>
      </w:pPr>
    </w:p>
    <w:p w14:paraId="046800D0" w14:textId="3E007F9D"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4246014" w14:textId="35C2168D" w:rsidR="00F06CE1" w:rsidRDefault="00F06CE1" w:rsidP="00F06CE1">
          <w:pPr>
            <w:spacing w:before="240"/>
            <w:ind w:left="-567"/>
            <w:rPr>
              <w:szCs w:val="24"/>
            </w:rPr>
          </w:pPr>
          <w:r w:rsidRPr="00F953D8">
            <w:rPr>
              <w:szCs w:val="24"/>
            </w:rPr>
            <w:t xml:space="preserve">Ein Einsatz in unserem Team würde es Ihnen ermöglichen, sich an der Entwicklung </w:t>
          </w:r>
          <w:r w:rsidR="002174A0">
            <w:rPr>
              <w:szCs w:val="24"/>
            </w:rPr>
            <w:t xml:space="preserve">von </w:t>
          </w:r>
          <w:r w:rsidRPr="00F953D8">
            <w:rPr>
              <w:szCs w:val="24"/>
            </w:rPr>
            <w:t xml:space="preserve">EU-Initiativen </w:t>
          </w:r>
          <w:r w:rsidR="002174A0">
            <w:rPr>
              <w:szCs w:val="24"/>
            </w:rPr>
            <w:t>in der Transition</w:t>
          </w:r>
          <w:r w:rsidRPr="00F953D8">
            <w:rPr>
              <w:szCs w:val="24"/>
            </w:rPr>
            <w:t xml:space="preserve"> zur digitalen Wirtschaft zu beteiligen. </w:t>
          </w:r>
          <w:r>
            <w:rPr>
              <w:szCs w:val="24"/>
            </w:rPr>
            <w:t>Sie</w:t>
          </w:r>
          <w:r w:rsidRPr="00F953D8">
            <w:rPr>
              <w:szCs w:val="24"/>
            </w:rPr>
            <w:t xml:space="preserve"> würde</w:t>
          </w:r>
          <w:r>
            <w:rPr>
              <w:szCs w:val="24"/>
            </w:rPr>
            <w:t>n an</w:t>
          </w:r>
          <w:r w:rsidRPr="00F953D8">
            <w:rPr>
              <w:szCs w:val="24"/>
            </w:rPr>
            <w:t xml:space="preserve"> der Koordinierung und Weiterentwicklung</w:t>
          </w:r>
          <w:r>
            <w:rPr>
              <w:szCs w:val="24"/>
            </w:rPr>
            <w:t xml:space="preserve"> von digitalen Dateien beteiligt und </w:t>
          </w:r>
          <w:r w:rsidR="002174A0">
            <w:rPr>
              <w:szCs w:val="24"/>
            </w:rPr>
            <w:t xml:space="preserve">würden </w:t>
          </w:r>
          <w:r>
            <w:rPr>
              <w:szCs w:val="24"/>
            </w:rPr>
            <w:t xml:space="preserve">eine Übersicht von wichtigen Richtlinien in GD JUST und </w:t>
          </w:r>
          <w:r w:rsidR="002174A0">
            <w:rPr>
              <w:szCs w:val="24"/>
            </w:rPr>
            <w:t xml:space="preserve">der </w:t>
          </w:r>
          <w:r>
            <w:rPr>
              <w:szCs w:val="24"/>
            </w:rPr>
            <w:t xml:space="preserve">Kommission </w:t>
          </w:r>
          <w:r w:rsidR="002174A0">
            <w:rPr>
              <w:szCs w:val="24"/>
            </w:rPr>
            <w:t>erhalten</w:t>
          </w:r>
          <w:r>
            <w:rPr>
              <w:szCs w:val="24"/>
            </w:rPr>
            <w:t>.</w:t>
          </w:r>
        </w:p>
        <w:p w14:paraId="1286AF38" w14:textId="259365B5" w:rsidR="00F06CE1" w:rsidRPr="00D14F06" w:rsidRDefault="00F06CE1" w:rsidP="00F06CE1">
          <w:pPr>
            <w:spacing w:before="240"/>
            <w:ind w:left="-567"/>
            <w:rPr>
              <w:szCs w:val="24"/>
            </w:rPr>
          </w:pPr>
          <w:r w:rsidRPr="00F953D8">
            <w:rPr>
              <w:szCs w:val="24"/>
            </w:rPr>
            <w:t>Je nach Ihrer Erfahrung, Ihrem Fachwissen und Ihrem Entwicklungsinteresse könnten Sie sich mit politischen</w:t>
          </w:r>
          <w:r>
            <w:rPr>
              <w:szCs w:val="24"/>
            </w:rPr>
            <w:t xml:space="preserve"> Papieren, externe</w:t>
          </w:r>
          <w:r w:rsidR="002174A0">
            <w:rPr>
              <w:szCs w:val="24"/>
            </w:rPr>
            <w:t>n</w:t>
          </w:r>
          <w:r>
            <w:rPr>
              <w:szCs w:val="24"/>
            </w:rPr>
            <w:t xml:space="preserve"> Studien, Interessenvertreterberatungen,</w:t>
          </w:r>
          <w:r w:rsidR="0007151A">
            <w:rPr>
              <w:szCs w:val="24"/>
            </w:rPr>
            <w:t xml:space="preserve"> </w:t>
          </w:r>
          <w:r w:rsidR="000C1738">
            <w:rPr>
              <w:szCs w:val="24"/>
            </w:rPr>
            <w:t>ökonomische</w:t>
          </w:r>
          <w:r w:rsidR="002174A0">
            <w:rPr>
              <w:szCs w:val="24"/>
            </w:rPr>
            <w:t>n</w:t>
          </w:r>
          <w:r w:rsidR="0007151A">
            <w:rPr>
              <w:szCs w:val="24"/>
            </w:rPr>
            <w:t xml:space="preserve"> Analyse</w:t>
          </w:r>
          <w:r w:rsidR="002174A0">
            <w:rPr>
              <w:szCs w:val="24"/>
            </w:rPr>
            <w:t>n</w:t>
          </w:r>
          <w:r w:rsidR="0007151A">
            <w:rPr>
              <w:szCs w:val="24"/>
            </w:rPr>
            <w:t xml:space="preserve"> </w:t>
          </w:r>
          <w:r w:rsidR="002174A0">
            <w:rPr>
              <w:szCs w:val="24"/>
            </w:rPr>
            <w:t>innerhalb</w:t>
          </w:r>
          <w:r w:rsidR="000C1738">
            <w:rPr>
              <w:szCs w:val="24"/>
            </w:rPr>
            <w:t xml:space="preserve"> </w:t>
          </w:r>
          <w:r w:rsidR="002174A0">
            <w:rPr>
              <w:szCs w:val="24"/>
            </w:rPr>
            <w:t>der</w:t>
          </w:r>
          <w:r>
            <w:rPr>
              <w:szCs w:val="24"/>
            </w:rPr>
            <w:t xml:space="preserve"> Kommission</w:t>
          </w:r>
          <w:r w:rsidR="002174A0">
            <w:rPr>
              <w:szCs w:val="24"/>
            </w:rPr>
            <w:t>,</w:t>
          </w:r>
          <w:r>
            <w:rPr>
              <w:szCs w:val="24"/>
            </w:rPr>
            <w:t xml:space="preserve"> Folgenabschätzungen oder Legislativvorschläge</w:t>
          </w:r>
          <w:r w:rsidR="002174A0">
            <w:rPr>
              <w:szCs w:val="24"/>
            </w:rPr>
            <w:t>n</w:t>
          </w:r>
          <w:r>
            <w:rPr>
              <w:szCs w:val="24"/>
            </w:rPr>
            <w:t xml:space="preserve"> befassen. </w:t>
          </w:r>
          <w:r w:rsidRPr="00D14F06">
            <w:rPr>
              <w:szCs w:val="24"/>
            </w:rPr>
            <w:t xml:space="preserve">Da unser Referat unterschiedliche Projekte in verschiedenen Phasen des politischen Zyklus abdeckt, hätten Sie die Möglichkeit neue politische Projekte aufzubauen, </w:t>
          </w:r>
          <w:r w:rsidR="000C1738">
            <w:rPr>
              <w:szCs w:val="24"/>
            </w:rPr>
            <w:t xml:space="preserve"> digitale </w:t>
          </w:r>
          <w:r w:rsidR="00B70684">
            <w:rPr>
              <w:szCs w:val="24"/>
            </w:rPr>
            <w:t>Politik</w:t>
          </w:r>
          <w:r w:rsidR="000C1738">
            <w:rPr>
              <w:szCs w:val="24"/>
            </w:rPr>
            <w:t xml:space="preserve">  w</w:t>
          </w:r>
          <w:r w:rsidR="002F76D3">
            <w:rPr>
              <w:szCs w:val="24"/>
            </w:rPr>
            <w:t>irtschaft</w:t>
          </w:r>
          <w:r w:rsidR="001E5452">
            <w:rPr>
              <w:szCs w:val="24"/>
            </w:rPr>
            <w:t>lich</w:t>
          </w:r>
          <w:r w:rsidR="000C1738">
            <w:rPr>
              <w:szCs w:val="24"/>
            </w:rPr>
            <w:t xml:space="preserve"> zu analysieren, </w:t>
          </w:r>
          <w:r w:rsidRPr="00D14F06">
            <w:rPr>
              <w:szCs w:val="24"/>
            </w:rPr>
            <w:t xml:space="preserve">neue Initiativen vorzubereiten, mit den Interessenträgern politische </w:t>
          </w:r>
          <w:r w:rsidRPr="00D14F06">
            <w:rPr>
              <w:szCs w:val="24"/>
            </w:rPr>
            <w:lastRenderedPageBreak/>
            <w:t xml:space="preserve">Impulse zu schaffen, Gesetzesentwürfe auszuarbeiten, Kommissionsbeamte bei Sitzungen im Rat und im Europäischen Parlament zu unterstützen und mit den Mitgliedstaaten an der Umsetzung der ergriffenen Maßnahmen zu arbeiten. </w:t>
          </w:r>
        </w:p>
        <w:p w14:paraId="12B9C59B" w14:textId="22B1A008" w:rsidR="00803007" w:rsidRPr="00F06CE1" w:rsidRDefault="00F06CE1" w:rsidP="00F06CE1">
          <w:pPr>
            <w:spacing w:before="240"/>
            <w:ind w:left="-567"/>
            <w:rPr>
              <w:szCs w:val="24"/>
            </w:rPr>
          </w:pPr>
          <w:r w:rsidRPr="0061094F">
            <w:rPr>
              <w:szCs w:val="24"/>
            </w:rPr>
            <w:t xml:space="preserve">Im Rahmen der Konzeption politischer Projekte sowie der Mitwirkung im Entscheidungsprozess würden Sie regelmäßige Kontakte zu Interessenträgern, Vertretern der Mitgliedstaaten und zum Europäischen Parlament </w:t>
          </w:r>
          <w:r w:rsidR="002174A0">
            <w:rPr>
              <w:szCs w:val="24"/>
            </w:rPr>
            <w:t>pflegen</w:t>
          </w:r>
          <w:r w:rsidR="002174A0" w:rsidRPr="0061094F">
            <w:rPr>
              <w:szCs w:val="24"/>
            </w:rPr>
            <w:t xml:space="preserve"> </w:t>
          </w:r>
          <w:r w:rsidRPr="0061094F">
            <w:rPr>
              <w:szCs w:val="24"/>
            </w:rPr>
            <w:t>und dabei in enger Abstimmung mit Kollegen und Kolleginnen in der GD sowie anderen Dienststellen der Kommission 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95C20C0" w14:textId="17688564" w:rsidR="00F06CE1" w:rsidRDefault="00F06CE1" w:rsidP="00F06CE1">
          <w:pPr>
            <w:spacing w:before="240"/>
            <w:ind w:left="-567"/>
            <w:rPr>
              <w:szCs w:val="24"/>
            </w:rPr>
          </w:pPr>
          <w:r>
            <w:rPr>
              <w:szCs w:val="24"/>
            </w:rPr>
            <w:t xml:space="preserve">Wir suchen eine neue Kollegin/einen neuen Kollegen, welcher ein </w:t>
          </w:r>
          <w:r w:rsidR="004E52E1">
            <w:rPr>
              <w:szCs w:val="24"/>
            </w:rPr>
            <w:t xml:space="preserve">Teamplayer </w:t>
          </w:r>
          <w:r>
            <w:rPr>
              <w:szCs w:val="24"/>
            </w:rPr>
            <w:t xml:space="preserve">ist und </w:t>
          </w:r>
          <w:r w:rsidR="004E52E1">
            <w:rPr>
              <w:szCs w:val="24"/>
            </w:rPr>
            <w:t xml:space="preserve">besonderes </w:t>
          </w:r>
          <w:r>
            <w:rPr>
              <w:szCs w:val="24"/>
            </w:rPr>
            <w:t xml:space="preserve">Interesse an digitalen </w:t>
          </w:r>
          <w:r w:rsidR="004E52E1">
            <w:rPr>
              <w:szCs w:val="24"/>
            </w:rPr>
            <w:t xml:space="preserve">Thematiken </w:t>
          </w:r>
          <w:r>
            <w:rPr>
              <w:szCs w:val="24"/>
            </w:rPr>
            <w:t>hat. Ein erfolgreicher Bewerber sollte die Fähigkeit haben die Trends neuer Technologien und Geschäftspra</w:t>
          </w:r>
          <w:r w:rsidR="004E52E1">
            <w:rPr>
              <w:szCs w:val="24"/>
            </w:rPr>
            <w:t>ktiken</w:t>
          </w:r>
          <w:r>
            <w:rPr>
              <w:szCs w:val="24"/>
            </w:rPr>
            <w:t xml:space="preserve"> in der digitalen Wirtschaft zu erkennen, sowie ihre Auswirkungen auf politischer und rechtlicher Ebene zu bewerten und Initiative</w:t>
          </w:r>
          <w:r w:rsidR="004E52E1">
            <w:rPr>
              <w:szCs w:val="24"/>
            </w:rPr>
            <w:t>n</w:t>
          </w:r>
          <w:r>
            <w:rPr>
              <w:szCs w:val="24"/>
            </w:rPr>
            <w:t xml:space="preserve"> entwickeln, um identifizierte Probleme anzugehen. </w:t>
          </w:r>
        </w:p>
        <w:p w14:paraId="6E613B9E" w14:textId="5A2A45D4" w:rsidR="00F06CE1" w:rsidRDefault="00F06CE1" w:rsidP="00F06CE1">
          <w:pPr>
            <w:spacing w:before="240"/>
            <w:ind w:left="-567"/>
            <w:rPr>
              <w:szCs w:val="24"/>
            </w:rPr>
          </w:pPr>
          <w:r>
            <w:rPr>
              <w:szCs w:val="24"/>
            </w:rPr>
            <w:t xml:space="preserve">Ein ökonomischer oder rechtlicher Hintergrund oder Erfahrung ist von großem Vorteil, da wir bevorzugen, dass Sie die Folgen auf Unternehmen, den Markt und die allgemein ökonomischen Aspekte der Richtlinien verstehen, und/oder dass sie sich mit </w:t>
          </w:r>
          <w:r w:rsidR="004E52E1">
            <w:rPr>
              <w:szCs w:val="24"/>
            </w:rPr>
            <w:t xml:space="preserve">der </w:t>
          </w:r>
          <w:r>
            <w:rPr>
              <w:szCs w:val="24"/>
            </w:rPr>
            <w:t>rechtlicher Auswertung</w:t>
          </w:r>
          <w:r w:rsidR="004E52E1">
            <w:rPr>
              <w:szCs w:val="24"/>
            </w:rPr>
            <w:t xml:space="preserve">, bzw. der </w:t>
          </w:r>
          <w:r>
            <w:rPr>
              <w:szCs w:val="24"/>
            </w:rPr>
            <w:t>Entwicklung auftauchender Technologien vertief</w:t>
          </w:r>
          <w:r w:rsidR="004E52E1">
            <w:rPr>
              <w:szCs w:val="24"/>
            </w:rPr>
            <w:t>t beschäftigen</w:t>
          </w:r>
          <w:r>
            <w:rPr>
              <w:szCs w:val="24"/>
            </w:rPr>
            <w:t xml:space="preserve"> können. Erfahrung in digitale</w:t>
          </w:r>
          <w:r w:rsidR="004E52E1">
            <w:rPr>
              <w:szCs w:val="24"/>
            </w:rPr>
            <w:t>r</w:t>
          </w:r>
          <w:r>
            <w:rPr>
              <w:szCs w:val="24"/>
            </w:rPr>
            <w:t xml:space="preserve"> und technologische</w:t>
          </w:r>
          <w:r w:rsidR="004E52E1">
            <w:rPr>
              <w:szCs w:val="24"/>
            </w:rPr>
            <w:t>r</w:t>
          </w:r>
          <w:r>
            <w:rPr>
              <w:szCs w:val="24"/>
            </w:rPr>
            <w:t xml:space="preserve"> Politik</w:t>
          </w:r>
          <w:r w:rsidR="002F76D3">
            <w:rPr>
              <w:szCs w:val="24"/>
            </w:rPr>
            <w:t>, Erfahrung mit Statistik oder Datensammelmethoden,</w:t>
          </w:r>
          <w:r>
            <w:rPr>
              <w:szCs w:val="24"/>
            </w:rPr>
            <w:t xml:space="preserve"> </w:t>
          </w:r>
          <w:r w:rsidR="002F76D3">
            <w:rPr>
              <w:szCs w:val="24"/>
            </w:rPr>
            <w:t xml:space="preserve">Auswertung ökonomischer Folgen von Marktentwicklungen oder Politikmaßnahmen </w:t>
          </w:r>
          <w:r>
            <w:rPr>
              <w:szCs w:val="24"/>
            </w:rPr>
            <w:t>oder in die Vorbereitung von Folgenabschätzungen würde auch ein Vorteil sein, aber die Bereitschaft ihre Fähigkeiten zu entwickeln und Verantwortung zu übernehmen wird auch berücksichtigt.</w:t>
          </w:r>
        </w:p>
        <w:p w14:paraId="2A0F153A" w14:textId="23C22F56" w:rsidR="009321C6" w:rsidRDefault="00F06CE1" w:rsidP="00F06CE1">
          <w:pPr>
            <w:spacing w:before="240"/>
            <w:ind w:left="-567"/>
            <w:rPr>
              <w:szCs w:val="24"/>
            </w:rPr>
          </w:pPr>
          <w:r>
            <w:rPr>
              <w:szCs w:val="24"/>
            </w:rPr>
            <w:t>Der</w:t>
          </w:r>
          <w:r w:rsidRPr="00116BDC">
            <w:rPr>
              <w:szCs w:val="24"/>
            </w:rPr>
            <w:t xml:space="preserve"> erfolgreiche Bewerber </w:t>
          </w:r>
          <w:r>
            <w:rPr>
              <w:szCs w:val="24"/>
            </w:rPr>
            <w:t xml:space="preserve">sollte starke analytische- und Ausarbeitungsfähigkeiten aufweisen und eine zielgerichtete Vorgehensweise </w:t>
          </w:r>
          <w:r w:rsidR="004E52E1">
            <w:rPr>
              <w:szCs w:val="24"/>
            </w:rPr>
            <w:t>aufweisen</w:t>
          </w:r>
          <w:r>
            <w:rPr>
              <w:szCs w:val="24"/>
            </w:rPr>
            <w:t>. Wir suchen jemanden mit guten Kommunikations</w:t>
          </w:r>
          <w:r w:rsidR="004E52E1">
            <w:rPr>
              <w:szCs w:val="24"/>
            </w:rPr>
            <w:t>- und Verhandlungs</w:t>
          </w:r>
          <w:r>
            <w:rPr>
              <w:szCs w:val="24"/>
            </w:rPr>
            <w:t xml:space="preserve">fähigkeiten </w:t>
          </w:r>
          <w:r w:rsidRPr="00116BDC">
            <w:rPr>
              <w:szCs w:val="24"/>
            </w:rPr>
            <w:t xml:space="preserve">, </w:t>
          </w:r>
          <w:r w:rsidR="004E52E1">
            <w:rPr>
              <w:szCs w:val="24"/>
            </w:rPr>
            <w:t xml:space="preserve">der </w:t>
          </w:r>
          <w:r w:rsidRPr="00116BDC">
            <w:rPr>
              <w:szCs w:val="24"/>
            </w:rPr>
            <w:t>die Politik der Kommission gegenüber erfahrenen Interessengruppen</w:t>
          </w:r>
          <w:r>
            <w:rPr>
              <w:szCs w:val="24"/>
            </w:rPr>
            <w:t xml:space="preserve"> </w:t>
          </w:r>
          <w:r w:rsidR="004E52E1">
            <w:rPr>
              <w:szCs w:val="24"/>
            </w:rPr>
            <w:t xml:space="preserve">erfolgreich zu </w:t>
          </w:r>
          <w:r>
            <w:rPr>
              <w:szCs w:val="24"/>
            </w:rPr>
            <w:t>vertreten</w:t>
          </w:r>
          <w:r w:rsidR="004E52E1">
            <w:rPr>
              <w:szCs w:val="24"/>
            </w:rPr>
            <w:t xml:space="preserve"> vermag</w:t>
          </w:r>
          <w:r>
            <w:rPr>
              <w:szCs w:val="24"/>
            </w:rPr>
            <w:t>.</w:t>
          </w:r>
        </w:p>
        <w:p w14:paraId="0B1BE119" w14:textId="4EC2EFC1" w:rsidR="00F06CE1" w:rsidRPr="00F06CE1" w:rsidRDefault="00F06CE1" w:rsidP="00F06CE1">
          <w:pPr>
            <w:spacing w:before="240"/>
            <w:ind w:left="-567"/>
            <w:rPr>
              <w:szCs w:val="24"/>
            </w:rPr>
          </w:pPr>
          <w:r w:rsidRPr="00F06CE1">
            <w:rPr>
              <w:szCs w:val="24"/>
            </w:rPr>
            <w:t>Die erfolgreiche Bewerberin oder der erfolgreiche Bewerber sollte fließend Englisch sprechen (mündlich und schriftlich); gute Arbeitskenntnisse in Französisch ist ein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151A"/>
    <w:rsid w:val="00076D04"/>
    <w:rsid w:val="000B72B8"/>
    <w:rsid w:val="000C1738"/>
    <w:rsid w:val="000D7B5E"/>
    <w:rsid w:val="001203F8"/>
    <w:rsid w:val="001B088E"/>
    <w:rsid w:val="001E5452"/>
    <w:rsid w:val="002174A0"/>
    <w:rsid w:val="002C5752"/>
    <w:rsid w:val="002F7504"/>
    <w:rsid w:val="002F76D3"/>
    <w:rsid w:val="00324D8D"/>
    <w:rsid w:val="0035094A"/>
    <w:rsid w:val="003874E2"/>
    <w:rsid w:val="0039387D"/>
    <w:rsid w:val="00394A86"/>
    <w:rsid w:val="003B2E38"/>
    <w:rsid w:val="004D75AF"/>
    <w:rsid w:val="004E52E1"/>
    <w:rsid w:val="00546DB1"/>
    <w:rsid w:val="006019F4"/>
    <w:rsid w:val="006243BB"/>
    <w:rsid w:val="00676119"/>
    <w:rsid w:val="006F44C9"/>
    <w:rsid w:val="00767E7E"/>
    <w:rsid w:val="007716E4"/>
    <w:rsid w:val="00795C41"/>
    <w:rsid w:val="007C07D8"/>
    <w:rsid w:val="007D0EC6"/>
    <w:rsid w:val="007E749B"/>
    <w:rsid w:val="00803007"/>
    <w:rsid w:val="008102E0"/>
    <w:rsid w:val="0089735C"/>
    <w:rsid w:val="008D52CF"/>
    <w:rsid w:val="009321C6"/>
    <w:rsid w:val="009442BE"/>
    <w:rsid w:val="009F216F"/>
    <w:rsid w:val="00AB56F9"/>
    <w:rsid w:val="00B70684"/>
    <w:rsid w:val="00BB1DFC"/>
    <w:rsid w:val="00BF6139"/>
    <w:rsid w:val="00C07259"/>
    <w:rsid w:val="00C27C81"/>
    <w:rsid w:val="00CD33B4"/>
    <w:rsid w:val="00D605F4"/>
    <w:rsid w:val="00DA711C"/>
    <w:rsid w:val="00DB5C04"/>
    <w:rsid w:val="00E35460"/>
    <w:rsid w:val="00EB3060"/>
    <w:rsid w:val="00EC5C6B"/>
    <w:rsid w:val="00EE03C2"/>
    <w:rsid w:val="00F06CE1"/>
    <w:rsid w:val="00F60E7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A6C7A"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A6C7A"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278E2978571045B69284555BDC50E053"/>
        <w:category>
          <w:name w:val="General"/>
          <w:gallery w:val="placeholder"/>
        </w:category>
        <w:types>
          <w:type w:val="bbPlcHdr"/>
        </w:types>
        <w:behaviors>
          <w:behavior w:val="content"/>
        </w:behaviors>
        <w:guid w:val="{B599B5D6-7F71-4465-A481-30429DA01418}"/>
      </w:docPartPr>
      <w:docPartBody>
        <w:p w:rsidR="00F30A29" w:rsidRDefault="00FA6C7A" w:rsidP="00FA6C7A">
          <w:pPr>
            <w:pStyle w:val="278E2978571045B69284555BDC50E053"/>
          </w:pPr>
          <w:r w:rsidRPr="0007110E">
            <w:rPr>
              <w:rStyle w:val="PlaceholderText"/>
              <w:bCs/>
            </w:rPr>
            <w:t>Click or tap here to enter text.</w:t>
          </w:r>
        </w:p>
      </w:docPartBody>
    </w:docPart>
    <w:docPart>
      <w:docPartPr>
        <w:name w:val="FC1A150C637A452F8A95763342999689"/>
        <w:category>
          <w:name w:val="General"/>
          <w:gallery w:val="placeholder"/>
        </w:category>
        <w:types>
          <w:type w:val="bbPlcHdr"/>
        </w:types>
        <w:behaviors>
          <w:behavior w:val="content"/>
        </w:behaviors>
        <w:guid w:val="{DF21359B-9956-46D1-9AE1-F674196E9C75}"/>
      </w:docPartPr>
      <w:docPartBody>
        <w:p w:rsidR="00F30A29" w:rsidRDefault="00FA6C7A" w:rsidP="00FA6C7A">
          <w:pPr>
            <w:pStyle w:val="FC1A150C637A452F8A95763342999689"/>
          </w:pPr>
          <w:r w:rsidRPr="0007110E">
            <w:rPr>
              <w:rStyle w:val="PlaceholderText"/>
              <w:bCs/>
            </w:rPr>
            <w:t>Click or tap here to enter text.</w:t>
          </w:r>
        </w:p>
      </w:docPartBody>
    </w:docPart>
    <w:docPart>
      <w:docPartPr>
        <w:name w:val="0F9785996A3649DC850C7A5C1726DDAB"/>
        <w:category>
          <w:name w:val="General"/>
          <w:gallery w:val="placeholder"/>
        </w:category>
        <w:types>
          <w:type w:val="bbPlcHdr"/>
        </w:types>
        <w:behaviors>
          <w:behavior w:val="content"/>
        </w:behaviors>
        <w:guid w:val="{2CAE4C46-7146-464C-8712-A652198A2BA1}"/>
      </w:docPartPr>
      <w:docPartBody>
        <w:p w:rsidR="00F30A29" w:rsidRDefault="00FA6C7A" w:rsidP="00FA6C7A">
          <w:pPr>
            <w:pStyle w:val="0F9785996A3649DC850C7A5C1726DDA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F02C41"/>
    <w:rsid w:val="00F30A29"/>
    <w:rsid w:val="00FA6C7A"/>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A6C7A"/>
    <w:rPr>
      <w:color w:val="288061"/>
    </w:rPr>
  </w:style>
  <w:style w:type="paragraph" w:customStyle="1" w:styleId="3F8B7399541147C1B1E84701FCECAED2">
    <w:name w:val="3F8B7399541147C1B1E84701FCECAED2"/>
    <w:rsid w:val="00A71FAD"/>
  </w:style>
  <w:style w:type="paragraph" w:customStyle="1" w:styleId="278E2978571045B69284555BDC50E053">
    <w:name w:val="278E2978571045B69284555BDC50E053"/>
    <w:rsid w:val="00FA6C7A"/>
    <w:rPr>
      <w:lang w:eastAsia="ja-JP"/>
    </w:rPr>
  </w:style>
  <w:style w:type="paragraph" w:customStyle="1" w:styleId="FC1A150C637A452F8A95763342999689">
    <w:name w:val="FC1A150C637A452F8A95763342999689"/>
    <w:rsid w:val="00FA6C7A"/>
    <w:rPr>
      <w:lang w:eastAsia="ja-JP"/>
    </w:rPr>
  </w:style>
  <w:style w:type="paragraph" w:customStyle="1" w:styleId="0F9785996A3649DC850C7A5C1726DDAB">
    <w:name w:val="0F9785996A3649DC850C7A5C1726DDAB"/>
    <w:rsid w:val="00FA6C7A"/>
    <w:rPr>
      <w:lang w:eastAsia="ja-JP"/>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1807</Words>
  <Characters>8929</Characters>
  <Application>Microsoft Office Word</Application>
  <DocSecurity>4</DocSecurity>
  <PresentationFormat>Microsoft Word 14.0</PresentationFormat>
  <Lines>223</Lines>
  <Paragraphs>120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dcterms:created xsi:type="dcterms:W3CDTF">2023-11-14T15:42:00Z</dcterms:created>
  <dcterms:modified xsi:type="dcterms:W3CDTF">2023-11-14T15:42:00Z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