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2D354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2D354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2D354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2D354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2D354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2D354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BAB029E" w:rsidR="00546DB1" w:rsidRPr="00546DB1" w:rsidRDefault="00620EB1" w:rsidP="005F6927">
                <w:pPr>
                  <w:tabs>
                    <w:tab w:val="left" w:pos="426"/>
                  </w:tabs>
                  <w:rPr>
                    <w:bCs/>
                    <w:lang w:val="en-IE" w:eastAsia="en-GB"/>
                  </w:rPr>
                </w:pPr>
                <w:r>
                  <w:rPr>
                    <w:lang w:eastAsia="en-GB"/>
                  </w:rPr>
                  <w:t>DEFIS-A-1</w:t>
                </w:r>
              </w:p>
            </w:tc>
          </w:sdtContent>
        </w:sdt>
      </w:tr>
      <w:tr w:rsidR="00546DB1" w:rsidRPr="009F216F"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838834148"/>
                <w:placeholder>
                  <w:docPart w:val="13B18B1462004110A7A3F3BD940E96CB"/>
                </w:placeholder>
              </w:sdtPr>
              <w:sdtEndPr>
                <w:rPr>
                  <w:lang w:val="en-IE"/>
                </w:rPr>
              </w:sdtEndPr>
              <w:sdtContent>
                <w:tc>
                  <w:tcPr>
                    <w:tcW w:w="5491" w:type="dxa"/>
                  </w:tcPr>
                  <w:p w14:paraId="32FCC887" w14:textId="7F34A01E" w:rsidR="00546DB1" w:rsidRPr="009F216F" w:rsidRDefault="00620EB1" w:rsidP="005F6927">
                    <w:pPr>
                      <w:tabs>
                        <w:tab w:val="left" w:pos="426"/>
                      </w:tabs>
                      <w:rPr>
                        <w:bCs/>
                        <w:lang w:eastAsia="en-GB"/>
                      </w:rPr>
                    </w:pPr>
                    <w:r>
                      <w:rPr>
                        <w:bCs/>
                        <w:lang w:val="en-IE" w:eastAsia="en-GB"/>
                      </w:rPr>
                      <w:t>345390</w:t>
                    </w:r>
                  </w:p>
                </w:tc>
              </w:sdtContent>
            </w:sdt>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3BDEE67" w:rsidR="00546DB1" w:rsidRPr="00620EB1" w:rsidRDefault="00620EB1" w:rsidP="00620EB1">
                <w:pPr>
                  <w:rPr>
                    <w:lang w:val="it-IT" w:eastAsia="en-GB"/>
                  </w:rPr>
                </w:pPr>
                <w:r w:rsidRPr="004C39DA">
                  <w:rPr>
                    <w:lang w:val="it-IT" w:eastAsia="en-GB"/>
                  </w:rPr>
                  <w:t>Anne FORT</w:t>
                </w:r>
              </w:p>
            </w:sdtContent>
          </w:sdt>
          <w:p w14:paraId="227D6F6E" w14:textId="43B157B1" w:rsidR="00546DB1" w:rsidRPr="009F216F" w:rsidRDefault="002D354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A2F01">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r w:rsidR="005A2F01">
                  <w:rPr>
                    <w:bCs/>
                    <w:lang w:eastAsia="en-GB"/>
                  </w:rPr>
                  <w:t>4</w:t>
                </w:r>
              </w:sdtContent>
            </w:sdt>
          </w:p>
          <w:p w14:paraId="4128A55A" w14:textId="7DD8C5CF" w:rsidR="00546DB1" w:rsidRPr="00546DB1" w:rsidRDefault="002D354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620EB1">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620EB1">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5789F302" w:rsidR="00546DB1" w:rsidRPr="00546DB1" w:rsidRDefault="002D3544"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EndPr/>
              <w:sdtContent>
                <w:r w:rsidR="00620EB1">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Unentgeltlich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4FE49905" w:rsidR="00546DB1" w:rsidRPr="00546DB1" w:rsidRDefault="002D3544"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C724DA">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2D3544"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2D3544"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1E425208"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1"/>
                  <w14:checkedState w14:val="2612" w14:font="MS Gothic"/>
                  <w14:uncheckedState w14:val="2610" w14:font="MS Gothic"/>
                </w14:checkbox>
              </w:sdtPr>
              <w:sdtEndPr/>
              <w:sdtContent>
                <w:r w:rsidR="004C3DEB">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2D3544"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2D3544"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1E7B7980" w:rsidR="00546DB1" w:rsidRPr="00546DB1" w:rsidRDefault="002D3544" w:rsidP="005F6927">
                <w:pPr>
                  <w:tabs>
                    <w:tab w:val="left" w:pos="426"/>
                  </w:tabs>
                  <w:rPr>
                    <w:bCs/>
                    <w:lang w:eastAsia="en-GB"/>
                  </w:rPr>
                </w:pPr>
                <w:sdt>
                  <w:sdtPr>
                    <w:rPr>
                      <w:bCs/>
                      <w:szCs w:val="24"/>
                      <w:lang w:eastAsia="en-GB"/>
                    </w:rPr>
                    <w:id w:val="-1076366056"/>
                    <w14:checkbox>
                      <w14:checked w14:val="1"/>
                      <w14:checkedState w14:val="2612" w14:font="MS Gothic"/>
                      <w14:uncheckedState w14:val="2610" w14:font="MS Gothic"/>
                    </w14:checkbox>
                  </w:sdtPr>
                  <w:sdtEndPr/>
                  <w:sdtContent>
                    <w:r w:rsidR="004C3DEB">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0"/>
                      <w14:checkedState w14:val="2612" w14:font="MS Gothic"/>
                      <w14:uncheckedState w14:val="2610" w14:font="MS Gothic"/>
                    </w14:checkbox>
                  </w:sdtPr>
                  <w:sdtEndPr/>
                  <w:sdtContent>
                    <w:r w:rsidR="004C3DEB">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023F77E0" w14:textId="77777777" w:rsidR="002505F4" w:rsidRPr="002505F4" w:rsidRDefault="002505F4" w:rsidP="002505F4">
          <w:pPr>
            <w:rPr>
              <w:lang w:eastAsia="en-GB"/>
            </w:rPr>
          </w:pPr>
          <w:r w:rsidRPr="002505F4">
            <w:rPr>
              <w:lang w:eastAsia="en-GB"/>
            </w:rPr>
            <w:t>Da die GD DEFIS/A insbesondere mit der Entwicklung der Agenda für die Verteidigungsindustrie und der Umsetzung des Europäischen Verteidigungsfonds betraut ist, weitet sie ihre Aktivitäten stetig aus. Insgesamt besteht der Auftrag der Direktion A "Verteidigungsindustrie" (bestehend aus 4 Referaten) darin, die nachhaltige Wettbewerbsfähigkeit der EU-Verteidigungsindustrie zu fördern, indem sie ihre Innovations- und Entwicklungskapazitäten unterstützt und einen echten europäischen Verteidigungsmarkt schafft, insbesondere durch die erfolgreiche Umsetzung des Europäischen Verteidigungsfonds und seiner Vorläuferprogramme</w:t>
          </w:r>
        </w:p>
        <w:p w14:paraId="3F6D8F42" w14:textId="77777777" w:rsidR="002505F4" w:rsidRPr="002505F4" w:rsidRDefault="002505F4" w:rsidP="002505F4">
          <w:pPr>
            <w:rPr>
              <w:lang w:eastAsia="en-GB"/>
            </w:rPr>
          </w:pPr>
          <w:r w:rsidRPr="002505F4">
            <w:rPr>
              <w:lang w:eastAsia="en-GB"/>
            </w:rPr>
            <w:lastRenderedPageBreak/>
            <w:t>Die Aufgabe des Referats A.1 ist es, zur Stärkung der europäischen verteidigungstechnologischen und -industriellen Basis (EDTIB) beizutragen, um eine wettbewerbsfähigere, innovativere und stärker integrierte europäische Verteidigungsindustrie zu schaffen und die strategische Autonomie der EU zu unterstützen.</w:t>
          </w:r>
        </w:p>
        <w:p w14:paraId="35373B07" w14:textId="77777777" w:rsidR="002505F4" w:rsidRPr="002505F4" w:rsidRDefault="002505F4" w:rsidP="002505F4">
          <w:pPr>
            <w:rPr>
              <w:lang w:eastAsia="en-GB"/>
            </w:rPr>
          </w:pPr>
          <w:r w:rsidRPr="002505F4">
            <w:rPr>
              <w:lang w:eastAsia="en-GB"/>
            </w:rPr>
            <w:t>Durch die Entwicklung von EU-Politiken und Maßnahmen zur Vertiefung des Verteidigungsbinnenmarktes und zur Förderung von Innovation, Wettbewerbsfähigkeit und Widerstandsfähigkeit zielt A.1 insbesondere darauf ab, Anreize für die grenzüberschreitende europäische industrielle Zusammenarbeit im Verteidigungssektor zu schaffen und die Widerstandsfähigkeit der der Verteidigungsindustrie zugrunde liegenden EU-Wertschöpfungsketten zu erhöhen, insbesondere durch die Verringerung technologischer und industrieller Abhängigkeiten.</w:t>
          </w:r>
        </w:p>
        <w:p w14:paraId="10CB7E36" w14:textId="77777777" w:rsidR="002505F4" w:rsidRPr="002505F4" w:rsidRDefault="002505F4" w:rsidP="002505F4">
          <w:pPr>
            <w:rPr>
              <w:lang w:eastAsia="en-GB"/>
            </w:rPr>
          </w:pPr>
          <w:r w:rsidRPr="002505F4">
            <w:rPr>
              <w:lang w:eastAsia="en-GB"/>
            </w:rPr>
            <w:t>Ein Schlüsselaspekt des Auftrags von A.1 ist auch die Gewährleistung einer angemessenen Verknüpfung zwischen der strategischen Analyse der Bedrohungen und des Bedarfs an Fähigkeiten auf europäischer Ebene und der Festlegung der Prioritäten der EU und der Kommission im Bereich der Verteidigungsindustriepolitik.</w:t>
          </w:r>
        </w:p>
        <w:p w14:paraId="76DD1EEA" w14:textId="76A5CAB7" w:rsidR="00803007" w:rsidRPr="002505F4" w:rsidRDefault="002505F4" w:rsidP="002505F4">
          <w:pPr>
            <w:rPr>
              <w:lang w:eastAsia="en-GB"/>
            </w:rPr>
          </w:pPr>
          <w:r w:rsidRPr="002505F4">
            <w:rPr>
              <w:lang w:eastAsia="en-GB"/>
            </w:rPr>
            <w:t>Das Kernziel der Direktion ist die Schaffung der Rahmenbedingungen für eine stärkere europäische Zusammenarbeit zur Unterstützung innovativer Verteidigungstechnologien und zukunftssicherer Fähigkeiten, der Schaffung von Arbeitsplätzen und nachhaltigem Wachstum sowie einer größeren strategischen Autonomie und Widerstandsfähigkeit.</w:t>
          </w:r>
        </w:p>
      </w:sdtContent>
    </w:sdt>
    <w:p w14:paraId="3862387A" w14:textId="77777777" w:rsidR="00803007" w:rsidRPr="002505F4" w:rsidRDefault="00803007" w:rsidP="00803007">
      <w:pPr>
        <w:pStyle w:val="ListNumber"/>
        <w:numPr>
          <w:ilvl w:val="0"/>
          <w:numId w:val="0"/>
        </w:numPr>
        <w:ind w:left="709" w:hanging="709"/>
        <w:rPr>
          <w:b/>
          <w:bCs/>
          <w:lang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2BA59518" w:rsidR="00803007" w:rsidRPr="009F216F" w:rsidRDefault="002D3544" w:rsidP="00803007">
          <w:pPr>
            <w:rPr>
              <w:lang w:eastAsia="en-GB"/>
            </w:rPr>
          </w:pPr>
          <w:r w:rsidRPr="002D3544">
            <w:rPr>
              <w:lang w:eastAsia="en-GB"/>
            </w:rPr>
            <w:t>Eine Stelle als politischer Referent. Seine/ihre Aufgabe wird es sein, zur Umsetzung der EU-Politik beizutragen, die die Wettbewerbsfähigkeit, Innovationsfähigkeit und Widerstandsfähigkeit der europäischen Verteidigungsindustrie unterstützt. Sie/er wird dafür verantwortlich sein, die wichtigsten Trends zu verfolgen, die den Verteidigungssektor sowohl innerhalb der EU als auch international betreffen. Sie/er wird an der Kartierung der EU-Wertschöpfungsketten im Verteidigungsbereich und des größeren Ökosystems einschließlich seiner kritischen Punkte (auf der Ebene der Technologien, Abhängigkeiten und Akteure) beteiligt sein. Sie/er wird an wichtigen politischen Initiativen der EU mit Auswirkungen auf den Verteidigungssektor arbeiten. Sie/er wird Teil eines Teams sein, das sich aus Wirtschafts- und Politikwissenschaftlern sowie Juristen zusammensetzt, und wird wichtige Aspekte der Arbeit in diesem Bereich koordinieren müssen</w:t>
          </w:r>
          <w:r w:rsidR="002505F4" w:rsidRPr="002505F4">
            <w:rPr>
              <w:lang w:eastAsia="en-GB"/>
            </w:rPr>
            <w:t>.</w:t>
          </w:r>
          <w:r w:rsidR="005A2F01">
            <w:rPr>
              <w:lang w:eastAsia="en-GB"/>
            </w:rPr>
            <w:t xml:space="preserve"> </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EndPr/>
      <w:sdtContent>
        <w:p w14:paraId="7281F329" w14:textId="45BB1D8D" w:rsidR="002505F4" w:rsidRPr="002505F4" w:rsidRDefault="002D3544" w:rsidP="002505F4">
          <w:pPr>
            <w:pStyle w:val="ListNumber"/>
            <w:numPr>
              <w:ilvl w:val="0"/>
              <w:numId w:val="0"/>
            </w:numPr>
            <w:ind w:left="709"/>
            <w:rPr>
              <w:b/>
              <w:bCs/>
              <w:lang w:eastAsia="en-GB"/>
            </w:rPr>
          </w:pPr>
          <w:r w:rsidRPr="002D3544">
            <w:rPr>
              <w:b/>
              <w:bCs/>
              <w:lang w:eastAsia="en-GB"/>
            </w:rPr>
            <w:t>Ein Kandidat mit soliden Kenntnissen der technologischen und industriellen Grundlagen der europäischen Verteidigung</w:t>
          </w:r>
          <w:r w:rsidR="002505F4" w:rsidRPr="002505F4">
            <w:rPr>
              <w:b/>
              <w:bCs/>
              <w:lang w:eastAsia="en-GB"/>
            </w:rPr>
            <w:t xml:space="preserve">. </w:t>
          </w:r>
        </w:p>
        <w:p w14:paraId="6CFA97F3" w14:textId="77777777" w:rsidR="002505F4" w:rsidRPr="002505F4" w:rsidRDefault="002505F4" w:rsidP="002505F4">
          <w:pPr>
            <w:pStyle w:val="ListNumber"/>
            <w:numPr>
              <w:ilvl w:val="0"/>
              <w:numId w:val="0"/>
            </w:numPr>
            <w:ind w:left="709"/>
            <w:rPr>
              <w:b/>
              <w:bCs/>
              <w:lang w:eastAsia="en-GB"/>
            </w:rPr>
          </w:pPr>
          <w:r w:rsidRPr="002505F4">
            <w:rPr>
              <w:b/>
              <w:bCs/>
              <w:lang w:eastAsia="en-GB"/>
            </w:rPr>
            <w:t xml:space="preserve">Die Stelle setzt voraus, dass die Bewerber im Besitz einer gültigen Sicherheitsüberprüfung (PSC) auf EU-Geheimhaltungsstufe sind. Der erfolgreiche Bewerber muss sich einer Sicherheitsüberprüfung unterziehen, wenn er nicht bereits über eine Sicherheitsüberprüfung auf der </w:t>
          </w:r>
          <w:r w:rsidRPr="002505F4">
            <w:rPr>
              <w:b/>
              <w:bCs/>
              <w:lang w:eastAsia="en-GB"/>
            </w:rPr>
            <w:lastRenderedPageBreak/>
            <w:t>entsprechenden Stufe gemäß den einschlägigen Sicherheitsbestimmungen verfügt.</w:t>
          </w:r>
        </w:p>
        <w:p w14:paraId="09A6387E" w14:textId="77777777" w:rsidR="002505F4" w:rsidRPr="002505F4" w:rsidRDefault="002505F4" w:rsidP="002505F4">
          <w:pPr>
            <w:pStyle w:val="ListNumber"/>
            <w:numPr>
              <w:ilvl w:val="0"/>
              <w:numId w:val="0"/>
            </w:numPr>
            <w:ind w:left="709"/>
            <w:rPr>
              <w:b/>
              <w:bCs/>
              <w:lang w:eastAsia="en-GB"/>
            </w:rPr>
          </w:pPr>
          <w:r w:rsidRPr="002505F4">
            <w:rPr>
              <w:b/>
              <w:bCs/>
              <w:lang w:eastAsia="en-GB"/>
            </w:rPr>
            <w:t xml:space="preserve">Gute Englischkenntnisse sind für die Wahrnehmung der Aufgaben und die effiziente Kommunikation mit internen und externen Beteiligten erforderlich. </w:t>
          </w:r>
        </w:p>
        <w:p w14:paraId="364B7BA9" w14:textId="77777777" w:rsidR="002505F4" w:rsidRPr="002505F4" w:rsidRDefault="002505F4" w:rsidP="002505F4">
          <w:pPr>
            <w:pStyle w:val="ListNumber"/>
            <w:numPr>
              <w:ilvl w:val="0"/>
              <w:numId w:val="0"/>
            </w:numPr>
            <w:ind w:left="709"/>
            <w:rPr>
              <w:b/>
              <w:bCs/>
              <w:lang w:eastAsia="en-GB"/>
            </w:rPr>
          </w:pPr>
          <w:r w:rsidRPr="002505F4">
            <w:rPr>
              <w:b/>
              <w:bCs/>
              <w:lang w:eastAsia="en-GB"/>
            </w:rPr>
            <w:t xml:space="preserve">Diplom </w:t>
          </w:r>
        </w:p>
        <w:p w14:paraId="2387419D" w14:textId="5D8F2520" w:rsidR="00803007" w:rsidRPr="009F216F" w:rsidRDefault="002505F4" w:rsidP="002505F4">
          <w:pPr>
            <w:pStyle w:val="ListNumber"/>
            <w:numPr>
              <w:ilvl w:val="0"/>
              <w:numId w:val="0"/>
            </w:numPr>
            <w:ind w:left="709"/>
            <w:rPr>
              <w:b/>
              <w:bCs/>
              <w:lang w:eastAsia="en-GB"/>
            </w:rPr>
          </w:pPr>
          <w:r w:rsidRPr="002505F4">
            <w:rPr>
              <w:b/>
              <w:bCs/>
              <w:lang w:eastAsia="en-GB"/>
            </w:rPr>
            <w:t>Hochschulabschluss oder Berufsausbildung oder gleichwertige Berufserfahrung in dem/den Fachgebiet(en): vorzugsweise (aber nicht ausschließlich) Jura</w:t>
          </w: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Beschluss C(2008)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lastRenderedPageBreak/>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2"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48BCE48E"/>
    <w:lvl w:ilvl="0">
      <w:start w:val="1"/>
      <w:numFmt w:val="decimal"/>
      <w:pStyle w:val="ListNumber"/>
      <w:lvlText w:val="%1."/>
      <w:lvlJc w:val="left"/>
      <w:pPr>
        <w:tabs>
          <w:tab w:val="num" w:pos="360"/>
        </w:tabs>
        <w:ind w:left="360" w:hanging="360"/>
      </w:p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1"/>
  </w:num>
  <w:num w:numId="2" w16cid:durableId="750010896">
    <w:abstractNumId w:val="12"/>
  </w:num>
  <w:num w:numId="3" w16cid:durableId="1803648488">
    <w:abstractNumId w:val="8"/>
  </w:num>
  <w:num w:numId="4" w16cid:durableId="1345133806">
    <w:abstractNumId w:val="13"/>
  </w:num>
  <w:num w:numId="5" w16cid:durableId="1484001909">
    <w:abstractNumId w:val="18"/>
  </w:num>
  <w:num w:numId="6" w16cid:durableId="773328393">
    <w:abstractNumId w:val="20"/>
  </w:num>
  <w:num w:numId="7" w16cid:durableId="105732114">
    <w:abstractNumId w:val="2"/>
  </w:num>
  <w:num w:numId="8" w16cid:durableId="385377974">
    <w:abstractNumId w:val="7"/>
  </w:num>
  <w:num w:numId="9" w16cid:durableId="526991876">
    <w:abstractNumId w:val="15"/>
  </w:num>
  <w:num w:numId="10" w16cid:durableId="564218535">
    <w:abstractNumId w:val="3"/>
  </w:num>
  <w:num w:numId="11" w16cid:durableId="1038512878">
    <w:abstractNumId w:val="5"/>
  </w:num>
  <w:num w:numId="12" w16cid:durableId="1162895123">
    <w:abstractNumId w:val="6"/>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16537566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1843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505F4"/>
    <w:rsid w:val="002D3544"/>
    <w:rsid w:val="002F7504"/>
    <w:rsid w:val="0035094A"/>
    <w:rsid w:val="003874E2"/>
    <w:rsid w:val="004C3DEB"/>
    <w:rsid w:val="00546DB1"/>
    <w:rsid w:val="005A2F01"/>
    <w:rsid w:val="00620EB1"/>
    <w:rsid w:val="006F44C9"/>
    <w:rsid w:val="007716E4"/>
    <w:rsid w:val="007C07D8"/>
    <w:rsid w:val="007D0EC6"/>
    <w:rsid w:val="00803007"/>
    <w:rsid w:val="0089735C"/>
    <w:rsid w:val="008D52CF"/>
    <w:rsid w:val="009442BE"/>
    <w:rsid w:val="009F216F"/>
    <w:rsid w:val="00C724DA"/>
    <w:rsid w:val="00EC5C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uropa.eu/europass/d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136D34"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136D34"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136D34"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136D34" w:rsidRDefault="00DB168D" w:rsidP="00DB168D">
          <w:pPr>
            <w:pStyle w:val="6801C21AD23447B88917F1258506DBA11"/>
          </w:pPr>
          <w:r>
            <w:rPr>
              <w:b/>
            </w:rPr>
            <w:t xml:space="preserve">     </w:t>
          </w:r>
        </w:p>
      </w:docPartBody>
    </w:docPart>
    <w:docPart>
      <w:docPartPr>
        <w:name w:val="13B18B1462004110A7A3F3BD940E96CB"/>
        <w:category>
          <w:name w:val="General"/>
          <w:gallery w:val="placeholder"/>
        </w:category>
        <w:types>
          <w:type w:val="bbPlcHdr"/>
        </w:types>
        <w:behaviors>
          <w:behavior w:val="content"/>
        </w:behaviors>
        <w:guid w:val="{AC57EDAD-ED8F-43F7-BF3B-8D03D0F5A7F8}"/>
      </w:docPartPr>
      <w:docPartBody>
        <w:p w:rsidR="00F86BE6" w:rsidRDefault="00136D34" w:rsidP="00136D34">
          <w:pPr>
            <w:pStyle w:val="13B18B1462004110A7A3F3BD940E96CB"/>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88028F"/>
    <w:multiLevelType w:val="multilevel"/>
    <w:tmpl w:val="C8306C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99321813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36D34"/>
    <w:rsid w:val="008A7C76"/>
    <w:rsid w:val="008D04E3"/>
    <w:rsid w:val="00DB168D"/>
    <w:rsid w:val="00F86BE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36D34"/>
    <w:rPr>
      <w:color w:val="288061"/>
    </w:rPr>
  </w:style>
  <w:style w:type="paragraph" w:customStyle="1" w:styleId="13B18B1462004110A7A3F3BD940E96CB">
    <w:name w:val="13B18B1462004110A7A3F3BD940E96CB"/>
    <w:rsid w:val="00136D34"/>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1310</Words>
  <Characters>7473</Characters>
  <Application>Microsoft Office Word</Application>
  <DocSecurity>4</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MARZIALI Marino (DEFIS)</cp:lastModifiedBy>
  <cp:revision>2</cp:revision>
  <dcterms:created xsi:type="dcterms:W3CDTF">2023-11-13T13:11:00Z</dcterms:created>
  <dcterms:modified xsi:type="dcterms:W3CDTF">2023-11-13T13:11:00Z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