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I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B4B1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B4B1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B4B1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B4B1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B4B1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B4B1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6EB3ECFC" w14:textId="77777777" w:rsidR="007002A8" w:rsidRPr="007002A8" w:rsidRDefault="007002A8" w:rsidP="007002A8">
                <w:pPr>
                  <w:tabs>
                    <w:tab w:val="left" w:pos="426"/>
                  </w:tabs>
                  <w:jc w:val="left"/>
                  <w:rPr>
                    <w:szCs w:val="24"/>
                  </w:rPr>
                </w:pPr>
                <w:r w:rsidRPr="007002A8">
                  <w:rPr>
                    <w:szCs w:val="24"/>
                  </w:rPr>
                  <w:t>SJ.A</w:t>
                </w:r>
              </w:p>
              <w:p w14:paraId="58BEF06B" w14:textId="77777777" w:rsidR="007002A8" w:rsidRPr="007002A8" w:rsidRDefault="007002A8" w:rsidP="00B65CD1">
                <w:pPr>
                  <w:spacing w:after="120"/>
                  <w:jc w:val="left"/>
                  <w:rPr>
                    <w:szCs w:val="24"/>
                  </w:rPr>
                </w:pPr>
                <w:r w:rsidRPr="007002A8">
                  <w:rPr>
                    <w:b/>
                    <w:szCs w:val="24"/>
                  </w:rPr>
                  <w:t>Juristischer Dienst</w:t>
                </w:r>
              </w:p>
              <w:p w14:paraId="163192D7" w14:textId="548D4B97" w:rsidR="00546DB1" w:rsidRPr="007002A8" w:rsidRDefault="007002A8" w:rsidP="007002A8">
                <w:pPr>
                  <w:jc w:val="left"/>
                  <w:rPr>
                    <w:sz w:val="20"/>
                  </w:rPr>
                </w:pPr>
                <w:r w:rsidRPr="007002A8">
                  <w:rPr>
                    <w:szCs w:val="24"/>
                  </w:rPr>
                  <w:br/>
                  <w:t>Niederlassung</w:t>
                </w:r>
                <w:r w:rsidR="00E75011">
                  <w:rPr>
                    <w:szCs w:val="24"/>
                  </w:rPr>
                  <w:t>sfreiheit</w:t>
                </w:r>
                <w:r w:rsidRPr="007002A8">
                  <w:rPr>
                    <w:szCs w:val="24"/>
                  </w:rPr>
                  <w:t>, Dienstleistung</w:t>
                </w:r>
                <w:r w:rsidR="00E75011">
                  <w:rPr>
                    <w:szCs w:val="24"/>
                  </w:rPr>
                  <w:t>sfreiheit</w:t>
                </w:r>
                <w:r w:rsidRPr="007002A8">
                  <w:rPr>
                    <w:szCs w:val="24"/>
                  </w:rPr>
                  <w:t>, Wirtschaftsrecht, Kapitalverkehr</w:t>
                </w:r>
                <w:r w:rsidR="00E75011">
                  <w:rPr>
                    <w:szCs w:val="24"/>
                  </w:rPr>
                  <w:t>sfreiheit</w:t>
                </w:r>
                <w:r w:rsidRPr="007002A8">
                  <w:rPr>
                    <w:szCs w:val="24"/>
                  </w:rPr>
                  <w:t>, Verkehr, geistiges Eigentum und Informationsgesellschaft (AFFAIR Team)</w:t>
                </w:r>
              </w:p>
            </w:tc>
          </w:sdtContent>
        </w:sdt>
      </w:tr>
      <w:tr w:rsidR="00546DB1" w:rsidRPr="00097526"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7D8C96B" w:rsidR="00546DB1" w:rsidRPr="006526AA" w:rsidRDefault="004B4B15" w:rsidP="007002A8">
                <w:pPr>
                  <w:tabs>
                    <w:tab w:val="left" w:pos="426"/>
                  </w:tabs>
                  <w:rPr>
                    <w:bCs/>
                    <w:lang w:val="en-IE" w:eastAsia="en-GB"/>
                  </w:rPr>
                </w:pPr>
                <w:r>
                  <w:t>317294</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5888BE85" w14:textId="77777777" w:rsidR="007002A8" w:rsidRDefault="007002A8" w:rsidP="005F6927">
            <w:pPr>
              <w:tabs>
                <w:tab w:val="left" w:pos="1697"/>
              </w:tabs>
              <w:ind w:right="-1739"/>
              <w:contextualSpacing/>
              <w:rPr>
                <w:bCs/>
                <w:szCs w:val="24"/>
                <w:lang w:eastAsia="en-GB"/>
              </w:rPr>
            </w:pPr>
          </w:p>
          <w:p w14:paraId="436ABA69" w14:textId="366DC85B"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sz w:val="20"/>
                <w:lang w:eastAsia="en-GB"/>
              </w:rPr>
              <w:id w:val="226507670"/>
              <w:placeholder>
                <w:docPart w:val="67908C2613794ACB86549542C854C0CC"/>
              </w:placeholder>
            </w:sdtPr>
            <w:sdtEndPr/>
            <w:sdtContent>
              <w:sdt>
                <w:sdtPr>
                  <w:rPr>
                    <w:bCs/>
                    <w:sz w:val="20"/>
                    <w:lang w:val="en-IE" w:eastAsia="en-GB"/>
                  </w:rPr>
                  <w:id w:val="383610251"/>
                  <w:placeholder>
                    <w:docPart w:val="D4EB3C67F898400A941DC79AD6575A3D"/>
                  </w:placeholder>
                </w:sdtPr>
                <w:sdtEndPr/>
                <w:sdtContent>
                  <w:p w14:paraId="5BCD3A68" w14:textId="77777777" w:rsidR="007002A8" w:rsidRPr="006526AA" w:rsidRDefault="007002A8" w:rsidP="007002A8">
                    <w:pPr>
                      <w:tabs>
                        <w:tab w:val="left" w:pos="426"/>
                      </w:tabs>
                      <w:spacing w:after="0"/>
                      <w:rPr>
                        <w:bCs/>
                        <w:sz w:val="20"/>
                        <w:lang w:val="es-ES" w:eastAsia="en-GB"/>
                      </w:rPr>
                    </w:pPr>
                    <w:r w:rsidRPr="006526AA">
                      <w:rPr>
                        <w:bCs/>
                        <w:sz w:val="20"/>
                        <w:lang w:val="es-ES" w:eastAsia="en-GB"/>
                      </w:rPr>
                      <w:t>Alberto DE GREGORIO</w:t>
                    </w:r>
                  </w:p>
                  <w:p w14:paraId="6B468EE1" w14:textId="77777777" w:rsidR="007002A8" w:rsidRPr="006526AA" w:rsidRDefault="004B4B15" w:rsidP="007002A8">
                    <w:pPr>
                      <w:tabs>
                        <w:tab w:val="left" w:pos="426"/>
                      </w:tabs>
                      <w:spacing w:after="0"/>
                      <w:rPr>
                        <w:bCs/>
                        <w:sz w:val="20"/>
                        <w:lang w:val="es-ES" w:eastAsia="en-GB"/>
                      </w:rPr>
                    </w:pPr>
                    <w:hyperlink r:id="rId12" w:history="1">
                      <w:r w:rsidR="007002A8" w:rsidRPr="006526AA">
                        <w:rPr>
                          <w:rStyle w:val="Hyperlink"/>
                          <w:bCs/>
                          <w:sz w:val="20"/>
                          <w:lang w:val="es-ES" w:eastAsia="en-GB"/>
                        </w:rPr>
                        <w:t>Alberto.DE-GREGORIO-MERINO@ec.europa.eu</w:t>
                      </w:r>
                    </w:hyperlink>
                  </w:p>
                  <w:p w14:paraId="65EBCF52" w14:textId="6EC349C4" w:rsidR="00546DB1" w:rsidRPr="006526AA" w:rsidRDefault="007002A8" w:rsidP="007002A8">
                    <w:pPr>
                      <w:tabs>
                        <w:tab w:val="left" w:pos="426"/>
                      </w:tabs>
                      <w:spacing w:after="120"/>
                      <w:rPr>
                        <w:bCs/>
                        <w:sz w:val="20"/>
                        <w:lang w:val="de-CH"/>
                      </w:rPr>
                    </w:pPr>
                    <w:r w:rsidRPr="006526AA">
                      <w:rPr>
                        <w:bCs/>
                        <w:sz w:val="20"/>
                        <w:lang w:val="de-CH" w:eastAsia="en-GB"/>
                      </w:rPr>
                      <w:t>+32 (0)229-53322</w:t>
                    </w:r>
                  </w:p>
                </w:sdtContent>
              </w:sdt>
            </w:sdtContent>
          </w:sdt>
          <w:p w14:paraId="227D6F6E" w14:textId="47404C60" w:rsidR="00546DB1" w:rsidRPr="009F216F" w:rsidRDefault="004B4B1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002A8">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7002A8">
                  <w:rPr>
                    <w:bCs/>
                    <w:lang w:eastAsia="en-GB"/>
                  </w:rPr>
                  <w:t>4</w:t>
                </w:r>
              </w:sdtContent>
            </w:sdt>
          </w:p>
          <w:p w14:paraId="4F5C5818" w14:textId="1C9FF5D3" w:rsidR="00546DB1" w:rsidRPr="00546DB1" w:rsidRDefault="004B4B15" w:rsidP="00475D24">
            <w:pPr>
              <w:tabs>
                <w:tab w:val="left" w:pos="426"/>
              </w:tabs>
              <w:contextualSpacing/>
              <w:jc w:val="left"/>
              <w:rPr>
                <w:bCs/>
                <w:lang w:eastAsia="en-GB"/>
              </w:rPr>
            </w:pPr>
            <w:sdt>
              <w:sdtPr>
                <w:rPr>
                  <w:bCs/>
                  <w:lang w:eastAsia="en-GB"/>
                </w:rPr>
                <w:id w:val="202528730"/>
                <w:placeholder>
                  <w:docPart w:val="5C55B5726F8E46C0ABC71DC35F2501E7"/>
                </w:placeholder>
              </w:sdtPr>
              <w:sdtEndPr/>
              <w:sdtContent>
                <w:r w:rsidR="007002A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002A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65B6C393" w:rsidR="00546DB1" w:rsidRPr="00546DB1" w:rsidRDefault="004B4B15"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7002A8">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221ED330" w:rsidR="00546DB1" w:rsidRPr="00546DB1" w:rsidRDefault="004B4B15"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7002A8">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4B4B15"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4B4B15"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4B4B15"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4B4B15"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57D98D9A" w:rsidR="00546DB1" w:rsidRPr="00546DB1" w:rsidRDefault="004B4B15"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637080">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637080">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1A7B9C4E" w14:textId="77777777" w:rsidR="00B65CD1" w:rsidRDefault="00B65CD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6526AA">
        <w:rPr>
          <w:b/>
          <w:bCs/>
          <w:lang w:eastAsia="en-GB"/>
        </w:rPr>
        <w:t>Wer wi</w:t>
      </w:r>
      <w:r w:rsidR="002F7504" w:rsidRPr="006526AA">
        <w:rPr>
          <w:b/>
          <w:bCs/>
          <w:lang w:eastAsia="en-GB"/>
        </w:rPr>
        <w:t>r</w:t>
      </w:r>
      <w:r w:rsidRPr="006526AA">
        <w:rPr>
          <w:b/>
          <w:bCs/>
          <w:lang w:eastAsia="en-GB"/>
        </w:rPr>
        <w:t xml:space="preserve"> sind</w:t>
      </w:r>
    </w:p>
    <w:sdt>
      <w:sdtPr>
        <w:rPr>
          <w:lang w:val="en-US" w:eastAsia="en-GB"/>
        </w:rPr>
        <w:id w:val="1822233941"/>
        <w:placeholder>
          <w:docPart w:val="FE6C9874556B47B1A65A432926DB0BCE"/>
        </w:placeholder>
      </w:sdtPr>
      <w:sdtEndPr/>
      <w:sdtContent>
        <w:p w14:paraId="76DD1EEA" w14:textId="0EB8979B" w:rsidR="00803007" w:rsidRPr="0059227B" w:rsidRDefault="0059227B" w:rsidP="004F6C20">
          <w:r>
            <w:t>Das AFFAIR</w:t>
          </w:r>
          <w:r w:rsidRPr="00645376">
            <w:t xml:space="preserve"> Team</w:t>
          </w:r>
          <w:r w:rsidR="00CE37CE">
            <w:t xml:space="preserve"> des Juristischen Dienstes</w:t>
          </w:r>
          <w:r w:rsidRPr="00645376">
            <w:t xml:space="preserve"> berät die Europäische Kommission und ihre Dienste auf </w:t>
          </w:r>
          <w:r>
            <w:t>folgenden</w:t>
          </w:r>
          <w:r w:rsidRPr="00645376">
            <w:t xml:space="preserve"> Gebiet</w:t>
          </w:r>
          <w:r>
            <w:t>en:</w:t>
          </w:r>
          <w:r w:rsidRPr="00645376">
            <w:t xml:space="preserve">  </w:t>
          </w:r>
          <w:r>
            <w:t>Niederlassung</w:t>
          </w:r>
          <w:r w:rsidR="00CE37CE">
            <w:t>sfreiheit</w:t>
          </w:r>
          <w:r>
            <w:t>, Dienstleistung</w:t>
          </w:r>
          <w:r w:rsidR="00CE37CE">
            <w:t>sfreiheit</w:t>
          </w:r>
          <w:r>
            <w:t xml:space="preserve">, </w:t>
          </w:r>
          <w:r>
            <w:lastRenderedPageBreak/>
            <w:t>Kapitalverkehr</w:t>
          </w:r>
          <w:r w:rsidR="00CE37CE">
            <w:t>sfreiheit</w:t>
          </w:r>
          <w:r>
            <w:t xml:space="preserve">, Finanzdienstleistungen; Verkehr, </w:t>
          </w:r>
          <w:r w:rsidRPr="009A195A">
            <w:t>geistiges Eigentum</w:t>
          </w:r>
          <w:r w:rsidRPr="003F22EB">
            <w:rPr>
              <w:szCs w:val="24"/>
            </w:rPr>
            <w:t xml:space="preserve">, </w:t>
          </w:r>
          <w:r>
            <w:rPr>
              <w:szCs w:val="24"/>
            </w:rPr>
            <w:t>Telekommunikation, Medien, Internet</w:t>
          </w:r>
          <w:r w:rsidRPr="00645376">
            <w:t xml:space="preserve">. Außerdem vertritt es die Kommission in Gerichtsverfahren in diesen Rechtsbereichen vor </w:t>
          </w:r>
          <w:r w:rsidR="00CE37CE">
            <w:t>Gerichtshof der EU</w:t>
          </w:r>
          <w:r>
            <w:t xml:space="preserve"> und </w:t>
          </w:r>
          <w:r w:rsidR="00CE37CE">
            <w:t xml:space="preserve">vor </w:t>
          </w:r>
          <w:r>
            <w:t>nationalen Gerichten.</w:t>
          </w:r>
        </w:p>
      </w:sdtContent>
    </w:sdt>
    <w:p w14:paraId="3862387A" w14:textId="77777777" w:rsidR="00803007" w:rsidRPr="006526AA" w:rsidRDefault="00803007" w:rsidP="00803007">
      <w:pPr>
        <w:pStyle w:val="ListNumber"/>
        <w:numPr>
          <w:ilvl w:val="0"/>
          <w:numId w:val="0"/>
        </w:numPr>
        <w:ind w:left="709" w:hanging="709"/>
        <w:rPr>
          <w:b/>
          <w:bCs/>
          <w:lang w:val="de-CH"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6526AA">
        <w:rPr>
          <w:b/>
          <w:bCs/>
          <w:lang w:eastAsia="en-GB"/>
        </w:rPr>
        <w:t>Stellenprofil</w:t>
      </w:r>
      <w:r w:rsidR="007C07D8" w:rsidRPr="006526AA">
        <w:rPr>
          <w:b/>
          <w:bCs/>
          <w:lang w:eastAsia="en-GB"/>
        </w:rPr>
        <w:t xml:space="preserve"> (wir schlagen vor)</w:t>
      </w:r>
    </w:p>
    <w:sdt>
      <w:sdtPr>
        <w:rPr>
          <w:lang w:val="en-US" w:eastAsia="en-GB"/>
        </w:rPr>
        <w:id w:val="-723136291"/>
        <w:placeholder>
          <w:docPart w:val="2D9A90DC0280475D996998F2F9FD95D5"/>
        </w:placeholder>
      </w:sdtPr>
      <w:sdtEndPr/>
      <w:sdtContent>
        <w:p w14:paraId="3BDC2C8B" w14:textId="5322CA3D" w:rsidR="00B65CD1" w:rsidRPr="00B65CD1" w:rsidRDefault="00B65CD1" w:rsidP="00B65CD1">
          <w:pPr>
            <w:rPr>
              <w:lang w:eastAsia="en-GB"/>
            </w:rPr>
          </w:pPr>
          <w:r w:rsidRPr="00B65CD1">
            <w:rPr>
              <w:lang w:eastAsia="en-GB"/>
            </w:rPr>
            <w:t xml:space="preserve"> </w:t>
          </w:r>
        </w:p>
        <w:p w14:paraId="08A5B4FB" w14:textId="4D7B2A72" w:rsidR="00B65CD1" w:rsidRPr="00B65CD1" w:rsidRDefault="007D0082" w:rsidP="00B65CD1">
          <w:pPr>
            <w:rPr>
              <w:lang w:eastAsia="en-GB"/>
            </w:rPr>
          </w:pPr>
          <w:r>
            <w:rPr>
              <w:lang w:eastAsia="en-GB"/>
            </w:rPr>
            <w:t>U</w:t>
          </w:r>
          <w:r w:rsidRPr="00B65CD1">
            <w:rPr>
              <w:lang w:eastAsia="en-GB"/>
            </w:rPr>
            <w:t xml:space="preserve">nter der Aufsicht </w:t>
          </w:r>
          <w:r>
            <w:rPr>
              <w:lang w:eastAsia="en-GB"/>
            </w:rPr>
            <w:t>erfahrener</w:t>
          </w:r>
          <w:r w:rsidRPr="00B65CD1">
            <w:rPr>
              <w:lang w:eastAsia="en-GB"/>
            </w:rPr>
            <w:t xml:space="preserve"> Kollegen </w:t>
          </w:r>
          <w:r>
            <w:rPr>
              <w:lang w:eastAsia="en-GB"/>
            </w:rPr>
            <w:t>wird d</w:t>
          </w:r>
          <w:r w:rsidR="00B65CD1" w:rsidRPr="00B65CD1">
            <w:rPr>
              <w:lang w:eastAsia="en-GB"/>
            </w:rPr>
            <w:t>er</w:t>
          </w:r>
          <w:r>
            <w:rPr>
              <w:lang w:eastAsia="en-GB"/>
            </w:rPr>
            <w:t>/die abgeordnete nationale Sachverständige</w:t>
          </w:r>
          <w:r w:rsidR="00B65CD1" w:rsidRPr="00B65CD1">
            <w:rPr>
              <w:lang w:eastAsia="en-GB"/>
            </w:rPr>
            <w:t xml:space="preserve"> </w:t>
          </w:r>
          <w:r>
            <w:rPr>
              <w:lang w:eastAsia="en-GB"/>
            </w:rPr>
            <w:t>(</w:t>
          </w:r>
          <w:r w:rsidR="00B65CD1" w:rsidRPr="00B65CD1">
            <w:rPr>
              <w:lang w:eastAsia="en-GB"/>
            </w:rPr>
            <w:t>ANS</w:t>
          </w:r>
          <w:r>
            <w:rPr>
              <w:lang w:eastAsia="en-GB"/>
            </w:rPr>
            <w:t>)</w:t>
          </w:r>
          <w:r w:rsidR="00B65CD1" w:rsidRPr="00B65CD1">
            <w:rPr>
              <w:lang w:eastAsia="en-GB"/>
            </w:rPr>
            <w:t xml:space="preserve"> interne Rechtsberatung leisten, unter anderem im Rahmen dienststellenübergreifender Konsultationen im Zuständigkeitsbereich des Teams, und </w:t>
          </w:r>
          <w:r>
            <w:rPr>
              <w:lang w:eastAsia="en-GB"/>
            </w:rPr>
            <w:t>die</w:t>
          </w:r>
          <w:r w:rsidR="00B65CD1" w:rsidRPr="00B65CD1">
            <w:rPr>
              <w:lang w:eastAsia="en-GB"/>
            </w:rPr>
            <w:t xml:space="preserve"> Kommission bei Rechtsstreitigkeiten vor Gerichten auf europäischer oder nationaler Ebene </w:t>
          </w:r>
          <w:r>
            <w:rPr>
              <w:lang w:eastAsia="en-GB"/>
            </w:rPr>
            <w:t>vertreten</w:t>
          </w:r>
          <w:r w:rsidR="00B65CD1" w:rsidRPr="00B65CD1">
            <w:rPr>
              <w:lang w:eastAsia="en-GB"/>
            </w:rPr>
            <w:t xml:space="preserve">. </w:t>
          </w:r>
        </w:p>
        <w:p w14:paraId="12B9C59B" w14:textId="7770971A" w:rsidR="00803007" w:rsidRPr="009F216F" w:rsidRDefault="00B65CD1" w:rsidP="00B65CD1">
          <w:pPr>
            <w:rPr>
              <w:lang w:eastAsia="en-GB"/>
            </w:rPr>
          </w:pPr>
          <w:r w:rsidRPr="00B65CD1">
            <w:rPr>
              <w:lang w:eastAsia="en-GB"/>
            </w:rPr>
            <w:t>Der</w:t>
          </w:r>
          <w:r w:rsidR="007D0082">
            <w:rPr>
              <w:lang w:eastAsia="en-GB"/>
            </w:rPr>
            <w:t>/die</w:t>
          </w:r>
          <w:r w:rsidRPr="00B65CD1">
            <w:rPr>
              <w:lang w:eastAsia="en-GB"/>
            </w:rPr>
            <w:t xml:space="preserve"> ANS arbeitet unter der Aufsicht eines </w:t>
          </w:r>
          <w:r w:rsidR="00097526">
            <w:rPr>
              <w:lang w:eastAsia="en-GB"/>
            </w:rPr>
            <w:t>Beamten der Funktionsgruppe AD</w:t>
          </w:r>
          <w:r w:rsidRPr="00B65CD1">
            <w:rPr>
              <w:lang w:eastAsia="en-GB"/>
            </w:rPr>
            <w:t xml:space="preserve">. </w:t>
          </w:r>
          <w:r w:rsidR="00097526">
            <w:rPr>
              <w:lang w:eastAsia="en-GB"/>
            </w:rPr>
            <w:t>D</w:t>
          </w:r>
          <w:r w:rsidRPr="00B65CD1">
            <w:rPr>
              <w:lang w:eastAsia="en-GB"/>
            </w:rPr>
            <w:t>er</w:t>
          </w:r>
          <w:r w:rsidR="007D0082">
            <w:rPr>
              <w:lang w:eastAsia="en-GB"/>
            </w:rPr>
            <w:t>/die</w:t>
          </w:r>
          <w:r w:rsidRPr="00B65CD1">
            <w:rPr>
              <w:lang w:eastAsia="en-GB"/>
            </w:rPr>
            <w:t xml:space="preserve"> ANS </w:t>
          </w:r>
          <w:r w:rsidR="00097526">
            <w:rPr>
              <w:lang w:eastAsia="en-GB"/>
            </w:rPr>
            <w:t xml:space="preserve">wird sich </w:t>
          </w:r>
          <w:r w:rsidRPr="00B65CD1">
            <w:rPr>
              <w:lang w:eastAsia="en-GB"/>
            </w:rPr>
            <w:t xml:space="preserve">nicht mit Einzelfällen befassen, die Auswirkungen auf Dossiers haben, </w:t>
          </w:r>
          <w:r w:rsidR="00097526">
            <w:rPr>
              <w:lang w:eastAsia="en-GB"/>
            </w:rPr>
            <w:t xml:space="preserve">für </w:t>
          </w:r>
          <w:r w:rsidRPr="00B65CD1">
            <w:rPr>
              <w:lang w:eastAsia="en-GB"/>
            </w:rPr>
            <w:t>die er</w:t>
          </w:r>
          <w:r w:rsidR="00097526">
            <w:rPr>
              <w:lang w:eastAsia="en-GB"/>
            </w:rPr>
            <w:t>/sie</w:t>
          </w:r>
          <w:r w:rsidRPr="00B65CD1">
            <w:rPr>
              <w:lang w:eastAsia="en-GB"/>
            </w:rPr>
            <w:t xml:space="preserve"> in den beiden Jahren vor seinem Eingang bei der Kommission in seiner nationalen Verwaltung </w:t>
          </w:r>
          <w:r w:rsidR="007D0082">
            <w:rPr>
              <w:lang w:eastAsia="en-GB"/>
            </w:rPr>
            <w:t>zuständig war</w:t>
          </w:r>
          <w:r w:rsidRPr="00B65CD1">
            <w:rPr>
              <w:lang w:eastAsia="en-GB"/>
            </w:rPr>
            <w:t>, oder unmittelbar angrenzende Fälle.</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6526AA">
        <w:rPr>
          <w:b/>
          <w:bCs/>
          <w:lang w:eastAsia="en-GB"/>
        </w:rPr>
        <w:t>Auswahlkriterien</w:t>
      </w:r>
      <w:r w:rsidR="007C07D8" w:rsidRPr="006526AA">
        <w:rPr>
          <w:b/>
          <w:bCs/>
          <w:lang w:eastAsia="en-GB"/>
        </w:rPr>
        <w:t xml:space="preserve"> (wir suchen)</w:t>
      </w:r>
    </w:p>
    <w:sdt>
      <w:sdtPr>
        <w:rPr>
          <w:lang w:eastAsia="en-GB"/>
        </w:rPr>
        <w:id w:val="-689827953"/>
        <w:placeholder>
          <w:docPart w:val="0623C2C4607F4C2C8BD24DBE22928098"/>
        </w:placeholder>
      </w:sdtPr>
      <w:sdtEndPr/>
      <w:sdtContent>
        <w:p w14:paraId="56FA9A2A" w14:textId="3BA77DAD" w:rsidR="00B65CD1" w:rsidRPr="00B65CD1" w:rsidRDefault="00B65CD1" w:rsidP="00B65CD1">
          <w:pPr>
            <w:rPr>
              <w:lang w:eastAsia="en-GB"/>
            </w:rPr>
          </w:pPr>
          <w:r w:rsidRPr="00B65CD1">
            <w:rPr>
              <w:lang w:eastAsia="en-GB"/>
            </w:rPr>
            <w:t>Von dem</w:t>
          </w:r>
          <w:r w:rsidR="00AA1E17">
            <w:rPr>
              <w:lang w:eastAsia="en-GB"/>
            </w:rPr>
            <w:t>/der</w:t>
          </w:r>
          <w:r w:rsidRPr="00B65CD1">
            <w:rPr>
              <w:lang w:eastAsia="en-GB"/>
            </w:rPr>
            <w:t xml:space="preserve"> abgeordneten nationalen Sachverständigen (ANS) wird erwartet, dass er</w:t>
          </w:r>
          <w:r w:rsidR="00AA1E17">
            <w:rPr>
              <w:lang w:eastAsia="en-GB"/>
            </w:rPr>
            <w:t>/sie</w:t>
          </w:r>
          <w:r w:rsidRPr="00B65CD1">
            <w:rPr>
              <w:lang w:eastAsia="en-GB"/>
            </w:rPr>
            <w:t xml:space="preserve"> über einen akademischen Hintergrund in Rechtswissenschaften verfügt und über eine Mindestqualifikation auf Master-Niveau verfügt. Berufserfahrung in den vom AFFAIR-Team abgedeckten Bereichen ist Voraussetzung. </w:t>
          </w:r>
        </w:p>
        <w:p w14:paraId="7F311225" w14:textId="0327797C" w:rsidR="00B65CD1" w:rsidRPr="00B65CD1" w:rsidRDefault="00B65CD1" w:rsidP="00B65CD1">
          <w:pPr>
            <w:rPr>
              <w:lang w:eastAsia="en-GB"/>
            </w:rPr>
          </w:pPr>
          <w:r w:rsidRPr="00B65CD1">
            <w:rPr>
              <w:lang w:eastAsia="en-GB"/>
            </w:rPr>
            <w:t>Der</w:t>
          </w:r>
          <w:r w:rsidR="00AA1E17">
            <w:rPr>
              <w:lang w:eastAsia="en-GB"/>
            </w:rPr>
            <w:t>/die</w:t>
          </w:r>
          <w:r w:rsidRPr="00B65CD1">
            <w:rPr>
              <w:lang w:eastAsia="en-GB"/>
            </w:rPr>
            <w:t xml:space="preserve"> ideale Bewerber</w:t>
          </w:r>
          <w:r w:rsidR="00AA1E17">
            <w:rPr>
              <w:lang w:eastAsia="en-GB"/>
            </w:rPr>
            <w:t>(in)</w:t>
          </w:r>
          <w:r w:rsidRPr="00B65CD1">
            <w:rPr>
              <w:lang w:eastAsia="en-GB"/>
            </w:rPr>
            <w:t xml:space="preserve"> sollte gute redaktionelle und kommunikative Fähigkeiten sowie ein umfassendes Verständnis des EU-Rechts, insbesondere im Zusammenhang mit dem Binnenmarkt, sowie der Rolle und der Arbeitsweise der Kommission nachweisen. </w:t>
          </w:r>
        </w:p>
        <w:p w14:paraId="2387419D" w14:textId="62756E08" w:rsidR="00803007" w:rsidRPr="00B65CD1" w:rsidRDefault="00B65CD1" w:rsidP="00B65CD1">
          <w:pPr>
            <w:rPr>
              <w:lang w:eastAsia="en-GB"/>
            </w:rPr>
          </w:pPr>
          <w:r w:rsidRPr="00B65CD1">
            <w:rPr>
              <w:lang w:eastAsia="en-GB"/>
            </w:rPr>
            <w:t xml:space="preserve">In Bezug auf die sprachlichen Anforderungen ist eine ausgezeichnete Beherrschung der englischen Sprache vorgeschrieben. Gute Kenntnisse des Französischen oder einer anderen EU-Amtssprache </w:t>
          </w:r>
          <w:r w:rsidR="00AA1E17">
            <w:rPr>
              <w:lang w:eastAsia="en-GB"/>
            </w:rPr>
            <w:t>sind von Vorteil</w:t>
          </w:r>
          <w:r w:rsidRPr="00B65CD1">
            <w:rPr>
              <w:lang w:eastAsia="en-GB"/>
            </w:rPr>
            <w:t>.</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w:t>
      </w:r>
      <w:r w:rsidRPr="00950BA5">
        <w:rPr>
          <w:lang w:eastAsia="en-GB"/>
        </w:rPr>
        <w:lastRenderedPageBreak/>
        <w:t>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3"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4"/>
      <w:headerReference w:type="default" r:id="rId15"/>
      <w:footerReference w:type="even" r:id="rId16"/>
      <w:footerReference w:type="default" r:id="rId17"/>
      <w:headerReference w:type="first" r:id="rId18"/>
      <w:footerReference w:type="firs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BD3C1" w14:textId="77777777" w:rsidR="000D3E69" w:rsidRDefault="000D3E69">
      <w:pPr>
        <w:spacing w:after="0"/>
      </w:pPr>
      <w:r>
        <w:separator/>
      </w:r>
    </w:p>
  </w:endnote>
  <w:endnote w:type="continuationSeparator" w:id="0">
    <w:p w14:paraId="18259C6F" w14:textId="77777777" w:rsidR="000D3E69" w:rsidRDefault="000D3E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2C784BDA" w:rsidR="007D0EC6" w:rsidRDefault="007716E4">
    <w:pPr>
      <w:pStyle w:val="FooterLine"/>
      <w:jc w:val="center"/>
    </w:pPr>
    <w:r>
      <w:fldChar w:fldCharType="begin"/>
    </w:r>
    <w:r>
      <w:instrText>PAGE   \* MERGEFORMAT</w:instrText>
    </w:r>
    <w:r>
      <w:fldChar w:fldCharType="separate"/>
    </w:r>
    <w:r w:rsidR="0059227B">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973CB" w14:textId="77777777" w:rsidR="000D3E69" w:rsidRDefault="000D3E69">
      <w:pPr>
        <w:spacing w:after="0"/>
      </w:pPr>
      <w:r>
        <w:separator/>
      </w:r>
    </w:p>
  </w:footnote>
  <w:footnote w:type="continuationSeparator" w:id="0">
    <w:p w14:paraId="1E48D706" w14:textId="77777777" w:rsidR="000D3E69" w:rsidRDefault="000D3E69">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429202887">
    <w:abstractNumId w:val="0"/>
  </w:num>
  <w:num w:numId="2" w16cid:durableId="1309018262">
    <w:abstractNumId w:val="11"/>
  </w:num>
  <w:num w:numId="3" w16cid:durableId="163710582">
    <w:abstractNumId w:val="7"/>
  </w:num>
  <w:num w:numId="4" w16cid:durableId="667102178">
    <w:abstractNumId w:val="12"/>
  </w:num>
  <w:num w:numId="5" w16cid:durableId="431821447">
    <w:abstractNumId w:val="17"/>
  </w:num>
  <w:num w:numId="6" w16cid:durableId="2142112371">
    <w:abstractNumId w:val="19"/>
  </w:num>
  <w:num w:numId="7" w16cid:durableId="846283887">
    <w:abstractNumId w:val="1"/>
  </w:num>
  <w:num w:numId="8" w16cid:durableId="1392001698">
    <w:abstractNumId w:val="6"/>
  </w:num>
  <w:num w:numId="9" w16cid:durableId="316962711">
    <w:abstractNumId w:val="14"/>
  </w:num>
  <w:num w:numId="10" w16cid:durableId="1141726710">
    <w:abstractNumId w:val="2"/>
  </w:num>
  <w:num w:numId="11" w16cid:durableId="1793329231">
    <w:abstractNumId w:val="4"/>
  </w:num>
  <w:num w:numId="12" w16cid:durableId="621420181">
    <w:abstractNumId w:val="5"/>
  </w:num>
  <w:num w:numId="13" w16cid:durableId="1082605367">
    <w:abstractNumId w:val="8"/>
  </w:num>
  <w:num w:numId="14" w16cid:durableId="77753895">
    <w:abstractNumId w:val="13"/>
  </w:num>
  <w:num w:numId="15" w16cid:durableId="356004487">
    <w:abstractNumId w:val="16"/>
  </w:num>
  <w:num w:numId="16" w16cid:durableId="251860766">
    <w:abstractNumId w:val="20"/>
  </w:num>
  <w:num w:numId="17" w16cid:durableId="4095677">
    <w:abstractNumId w:val="9"/>
  </w:num>
  <w:num w:numId="18" w16cid:durableId="831528828">
    <w:abstractNumId w:val="10"/>
  </w:num>
  <w:num w:numId="19" w16cid:durableId="1363558052">
    <w:abstractNumId w:val="21"/>
  </w:num>
  <w:num w:numId="20" w16cid:durableId="1820421156">
    <w:abstractNumId w:val="15"/>
  </w:num>
  <w:num w:numId="21" w16cid:durableId="604390392">
    <w:abstractNumId w:val="18"/>
  </w:num>
  <w:num w:numId="22" w16cid:durableId="1541550241">
    <w:abstractNumId w:val="3"/>
  </w:num>
  <w:num w:numId="23" w16cid:durableId="1961837957">
    <w:abstractNumId w:val="2"/>
  </w:num>
  <w:num w:numId="24" w16cid:durableId="1180004318">
    <w:abstractNumId w:val="2"/>
  </w:num>
  <w:num w:numId="25" w16cid:durableId="107699199">
    <w:abstractNumId w:val="2"/>
  </w:num>
  <w:num w:numId="26" w16cid:durableId="1472751781">
    <w:abstractNumId w:val="2"/>
  </w:num>
  <w:num w:numId="27" w16cid:durableId="1852985677">
    <w:abstractNumId w:val="2"/>
  </w:num>
  <w:num w:numId="28" w16cid:durableId="1333873844">
    <w:abstractNumId w:val="2"/>
  </w:num>
  <w:num w:numId="29" w16cid:durableId="6152180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7526"/>
    <w:rsid w:val="000D3E69"/>
    <w:rsid w:val="000D7B5E"/>
    <w:rsid w:val="001203F8"/>
    <w:rsid w:val="002D11B6"/>
    <w:rsid w:val="002F7504"/>
    <w:rsid w:val="0035094A"/>
    <w:rsid w:val="00374603"/>
    <w:rsid w:val="003874E2"/>
    <w:rsid w:val="004079D1"/>
    <w:rsid w:val="00441FCB"/>
    <w:rsid w:val="00466B3E"/>
    <w:rsid w:val="00475D24"/>
    <w:rsid w:val="00490EDE"/>
    <w:rsid w:val="004B4B15"/>
    <w:rsid w:val="004F6C20"/>
    <w:rsid w:val="00546DB1"/>
    <w:rsid w:val="0059227B"/>
    <w:rsid w:val="00637080"/>
    <w:rsid w:val="006526AA"/>
    <w:rsid w:val="006F44C9"/>
    <w:rsid w:val="007002A8"/>
    <w:rsid w:val="007716E4"/>
    <w:rsid w:val="007C07D8"/>
    <w:rsid w:val="007D0082"/>
    <w:rsid w:val="007D0EC6"/>
    <w:rsid w:val="00803007"/>
    <w:rsid w:val="0089735C"/>
    <w:rsid w:val="008D52CF"/>
    <w:rsid w:val="009442BE"/>
    <w:rsid w:val="009F216F"/>
    <w:rsid w:val="00AA1E17"/>
    <w:rsid w:val="00B65CD1"/>
    <w:rsid w:val="00CE37CE"/>
    <w:rsid w:val="00E237FE"/>
    <w:rsid w:val="00E75011"/>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character" w:styleId="CommentReference">
    <w:name w:val="annotation reference"/>
    <w:basedOn w:val="DefaultParagraphFont"/>
    <w:semiHidden/>
    <w:locked/>
    <w:rsid w:val="007D0082"/>
    <w:rPr>
      <w:sz w:val="16"/>
      <w:szCs w:val="16"/>
    </w:rPr>
  </w:style>
  <w:style w:type="paragraph" w:styleId="CommentText">
    <w:name w:val="annotation text"/>
    <w:basedOn w:val="Normal"/>
    <w:link w:val="CommentTextChar"/>
    <w:semiHidden/>
    <w:locked/>
    <w:rsid w:val="007D0082"/>
    <w:rPr>
      <w:sz w:val="20"/>
    </w:rPr>
  </w:style>
  <w:style w:type="character" w:customStyle="1" w:styleId="CommentTextChar">
    <w:name w:val="Comment Text Char"/>
    <w:basedOn w:val="DefaultParagraphFont"/>
    <w:link w:val="CommentText"/>
    <w:semiHidden/>
    <w:rsid w:val="007D0082"/>
    <w:rPr>
      <w:sz w:val="20"/>
    </w:rPr>
  </w:style>
  <w:style w:type="paragraph" w:styleId="CommentSubject">
    <w:name w:val="annotation subject"/>
    <w:basedOn w:val="CommentText"/>
    <w:next w:val="CommentText"/>
    <w:link w:val="CommentSubjectChar"/>
    <w:semiHidden/>
    <w:unhideWhenUsed/>
    <w:locked/>
    <w:rsid w:val="007D0082"/>
    <w:rPr>
      <w:b/>
      <w:bCs/>
    </w:rPr>
  </w:style>
  <w:style w:type="character" w:customStyle="1" w:styleId="CommentSubjectChar">
    <w:name w:val="Comment Subject Char"/>
    <w:basedOn w:val="CommentTextChar"/>
    <w:link w:val="CommentSubject"/>
    <w:semiHidden/>
    <w:rsid w:val="007D008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a.eu/europass/d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Alberto.DE-GREGORIO-MERINO@ec.europa.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C95B02"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C95B02"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C95B02"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C95B02" w:rsidRDefault="00DB168D" w:rsidP="00DB168D">
          <w:pPr>
            <w:pStyle w:val="6801C21AD23447B88917F1258506DBA11"/>
          </w:pPr>
          <w:r>
            <w:rPr>
              <w:b/>
            </w:rPr>
            <w:t xml:space="preserve">     </w:t>
          </w:r>
        </w:p>
      </w:docPartBody>
    </w:docPart>
    <w:docPart>
      <w:docPartPr>
        <w:name w:val="D4EB3C67F898400A941DC79AD6575A3D"/>
        <w:category>
          <w:name w:val="General"/>
          <w:gallery w:val="placeholder"/>
        </w:category>
        <w:types>
          <w:type w:val="bbPlcHdr"/>
        </w:types>
        <w:behaviors>
          <w:behavior w:val="content"/>
        </w:behaviors>
        <w:guid w:val="{834E6F9D-F5E2-46DB-A0F4-FB503F6E2A09}"/>
      </w:docPartPr>
      <w:docPartBody>
        <w:p w:rsidR="00582847" w:rsidRDefault="00C95B02" w:rsidP="00C95B02">
          <w:pPr>
            <w:pStyle w:val="D4EB3C67F898400A941DC79AD6575A3D"/>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37F4"/>
    <w:multiLevelType w:val="multilevel"/>
    <w:tmpl w:val="A7D8BE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5855409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82847"/>
    <w:rsid w:val="005C7F8C"/>
    <w:rsid w:val="008A7C76"/>
    <w:rsid w:val="008D04E3"/>
    <w:rsid w:val="00B05AEE"/>
    <w:rsid w:val="00C95B02"/>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95B02"/>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D4EB3C67F898400A941DC79AD6575A3D">
    <w:name w:val="D4EB3C67F898400A941DC79AD6575A3D"/>
    <w:rsid w:val="00C95B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68B01F29-7713-4AE2-9F6E-09D26D4EDC30}">
  <ds:schemaRefs>
    <ds:schemaRef ds:uri="http://schemas.openxmlformats.org/officeDocument/2006/bibliography"/>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1056</Words>
  <Characters>6024</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dcterms:created xsi:type="dcterms:W3CDTF">2023-09-28T06:49:00Z</dcterms:created>
  <dcterms:modified xsi:type="dcterms:W3CDTF">2023-10-06T13:47:00Z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