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B247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B247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B247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B247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B247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B247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0316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42D6F8A" w:rsidR="00377580" w:rsidRPr="00080A71" w:rsidRDefault="00C03165" w:rsidP="005F6927">
                <w:pPr>
                  <w:tabs>
                    <w:tab w:val="left" w:pos="426"/>
                  </w:tabs>
                  <w:rPr>
                    <w:bCs/>
                    <w:lang w:val="en-IE" w:eastAsia="en-GB"/>
                  </w:rPr>
                </w:pPr>
                <w:r>
                  <w:rPr>
                    <w:bCs/>
                    <w:lang w:val="fr-BE" w:eastAsia="en-GB"/>
                  </w:rPr>
                  <w:t>EAC-B-1</w:t>
                </w:r>
              </w:p>
            </w:tc>
          </w:sdtContent>
        </w:sdt>
      </w:tr>
      <w:tr w:rsidR="00377580" w:rsidRPr="006C606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908C317" w:rsidR="00377580" w:rsidRPr="00080A71" w:rsidRDefault="006C606B" w:rsidP="005F6927">
                <w:pPr>
                  <w:tabs>
                    <w:tab w:val="left" w:pos="426"/>
                  </w:tabs>
                  <w:rPr>
                    <w:bCs/>
                    <w:lang w:val="en-IE" w:eastAsia="en-GB"/>
                  </w:rPr>
                </w:pPr>
                <w:r w:rsidRPr="006C606B">
                  <w:rPr>
                    <w:bCs/>
                    <w:lang w:val="fr-BE" w:eastAsia="en-GB"/>
                  </w:rPr>
                  <w:t>267016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490BFB1" w:rsidR="00377580" w:rsidRPr="00C03165" w:rsidRDefault="00C03165" w:rsidP="005F6927">
                <w:pPr>
                  <w:tabs>
                    <w:tab w:val="left" w:pos="426"/>
                  </w:tabs>
                  <w:rPr>
                    <w:bCs/>
                    <w:lang w:val="fr-BE" w:eastAsia="en-GB"/>
                  </w:rPr>
                </w:pPr>
                <w:r>
                  <w:rPr>
                    <w:bCs/>
                    <w:lang w:val="fr-BE" w:eastAsia="en-GB"/>
                  </w:rPr>
                  <w:t>Vanessa Debiais-Sainton</w:t>
                </w:r>
              </w:p>
            </w:sdtContent>
          </w:sdt>
          <w:p w14:paraId="32DD8032" w14:textId="350620AB" w:rsidR="00377580" w:rsidRPr="001D3EEC" w:rsidRDefault="004B247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03165">
                  <w:rPr>
                    <w:bCs/>
                    <w:lang w:val="fr-BE" w:eastAsia="en-GB"/>
                  </w:rPr>
                  <w:t>3</w:t>
                </w:r>
                <w:r w:rsidR="00C03165" w:rsidRPr="00C03165">
                  <w:rPr>
                    <w:bCs/>
                    <w:vertAlign w:val="superscript"/>
                    <w:lang w:val="fr-BE" w:eastAsia="en-GB"/>
                  </w:rPr>
                  <w:t>ème</w:t>
                </w:r>
                <w:r w:rsidR="00C03165">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C03165">
                      <w:rPr>
                        <w:bCs/>
                        <w:lang w:val="fr-BE" w:eastAsia="en-GB"/>
                      </w:rPr>
                      <w:t>2023</w:t>
                    </w:r>
                  </w:sdtContent>
                </w:sdt>
              </w:sdtContent>
            </w:sdt>
          </w:p>
          <w:p w14:paraId="768BBE26" w14:textId="00054A84" w:rsidR="00377580" w:rsidRPr="001D3EEC" w:rsidRDefault="004B247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0316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0316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646A736"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E2640A0"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B247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B247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B247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CFBF89C"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9FB40D5"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50" type="#_x0000_t75" style="width:108pt;height:21.75pt" o:ole="">
                  <v:imagedata r:id="rId22" o:title=""/>
                </v:shape>
                <w:control r:id="rId23" w:name="OptionButton2" w:shapeid="_x0000_i1050"/>
              </w:object>
            </w:r>
            <w:r>
              <w:rPr>
                <w:bCs/>
                <w:szCs w:val="24"/>
                <w:lang w:val="en-GB" w:eastAsia="en-GB"/>
              </w:rPr>
              <w:object w:dxaOrig="1440" w:dyaOrig="1440" w14:anchorId="7A15FAEE">
                <v:shape id="_x0000_i1049" type="#_x0000_t75" style="width:108pt;height:21.75pt" o:ole="">
                  <v:imagedata r:id="rId24" o:title=""/>
                </v:shape>
                <w:control r:id="rId25" w:name="OptionButton3" w:shapeid="_x0000_i1049"/>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120477949"/>
            <w:placeholder>
              <w:docPart w:val="4AA6FBA3A956419FB159FF7C53CE168A"/>
            </w:placeholder>
          </w:sdtPr>
          <w:sdtEndPr/>
          <w:sdtContent>
            <w:p w14:paraId="06647C63" w14:textId="77777777" w:rsidR="00C03165" w:rsidRDefault="00C03165" w:rsidP="00C03165">
              <w:pPr>
                <w:rPr>
                  <w:lang w:val="fr-BE" w:eastAsia="en-GB"/>
                </w:rPr>
              </w:pPr>
              <w:r w:rsidRPr="00226514">
                <w:rPr>
                  <w:lang w:val="fr-BE" w:eastAsia="en-GB"/>
                </w:rPr>
                <w:t>L’</w:t>
              </w:r>
              <w:r>
                <w:rPr>
                  <w:lang w:val="fr-BE" w:eastAsia="en-GB"/>
                </w:rPr>
                <w:t>expert national détaché (END)</w:t>
              </w:r>
              <w:r w:rsidRPr="00226514">
                <w:rPr>
                  <w:lang w:val="fr-BE" w:eastAsia="en-GB"/>
                </w:rPr>
                <w:t xml:space="preserve"> travaillera dans une unité très motivée, jeune et enthousiaste</w:t>
              </w:r>
              <w:r>
                <w:rPr>
                  <w:lang w:val="fr-BE" w:eastAsia="en-GB"/>
                </w:rPr>
                <w:t xml:space="preserve"> d’une vingtaine de professionnels issus de différents horizons et voués à conduire la transformation de l’enseignement supérieur en Europe.</w:t>
              </w:r>
              <w:r w:rsidRPr="00226514">
                <w:rPr>
                  <w:lang w:val="fr-BE" w:eastAsia="en-GB"/>
                </w:rPr>
                <w:t xml:space="preserve"> L’unité est le service chef de file pour </w:t>
              </w:r>
              <w:r>
                <w:rPr>
                  <w:lang w:val="fr-BE" w:eastAsia="en-GB"/>
                </w:rPr>
                <w:t>(</w:t>
              </w:r>
              <w:r w:rsidRPr="00226514">
                <w:rPr>
                  <w:lang w:val="fr-BE" w:eastAsia="en-GB"/>
                </w:rPr>
                <w:t>a) la mise en œuvre de la stratégie européenne pour les universités en vue de la réalisation d</w:t>
              </w:r>
              <w:r>
                <w:rPr>
                  <w:lang w:val="fr-BE" w:eastAsia="en-GB"/>
                </w:rPr>
                <w:t>e l’</w:t>
              </w:r>
              <w:r w:rsidRPr="00226514">
                <w:rPr>
                  <w:lang w:val="fr-BE" w:eastAsia="en-GB"/>
                </w:rPr>
                <w:t xml:space="preserve">espace européen de l’éducation, y compris la mise en œuvre d’initiatives phares telles que les alliances </w:t>
              </w:r>
              <w:r>
                <w:rPr>
                  <w:lang w:val="fr-BE" w:eastAsia="en-GB"/>
                </w:rPr>
                <w:t>d’</w:t>
              </w:r>
              <w:r w:rsidRPr="00226514">
                <w:rPr>
                  <w:lang w:val="fr-BE" w:eastAsia="en-GB"/>
                </w:rPr>
                <w:t>«</w:t>
              </w:r>
              <w:r>
                <w:rPr>
                  <w:lang w:val="fr-BE" w:eastAsia="en-GB"/>
                </w:rPr>
                <w:t>U</w:t>
              </w:r>
              <w:r w:rsidRPr="00226514">
                <w:rPr>
                  <w:lang w:val="fr-BE" w:eastAsia="en-GB"/>
                </w:rPr>
                <w:t xml:space="preserve">niversités européennes», un diplôme </w:t>
              </w:r>
              <w:r>
                <w:rPr>
                  <w:lang w:val="fr-BE" w:eastAsia="en-GB"/>
                </w:rPr>
                <w:t xml:space="preserve">conjoint </w:t>
              </w:r>
              <w:r w:rsidRPr="00226514">
                <w:rPr>
                  <w:lang w:val="fr-BE" w:eastAsia="en-GB"/>
                </w:rPr>
                <w:t xml:space="preserve">européen, l’initiative relative à la carte d’étudiant européenne; un système européen d’assurance et de reconnaissance de la qualité, b) la mise en œuvre des recommandations du Conseil sur le suivi des diplômés, sur l’approche européenne en </w:t>
              </w:r>
              <w:r w:rsidRPr="00226514">
                <w:rPr>
                  <w:lang w:val="fr-BE" w:eastAsia="en-GB"/>
                </w:rPr>
                <w:lastRenderedPageBreak/>
                <w:t>matière de microcertifications; sur la reconnaissance automatique; et sur l’apprentissage en vue de la transition écologique (c) le «processus de Bologne», qui vise à créer un espace européen de l’enseignement supérieur fondé sur la mise en œuvre d’outils européens communs. L’unité est également chargée de gérer la mise en œuvre des actions en matière d’enseignement supérieur du programme phare Erasmus + par l’intermédiaire des agences nationales et de l’agence exécutive EACEA, ainsi que de concevoir les futures actions en matière d’enseignement supérieur au titre du prochain cadre financier pluriannuel.</w:t>
              </w:r>
            </w:p>
            <w:p w14:paraId="58049FA1" w14:textId="77777777" w:rsidR="00C03165" w:rsidRDefault="00C03165" w:rsidP="00C03165">
              <w:pPr>
                <w:rPr>
                  <w:lang w:val="fr-BE" w:eastAsia="en-GB"/>
                </w:rPr>
              </w:pPr>
              <w:r w:rsidRPr="00226514">
                <w:rPr>
                  <w:lang w:val="fr-BE" w:eastAsia="en-GB"/>
                </w:rPr>
                <w:t>L’expert national contribuer</w:t>
              </w:r>
              <w:r>
                <w:rPr>
                  <w:lang w:val="fr-BE" w:eastAsia="en-GB"/>
                </w:rPr>
                <w:t>a</w:t>
              </w:r>
              <w:r w:rsidRPr="00226514">
                <w:rPr>
                  <w:lang w:val="fr-BE" w:eastAsia="en-GB"/>
                </w:rPr>
                <w:t xml:space="preserve"> à l’élaboration de certaines des initiatives annoncées dans la stratégie européenne pour les universités. Notre nouveau collègue façonnera également les futures politiques et actions en matière d’enseignement supérieur à l’appui de la transition écologique et numérique, ainsi que les actions liées aux politiques du programme Erasmus+. Ce travail impliquera des contacts avec des parties prenantes externes telles que les universités, les réseaux d’établissements d’enseignement supérieur, les associations d’étudiants, les agences nationales Erasmus+ et les autorités nationales, ainsi qu’une coopération étroite avec les présidences de l’UE.</w:t>
              </w:r>
            </w:p>
          </w:sdtContent>
        </w:sdt>
        <w:p w14:paraId="18140A21" w14:textId="446CD022" w:rsidR="001A0074" w:rsidRPr="00080A71" w:rsidRDefault="004B2478"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65F88A3" w14:textId="77777777" w:rsidR="00C03165" w:rsidRPr="00226514" w:rsidRDefault="00C03165" w:rsidP="00C03165">
          <w:pPr>
            <w:rPr>
              <w:lang w:val="fr-BE" w:eastAsia="en-GB"/>
            </w:rPr>
          </w:pPr>
          <w:r w:rsidRPr="00226514">
            <w:rPr>
              <w:lang w:val="fr-BE" w:eastAsia="en-GB"/>
            </w:rPr>
            <w:t xml:space="preserve">Nous proposons une position très intéressante et dynamique pour contribuer à l’élaboration d’importantes politiques en matière d’enseignement supérieur au niveau européen: </w:t>
          </w:r>
        </w:p>
        <w:p w14:paraId="6A0986AA" w14:textId="77777777" w:rsidR="00C03165" w:rsidRPr="00B2560A" w:rsidRDefault="00C03165" w:rsidP="00C03165">
          <w:pPr>
            <w:rPr>
              <w:lang w:val="fr-BE" w:eastAsia="en-GB"/>
            </w:rPr>
          </w:pPr>
          <w:r w:rsidRPr="00226514">
            <w:rPr>
              <w:lang w:val="fr-BE" w:eastAsia="en-GB"/>
            </w:rPr>
            <w:t>—</w:t>
          </w:r>
          <w:r w:rsidRPr="00B2560A">
            <w:rPr>
              <w:lang w:val="fr-BE" w:eastAsia="en-GB"/>
            </w:rPr>
            <w:t xml:space="preserve"> Développer et mettre en œuvre des initiatives politiques en relation avec un cadre européen pour des carrières attrayantes et durables dans l'enseignement supérieur ;</w:t>
          </w:r>
        </w:p>
        <w:p w14:paraId="0A802378" w14:textId="77777777" w:rsidR="00C03165" w:rsidRPr="00B2560A" w:rsidRDefault="00C03165" w:rsidP="00C03165">
          <w:pPr>
            <w:rPr>
              <w:lang w:val="fr-BE" w:eastAsia="en-GB"/>
            </w:rPr>
          </w:pPr>
          <w:r w:rsidRPr="00226514">
            <w:rPr>
              <w:lang w:val="fr-BE" w:eastAsia="en-GB"/>
            </w:rPr>
            <w:t>—</w:t>
          </w:r>
          <w:r>
            <w:rPr>
              <w:lang w:val="fr-BE" w:eastAsia="en-GB"/>
            </w:rPr>
            <w:t xml:space="preserve"> </w:t>
          </w:r>
          <w:r w:rsidRPr="00B2560A">
            <w:rPr>
              <w:lang w:val="fr-BE" w:eastAsia="en-GB"/>
            </w:rPr>
            <w:t>Conduire les développements politiques dans le domaine de l'innovation dans l'enseignement supérieur ;</w:t>
          </w:r>
        </w:p>
        <w:p w14:paraId="70DD61CC" w14:textId="77777777" w:rsidR="00C03165" w:rsidRDefault="00C03165" w:rsidP="00C03165">
          <w:pPr>
            <w:rPr>
              <w:lang w:val="fr-BE" w:eastAsia="en-GB"/>
            </w:rPr>
          </w:pPr>
          <w:r w:rsidRPr="00226514">
            <w:rPr>
              <w:lang w:val="fr-BE" w:eastAsia="en-GB"/>
            </w:rPr>
            <w:t>—</w:t>
          </w:r>
          <w:r>
            <w:rPr>
              <w:lang w:val="fr-BE" w:eastAsia="en-GB"/>
            </w:rPr>
            <w:t xml:space="preserve">  </w:t>
          </w:r>
          <w:r w:rsidRPr="00B2560A">
            <w:rPr>
              <w:lang w:val="fr-BE" w:eastAsia="en-GB"/>
            </w:rPr>
            <w:t xml:space="preserve">En tant que membre d'une équipe, élaborer et mettre en œuvre des initiatives politiques dans le domaine de l'assurance </w:t>
          </w:r>
          <w:r>
            <w:rPr>
              <w:lang w:val="fr-BE" w:eastAsia="en-GB"/>
            </w:rPr>
            <w:t xml:space="preserve">qualité </w:t>
          </w:r>
          <w:r w:rsidRPr="00B2560A">
            <w:rPr>
              <w:lang w:val="fr-BE" w:eastAsia="en-GB"/>
            </w:rPr>
            <w:t>et de la reconnaissance;</w:t>
          </w:r>
          <w:r w:rsidRPr="00226514">
            <w:rPr>
              <w:lang w:val="fr-BE" w:eastAsia="en-GB"/>
            </w:rPr>
            <w:t xml:space="preserve">— Suivre et analyser la mise en œuvre et l’impact des politiques européennes en matière d’enseignement supérieur; </w:t>
          </w:r>
        </w:p>
        <w:p w14:paraId="77FDB994" w14:textId="77777777" w:rsidR="00C03165" w:rsidRPr="00226514" w:rsidRDefault="00C03165" w:rsidP="00C03165">
          <w:pPr>
            <w:rPr>
              <w:lang w:val="fr-BE" w:eastAsia="en-GB"/>
            </w:rPr>
          </w:pPr>
          <w:r w:rsidRPr="00226514">
            <w:rPr>
              <w:lang w:val="fr-BE" w:eastAsia="en-GB"/>
            </w:rPr>
            <w:t>—</w:t>
          </w:r>
          <w:r w:rsidRPr="00293936">
            <w:rPr>
              <w:lang w:val="fr-BE" w:eastAsia="en-GB"/>
            </w:rPr>
            <w:t xml:space="preserve"> Suivre et analyser la mise en œuvre et l'impact des politiques européennes en matière d'enseignement supérieur ;</w:t>
          </w:r>
        </w:p>
        <w:p w14:paraId="5BC56750" w14:textId="77777777" w:rsidR="00C03165" w:rsidRPr="00226514" w:rsidRDefault="00C03165" w:rsidP="00C03165">
          <w:pPr>
            <w:rPr>
              <w:lang w:val="fr-BE" w:eastAsia="en-GB"/>
            </w:rPr>
          </w:pPr>
          <w:r w:rsidRPr="00226514">
            <w:rPr>
              <w:lang w:val="fr-BE" w:eastAsia="en-GB"/>
            </w:rPr>
            <w:t>— Contribuer, sous la supervision d’un administrateur de la Commission, à l’élaboration des communications, des recommandations du Conseil, des propositions d’études et des appels d’offres;</w:t>
          </w:r>
        </w:p>
        <w:p w14:paraId="3F194E57" w14:textId="77777777" w:rsidR="00C03165" w:rsidRPr="00226514" w:rsidRDefault="00C03165" w:rsidP="00C03165">
          <w:pPr>
            <w:rPr>
              <w:lang w:val="fr-BE" w:eastAsia="en-GB"/>
            </w:rPr>
          </w:pPr>
          <w:r w:rsidRPr="00226514">
            <w:rPr>
              <w:lang w:val="fr-BE" w:eastAsia="en-GB"/>
            </w:rPr>
            <w:t xml:space="preserve">— Coopérer avec les autorités nationales, les établissements d’enseignement supérieur, les organisations d’étudiants et’autres parties prenantes. Il s’agit notamment de fournir une contribution politique et de diriger des groupes de travail avec diverses parties prenantes afin de créer et de concevoir conjointement de nouvelles politiques et actions; </w:t>
          </w:r>
        </w:p>
        <w:p w14:paraId="48DF371F" w14:textId="77777777" w:rsidR="00C03165" w:rsidRPr="00226514" w:rsidRDefault="00C03165" w:rsidP="00C03165">
          <w:pPr>
            <w:rPr>
              <w:lang w:val="fr-BE" w:eastAsia="en-GB"/>
            </w:rPr>
          </w:pPr>
          <w:r w:rsidRPr="00226514">
            <w:rPr>
              <w:lang w:val="fr-BE" w:eastAsia="en-GB"/>
            </w:rPr>
            <w:t xml:space="preserve">— Contribuer aux initiatives stratégiques de la Commission, aux documents de consultation interservices et à d’autres propositions, et les examiner afin de veiller à ce que les priorités de l’espace européen de l’éducation en matière d’enseignement supérieur soient dûment prises en compte, y compris en ce qui concerne le financement de l’enseignement supérieur; </w:t>
          </w:r>
        </w:p>
        <w:p w14:paraId="523CACEF" w14:textId="77777777" w:rsidR="00C03165" w:rsidRDefault="00C03165" w:rsidP="00C03165">
          <w:pPr>
            <w:rPr>
              <w:lang w:val="fr-BE" w:eastAsia="en-GB"/>
            </w:rPr>
          </w:pPr>
          <w:r w:rsidRPr="00226514">
            <w:rPr>
              <w:lang w:val="fr-BE" w:eastAsia="en-GB"/>
            </w:rPr>
            <w:lastRenderedPageBreak/>
            <w:t xml:space="preserve">— Préparer des notes d’information à l’intention du </w:t>
          </w:r>
          <w:r>
            <w:rPr>
              <w:lang w:val="fr-BE" w:eastAsia="en-GB"/>
            </w:rPr>
            <w:t>Vice-Préseident, du C</w:t>
          </w:r>
          <w:r w:rsidRPr="00226514">
            <w:rPr>
              <w:lang w:val="fr-BE" w:eastAsia="en-GB"/>
            </w:rPr>
            <w:t>ommissaire et du directeur général, et contribuer aux documents/études analytiques et aux réponses aux</w:t>
          </w:r>
          <w:r>
            <w:rPr>
              <w:lang w:val="fr-BE" w:eastAsia="en-GB"/>
            </w:rPr>
            <w:t xml:space="preserve"> </w:t>
          </w:r>
        </w:p>
        <w:sdt>
          <w:sdtPr>
            <w:rPr>
              <w:lang w:val="fr-BE" w:eastAsia="en-GB"/>
            </w:rPr>
            <w:id w:val="1226574470"/>
            <w:placeholder>
              <w:docPart w:val="BF56C56FB1B34559B422494C25440A66"/>
            </w:placeholder>
          </w:sdtPr>
          <w:sdtEndPr/>
          <w:sdtContent>
            <w:p w14:paraId="00D80423" w14:textId="5ECBF9D8" w:rsidR="00C03165" w:rsidRPr="00226514" w:rsidRDefault="00C03165" w:rsidP="00C03165">
              <w:pPr>
                <w:rPr>
                  <w:lang w:val="fr-BE" w:eastAsia="en-GB"/>
                </w:rPr>
              </w:pPr>
              <w:r w:rsidRPr="00226514">
                <w:rPr>
                  <w:lang w:val="fr-BE" w:eastAsia="en-GB"/>
                </w:rPr>
                <w:t xml:space="preserve">Nous proposons une position très intéressante et dynamique pour contribuer à l’élaboration d’importantes politiques en matière d’enseignement supérieur au niveau européen: </w:t>
              </w:r>
            </w:p>
            <w:p w14:paraId="7A237253" w14:textId="77777777" w:rsidR="00C03165" w:rsidRPr="00B2560A" w:rsidRDefault="00C03165" w:rsidP="00C03165">
              <w:pPr>
                <w:rPr>
                  <w:lang w:val="fr-BE" w:eastAsia="en-GB"/>
                </w:rPr>
              </w:pPr>
              <w:r w:rsidRPr="00226514">
                <w:rPr>
                  <w:lang w:val="fr-BE" w:eastAsia="en-GB"/>
                </w:rPr>
                <w:t>—</w:t>
              </w:r>
              <w:r w:rsidRPr="00B2560A">
                <w:rPr>
                  <w:lang w:val="fr-BE" w:eastAsia="en-GB"/>
                </w:rPr>
                <w:t xml:space="preserve"> Développer et mettre en œuvre des initiatives politiques en relation avec un cadre européen pour des carrières attrayantes et durables dans l'enseignement supérieur ;</w:t>
              </w:r>
            </w:p>
            <w:p w14:paraId="3CE5E286" w14:textId="77777777" w:rsidR="00C03165" w:rsidRPr="00B2560A" w:rsidRDefault="00C03165" w:rsidP="00C03165">
              <w:pPr>
                <w:rPr>
                  <w:lang w:val="fr-BE" w:eastAsia="en-GB"/>
                </w:rPr>
              </w:pPr>
              <w:r w:rsidRPr="00226514">
                <w:rPr>
                  <w:lang w:val="fr-BE" w:eastAsia="en-GB"/>
                </w:rPr>
                <w:t>—</w:t>
              </w:r>
              <w:r>
                <w:rPr>
                  <w:lang w:val="fr-BE" w:eastAsia="en-GB"/>
                </w:rPr>
                <w:t xml:space="preserve"> </w:t>
              </w:r>
              <w:r w:rsidRPr="00B2560A">
                <w:rPr>
                  <w:lang w:val="fr-BE" w:eastAsia="en-GB"/>
                </w:rPr>
                <w:t>Conduire les développements politiques dans le domaine de l'innovation dans l'enseignement supérieur ;</w:t>
              </w:r>
            </w:p>
            <w:p w14:paraId="5A30042C" w14:textId="77777777" w:rsidR="00C03165" w:rsidRDefault="00C03165" w:rsidP="00C03165">
              <w:pPr>
                <w:rPr>
                  <w:lang w:val="fr-BE" w:eastAsia="en-GB"/>
                </w:rPr>
              </w:pPr>
              <w:r w:rsidRPr="00226514">
                <w:rPr>
                  <w:lang w:val="fr-BE" w:eastAsia="en-GB"/>
                </w:rPr>
                <w:t>—</w:t>
              </w:r>
              <w:r>
                <w:rPr>
                  <w:lang w:val="fr-BE" w:eastAsia="en-GB"/>
                </w:rPr>
                <w:t xml:space="preserve">  </w:t>
              </w:r>
              <w:r w:rsidRPr="00B2560A">
                <w:rPr>
                  <w:lang w:val="fr-BE" w:eastAsia="en-GB"/>
                </w:rPr>
                <w:t xml:space="preserve">En tant que membre d'une équipe, élaborer et mettre en œuvre des initiatives politiques dans le domaine de l'assurance </w:t>
              </w:r>
              <w:r>
                <w:rPr>
                  <w:lang w:val="fr-BE" w:eastAsia="en-GB"/>
                </w:rPr>
                <w:t xml:space="preserve">qualité </w:t>
              </w:r>
              <w:r w:rsidRPr="00B2560A">
                <w:rPr>
                  <w:lang w:val="fr-BE" w:eastAsia="en-GB"/>
                </w:rPr>
                <w:t>et de la reconnaissance;</w:t>
              </w:r>
              <w:r w:rsidRPr="00226514">
                <w:rPr>
                  <w:lang w:val="fr-BE" w:eastAsia="en-GB"/>
                </w:rPr>
                <w:t xml:space="preserve">— Suivre et analyser la mise en œuvre et l’impact des politiques européennes en matière d’enseignement supérieur; </w:t>
              </w:r>
            </w:p>
            <w:p w14:paraId="7F1CEF7C" w14:textId="77777777" w:rsidR="00C03165" w:rsidRPr="00226514" w:rsidRDefault="00C03165" w:rsidP="00C03165">
              <w:pPr>
                <w:rPr>
                  <w:lang w:val="fr-BE" w:eastAsia="en-GB"/>
                </w:rPr>
              </w:pPr>
              <w:r w:rsidRPr="00226514">
                <w:rPr>
                  <w:lang w:val="fr-BE" w:eastAsia="en-GB"/>
                </w:rPr>
                <w:t>—</w:t>
              </w:r>
              <w:r w:rsidRPr="00293936">
                <w:rPr>
                  <w:lang w:val="fr-BE" w:eastAsia="en-GB"/>
                </w:rPr>
                <w:t xml:space="preserve"> Suivre et analyser la mise en œuvre et l'impact des politiques européennes en matière d'enseignement supérieur ;</w:t>
              </w:r>
            </w:p>
            <w:p w14:paraId="141C70A5" w14:textId="77777777" w:rsidR="00C03165" w:rsidRPr="00226514" w:rsidRDefault="00C03165" w:rsidP="00C03165">
              <w:pPr>
                <w:rPr>
                  <w:lang w:val="fr-BE" w:eastAsia="en-GB"/>
                </w:rPr>
              </w:pPr>
              <w:r w:rsidRPr="00226514">
                <w:rPr>
                  <w:lang w:val="fr-BE" w:eastAsia="en-GB"/>
                </w:rPr>
                <w:t>— Contribuer, sous la supervision d’un administrateur de la Commission, à l’élaboration des communications, des recommandations du Conseil, des propositions d’études et des appels d’offres;</w:t>
              </w:r>
            </w:p>
            <w:p w14:paraId="221A2284" w14:textId="77777777" w:rsidR="00C03165" w:rsidRPr="00226514" w:rsidRDefault="00C03165" w:rsidP="00C03165">
              <w:pPr>
                <w:rPr>
                  <w:lang w:val="fr-BE" w:eastAsia="en-GB"/>
                </w:rPr>
              </w:pPr>
              <w:r w:rsidRPr="00226514">
                <w:rPr>
                  <w:lang w:val="fr-BE" w:eastAsia="en-GB"/>
                </w:rPr>
                <w:t xml:space="preserve">— Coopérer avec les autorités nationales, les établissements d’enseignement supérieur, les organisations d’étudiants et’autres parties prenantes. Il s’agit notamment de fournir une contribution politique et de diriger des groupes de travail avec diverses parties prenantes afin de créer et de concevoir conjointement de nouvelles politiques et actions; </w:t>
              </w:r>
            </w:p>
            <w:p w14:paraId="5FAADABF" w14:textId="77777777" w:rsidR="00C03165" w:rsidRPr="00226514" w:rsidRDefault="00C03165" w:rsidP="00C03165">
              <w:pPr>
                <w:rPr>
                  <w:lang w:val="fr-BE" w:eastAsia="en-GB"/>
                </w:rPr>
              </w:pPr>
              <w:r w:rsidRPr="00226514">
                <w:rPr>
                  <w:lang w:val="fr-BE" w:eastAsia="en-GB"/>
                </w:rPr>
                <w:t xml:space="preserve">— Contribuer aux initiatives stratégiques de la Commission, aux documents de consultation interservices et à d’autres propositions, et les examiner afin de veiller à ce que les priorités de l’espace européen de l’éducation en matière d’enseignement supérieur soient dûment prises en compte, y compris en ce qui concerne le financement de l’enseignement supérieur; </w:t>
              </w:r>
            </w:p>
            <w:p w14:paraId="3896C574" w14:textId="77777777" w:rsidR="00C03165" w:rsidRPr="00226514" w:rsidRDefault="00C03165" w:rsidP="00C03165">
              <w:pPr>
                <w:rPr>
                  <w:lang w:val="fr-BE" w:eastAsia="en-GB"/>
                </w:rPr>
              </w:pPr>
              <w:r w:rsidRPr="00226514">
                <w:rPr>
                  <w:lang w:val="fr-BE" w:eastAsia="en-GB"/>
                </w:rPr>
                <w:t xml:space="preserve">— Préparer des notes d’information à l’intention du </w:t>
              </w:r>
              <w:r>
                <w:rPr>
                  <w:lang w:val="fr-BE" w:eastAsia="en-GB"/>
                </w:rPr>
                <w:t>Vice-Préseident, du C</w:t>
              </w:r>
              <w:r w:rsidRPr="00226514">
                <w:rPr>
                  <w:lang w:val="fr-BE" w:eastAsia="en-GB"/>
                </w:rPr>
                <w:t xml:space="preserve">ommissaire et du directeur général, et contribuer aux documents/études analytiques et aux réponses aux questions du Parlement européen, d’autres institutions européennes et des enquêtes des citoyens;  </w:t>
              </w:r>
            </w:p>
            <w:p w14:paraId="0B21B47B" w14:textId="77777777" w:rsidR="00C03165" w:rsidRDefault="00C03165" w:rsidP="00C03165">
              <w:pPr>
                <w:rPr>
                  <w:lang w:val="fr-BE" w:eastAsia="en-GB"/>
                </w:rPr>
              </w:pPr>
              <w:r w:rsidRPr="00226514">
                <w:rPr>
                  <w:lang w:val="fr-BE" w:eastAsia="en-GB"/>
                </w:rPr>
                <w:t>— Sous la supervision d’un administrateur de la Commission, organiser/gérer/représenter l’unité lors d’événements, y compris des conférences, des groupes d’experts, des groupes de travail et d’autres réunions avec les parties prenantes;</w:t>
              </w:r>
            </w:p>
          </w:sdtContent>
        </w:sdt>
        <w:p w14:paraId="3B1D2FA2" w14:textId="27159526" w:rsidR="001A0074" w:rsidRPr="00C03165" w:rsidRDefault="004B2478" w:rsidP="00C03165">
          <w:pPr>
            <w:rPr>
              <w:lang w:val="fr-BE" w:eastAsia="en-GB"/>
            </w:rPr>
          </w:pPr>
        </w:p>
      </w:sdtContent>
    </w:sdt>
    <w:p w14:paraId="3D69C09B" w14:textId="77777777" w:rsidR="00301CA3" w:rsidRPr="00C0316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1219934649"/>
            <w:placeholder>
              <w:docPart w:val="C16B0BE1E09543A5AAB4C513773632FF"/>
            </w:placeholder>
          </w:sdtPr>
          <w:sdtEndPr/>
          <w:sdtContent>
            <w:p w14:paraId="31A9E4A7" w14:textId="77777777" w:rsidR="00C03165" w:rsidRDefault="00C03165" w:rsidP="00C03165">
              <w:pPr>
                <w:pStyle w:val="ListNumber"/>
                <w:numPr>
                  <w:ilvl w:val="0"/>
                  <w:numId w:val="0"/>
                </w:numPr>
                <w:ind w:left="709"/>
                <w:rPr>
                  <w:b/>
                  <w:bCs/>
                  <w:lang w:val="fr-BE" w:eastAsia="en-GB"/>
                </w:rPr>
              </w:pPr>
              <w:r w:rsidRPr="00226514">
                <w:rPr>
                  <w:b/>
                  <w:bCs/>
                  <w:lang w:val="fr-BE" w:eastAsia="en-GB"/>
                </w:rPr>
                <w:t>Nous recherchons un candidat dynamique et proactif ayant une expérience pertinente dans le secteur de l’enseignement supérieur dans un établissement d’enseignement supérieur et/ou un ministère</w:t>
              </w:r>
              <w:r>
                <w:rPr>
                  <w:b/>
                  <w:bCs/>
                  <w:lang w:val="fr-BE" w:eastAsia="en-GB"/>
                </w:rPr>
                <w:t>/agence nationale</w:t>
              </w:r>
              <w:r w:rsidRPr="00226514">
                <w:rPr>
                  <w:b/>
                  <w:bCs/>
                  <w:lang w:val="fr-BE" w:eastAsia="en-GB"/>
                </w:rPr>
                <w:t xml:space="preserve">. </w:t>
              </w:r>
              <w:r w:rsidRPr="00B2560A">
                <w:rPr>
                  <w:b/>
                  <w:bCs/>
                  <w:lang w:val="fr-BE" w:eastAsia="en-GB"/>
                </w:rPr>
                <w:t xml:space="preserve">Une expérience dans le domaine de l'élaboration des politiques de l'enseignement supérieur, </w:t>
              </w:r>
              <w:r w:rsidRPr="00B2560A">
                <w:rPr>
                  <w:b/>
                  <w:bCs/>
                  <w:lang w:val="fr-BE" w:eastAsia="en-GB"/>
                </w:rPr>
                <w:lastRenderedPageBreak/>
                <w:t xml:space="preserve">des politiques de développement de carrière </w:t>
              </w:r>
              <w:r>
                <w:rPr>
                  <w:b/>
                  <w:bCs/>
                  <w:lang w:val="fr-BE" w:eastAsia="en-GB"/>
                </w:rPr>
                <w:t xml:space="preserve">académique </w:t>
              </w:r>
              <w:r w:rsidRPr="00B2560A">
                <w:rPr>
                  <w:b/>
                  <w:bCs/>
                  <w:lang w:val="fr-BE" w:eastAsia="en-GB"/>
                </w:rPr>
                <w:t>et/ou de l'innovation dans l'enseignement supérieur serait un atout.</w:t>
              </w:r>
            </w:p>
            <w:p w14:paraId="7E409EA7" w14:textId="65AA7B90" w:rsidR="001A0074" w:rsidRPr="00C03165" w:rsidRDefault="00C03165" w:rsidP="00C03165">
              <w:pPr>
                <w:pStyle w:val="ListNumber"/>
                <w:numPr>
                  <w:ilvl w:val="0"/>
                  <w:numId w:val="0"/>
                </w:numPr>
                <w:ind w:left="709"/>
                <w:rPr>
                  <w:b/>
                  <w:bCs/>
                  <w:lang w:val="fr-BE" w:eastAsia="en-GB"/>
                </w:rPr>
              </w:pPr>
              <w:r w:rsidRPr="00226514">
                <w:rPr>
                  <w:b/>
                  <w:bCs/>
                  <w:lang w:val="fr-BE" w:eastAsia="en-GB"/>
                </w:rPr>
                <w:t>Le candidat doit être titulaire d’un master ou d’un diplôme équivalent en sciences politiques, sciences sociales et humaines, sciences, économie, droit ou tout autre domaine d’étude connexe.</w:t>
              </w:r>
            </w:p>
          </w:sdtContent>
        </w:sdt>
      </w:sdtContent>
    </w:sdt>
    <w:p w14:paraId="5D76C15C" w14:textId="77777777" w:rsidR="00F65CC2" w:rsidRPr="006C606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w:t>
      </w:r>
      <w:r w:rsidR="00377580" w:rsidRPr="001D3EEC">
        <w:rPr>
          <w:lang w:val="fr-BE" w:eastAsia="en-GB"/>
        </w:rPr>
        <w:lastRenderedPageBreak/>
        <w:t xml:space="preserve">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B2478"/>
    <w:rsid w:val="004D3B51"/>
    <w:rsid w:val="0053405E"/>
    <w:rsid w:val="00556CBD"/>
    <w:rsid w:val="006A1CB2"/>
    <w:rsid w:val="006C606B"/>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03165"/>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AA6FBA3A956419FB159FF7C53CE168A"/>
        <w:category>
          <w:name w:val="General"/>
          <w:gallery w:val="placeholder"/>
        </w:category>
        <w:types>
          <w:type w:val="bbPlcHdr"/>
        </w:types>
        <w:behaviors>
          <w:behavior w:val="content"/>
        </w:behaviors>
        <w:guid w:val="{29E33864-C0E3-4BEB-838A-80109ECA6E30}"/>
      </w:docPartPr>
      <w:docPartBody>
        <w:p w:rsidR="001544C5" w:rsidRDefault="00413BA9" w:rsidP="00413BA9">
          <w:pPr>
            <w:pStyle w:val="4AA6FBA3A956419FB159FF7C53CE168A"/>
          </w:pPr>
          <w:r w:rsidRPr="00BD2312">
            <w:rPr>
              <w:rStyle w:val="PlaceholderText"/>
            </w:rPr>
            <w:t>Click or tap here to enter text.</w:t>
          </w:r>
        </w:p>
      </w:docPartBody>
    </w:docPart>
    <w:docPart>
      <w:docPartPr>
        <w:name w:val="BF56C56FB1B34559B422494C25440A66"/>
        <w:category>
          <w:name w:val="General"/>
          <w:gallery w:val="placeholder"/>
        </w:category>
        <w:types>
          <w:type w:val="bbPlcHdr"/>
        </w:types>
        <w:behaviors>
          <w:behavior w:val="content"/>
        </w:behaviors>
        <w:guid w:val="{F44A798F-61A9-4B73-A6C0-60FD5BE8CAD4}"/>
      </w:docPartPr>
      <w:docPartBody>
        <w:p w:rsidR="001544C5" w:rsidRDefault="00413BA9" w:rsidP="00413BA9">
          <w:pPr>
            <w:pStyle w:val="BF56C56FB1B34559B422494C25440A66"/>
          </w:pPr>
          <w:r w:rsidRPr="00BD2312">
            <w:rPr>
              <w:rStyle w:val="PlaceholderText"/>
            </w:rPr>
            <w:t>Click or tap here to enter text.</w:t>
          </w:r>
        </w:p>
      </w:docPartBody>
    </w:docPart>
    <w:docPart>
      <w:docPartPr>
        <w:name w:val="C16B0BE1E09543A5AAB4C513773632FF"/>
        <w:category>
          <w:name w:val="General"/>
          <w:gallery w:val="placeholder"/>
        </w:category>
        <w:types>
          <w:type w:val="bbPlcHdr"/>
        </w:types>
        <w:behaviors>
          <w:behavior w:val="content"/>
        </w:behaviors>
        <w:guid w:val="{39CA7AD9-96FA-4922-8A6D-4ED201774F8F}"/>
      </w:docPartPr>
      <w:docPartBody>
        <w:p w:rsidR="001544C5" w:rsidRDefault="00413BA9" w:rsidP="00413BA9">
          <w:pPr>
            <w:pStyle w:val="C16B0BE1E09543A5AAB4C513773632F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30FDD"/>
    <w:multiLevelType w:val="multilevel"/>
    <w:tmpl w:val="A84638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6254559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544C5"/>
    <w:rsid w:val="00413BA9"/>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3BA9"/>
    <w:rPr>
      <w:color w:val="288061"/>
    </w:rPr>
  </w:style>
  <w:style w:type="paragraph" w:customStyle="1" w:styleId="4AA6FBA3A956419FB159FF7C53CE168A">
    <w:name w:val="4AA6FBA3A956419FB159FF7C53CE168A"/>
    <w:rsid w:val="00413BA9"/>
  </w:style>
  <w:style w:type="paragraph" w:customStyle="1" w:styleId="BF56C56FB1B34559B422494C25440A66">
    <w:name w:val="BF56C56FB1B34559B422494C25440A66"/>
    <w:rsid w:val="00413BA9"/>
  </w:style>
  <w:style w:type="paragraph" w:customStyle="1" w:styleId="C16B0BE1E09543A5AAB4C513773632FF">
    <w:name w:val="C16B0BE1E09543A5AAB4C513773632FF"/>
    <w:rsid w:val="00413BA9"/>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0CDE25-B075-4406-9A2F-D7A6BB9442E8}">
  <ds:schemaRefs>
    <ds:schemaRef ds:uri="http://purl.org/dc/elements/1.1/"/>
    <ds:schemaRef ds:uri="http://www.w3.org/XML/1998/namespace"/>
    <ds:schemaRef ds:uri="http://schemas.microsoft.com/office/2006/documentManagement/types"/>
    <ds:schemaRef ds:uri="a41a97bf-0494-41d8-ba3d-259bd7771890"/>
    <ds:schemaRef ds:uri="http://purl.org/dc/dcmitype/"/>
    <ds:schemaRef ds:uri="1929b814-5a78-4bdc-9841-d8b9ef424f65"/>
    <ds:schemaRef ds:uri="http://schemas.microsoft.com/office/infopath/2007/PartnerControls"/>
    <ds:schemaRef ds:uri="http://purl.org/dc/terms/"/>
    <ds:schemaRef ds:uri="http://schemas.openxmlformats.org/package/2006/metadata/core-properties"/>
    <ds:schemaRef ds:uri="08927195-b699-4be0-9ee2-6c66dc215b5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1831</Words>
  <Characters>10220</Characters>
  <Application>Microsoft Office Word</Application>
  <DocSecurity>0</DocSecurity>
  <PresentationFormat>Microsoft Word 14.0</PresentationFormat>
  <Lines>217</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2023-08-11T19:37:00Z</dcterms:created>
  <dcterms:modified xsi:type="dcterms:W3CDTF">2023-09-14T09:45:00Z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