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B471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B471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B471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B471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B471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B471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95DDEEF" w:rsidR="00546DB1" w:rsidRPr="00546DB1" w:rsidRDefault="00BC52FB" w:rsidP="00AB56F9">
                <w:pPr>
                  <w:tabs>
                    <w:tab w:val="left" w:pos="426"/>
                  </w:tabs>
                  <w:spacing w:before="120"/>
                  <w:rPr>
                    <w:bCs/>
                    <w:lang w:val="en-IE" w:eastAsia="en-GB"/>
                  </w:rPr>
                </w:pPr>
                <w:r>
                  <w:rPr>
                    <w:bCs/>
                    <w:lang w:eastAsia="en-GB"/>
                  </w:rPr>
                  <w:t>SANTE – G – G4</w:t>
                </w:r>
              </w:p>
            </w:tc>
          </w:sdtContent>
        </w:sdt>
      </w:tr>
      <w:tr w:rsidR="00546DB1" w:rsidRPr="00F6692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147C320" w:rsidR="00546DB1" w:rsidRPr="003B2E38" w:rsidRDefault="006B471F" w:rsidP="00AB56F9">
                <w:pPr>
                  <w:tabs>
                    <w:tab w:val="left" w:pos="426"/>
                  </w:tabs>
                  <w:spacing w:before="120"/>
                  <w:rPr>
                    <w:bCs/>
                    <w:lang w:val="en-IE" w:eastAsia="en-GB"/>
                  </w:rPr>
                </w:pPr>
                <w:r w:rsidRPr="006B471F">
                  <w:rPr>
                    <w:bCs/>
                    <w:lang w:eastAsia="en-GB"/>
                  </w:rPr>
                  <w:t>427205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73B5259" w:rsidR="00546DB1" w:rsidRPr="00F66922" w:rsidRDefault="00BC52FB" w:rsidP="00AB56F9">
                <w:pPr>
                  <w:tabs>
                    <w:tab w:val="left" w:pos="426"/>
                  </w:tabs>
                  <w:spacing w:before="120"/>
                  <w:rPr>
                    <w:bCs/>
                    <w:lang w:eastAsia="en-GB"/>
                  </w:rPr>
                </w:pPr>
                <w:r>
                  <w:rPr>
                    <w:bCs/>
                    <w:lang w:eastAsia="en-GB"/>
                  </w:rPr>
                  <w:t>Bruno SAIMOUR</w:t>
                </w:r>
              </w:p>
            </w:sdtContent>
          </w:sdt>
          <w:p w14:paraId="227D6F6E" w14:textId="56BCE103" w:rsidR="00546DB1" w:rsidRPr="009F216F" w:rsidRDefault="006B471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C52FB">
                  <w:rPr>
                    <w:bCs/>
                    <w:lang w:eastAsia="en-GB"/>
                  </w:rPr>
                  <w:t>4</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990EB3E" w:rsidR="00546DB1" w:rsidRPr="00546DB1" w:rsidRDefault="006B471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C52FB">
                  <w:rPr>
                    <w:bCs/>
                    <w:lang w:eastAsia="en-GB"/>
                  </w:rPr>
                  <w:t>1</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C52F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5E25FD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pt;height:21.95pt" o:ole="">
                  <v:imagedata r:id="rId12" o:title=""/>
                </v:shape>
                <w:control r:id="rId13" w:name="OptionButton6" w:shapeid="_x0000_i1037"/>
              </w:object>
            </w:r>
            <w:r>
              <w:rPr>
                <w:bCs/>
                <w:szCs w:val="24"/>
                <w:lang w:val="en-GB" w:eastAsia="en-GB"/>
              </w:rPr>
              <w:object w:dxaOrig="225" w:dyaOrig="225" w14:anchorId="28F21F18">
                <v:shape id="_x0000_i1039" type="#_x0000_t75" style="width:158.95pt;height:21.9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A24F3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7pt;height:21.9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B471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B471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B471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5C5AC7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4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1E05DCA"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9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9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highlight w:val="yellow"/>
              <w:lang w:val="en-US" w:eastAsia="en-GB"/>
            </w:rPr>
            <w:id w:val="-46524185"/>
            <w:placeholder>
              <w:docPart w:val="1E98821D332F4A4CAF929204555D2E6F"/>
            </w:placeholder>
          </w:sdtPr>
          <w:sdtEndPr/>
          <w:sdtContent>
            <w:p w14:paraId="4C204F57" w14:textId="5DCE352D" w:rsidR="00BC52FB" w:rsidRPr="00BC52FB" w:rsidRDefault="00BC52FB" w:rsidP="00BC52FB">
              <w:pPr>
                <w:rPr>
                  <w:highlight w:val="yellow"/>
                  <w:lang w:val="da-DK" w:eastAsia="en-GB"/>
                </w:rPr>
              </w:pPr>
              <w:r w:rsidRPr="00993D82">
                <w:rPr>
                  <w:rFonts w:eastAsia="Calibri"/>
                  <w:szCs w:val="24"/>
                  <w:highlight w:val="yellow"/>
                  <w:lang w:eastAsia="en-US"/>
                </w:rPr>
                <w:t>Wir sind für die Verordnung über amtliche Kontrollen (Verordnung (EU) 2017/625), das TRACES-System, die Einfuhrkontrollen und die Umsetzung des Windsor-Rahmens (Protokoll zu Irland/Nordirland) zuständig. Für letztere</w:t>
              </w:r>
              <w:r w:rsidR="00F66922">
                <w:rPr>
                  <w:rFonts w:eastAsia="Calibri"/>
                  <w:szCs w:val="24"/>
                  <w:highlight w:val="yellow"/>
                  <w:lang w:eastAsia="en-US"/>
                </w:rPr>
                <w:t>s</w:t>
              </w:r>
              <w:r w:rsidRPr="00993D82">
                <w:rPr>
                  <w:rFonts w:eastAsia="Calibri"/>
                  <w:szCs w:val="24"/>
                  <w:highlight w:val="yellow"/>
                  <w:lang w:eastAsia="en-US"/>
                </w:rPr>
                <w:t xml:space="preserve"> </w:t>
              </w:r>
              <w:r w:rsidR="00F66922">
                <w:rPr>
                  <w:rFonts w:eastAsia="Calibri"/>
                  <w:szCs w:val="24"/>
                  <w:highlight w:val="yellow"/>
                  <w:lang w:eastAsia="en-US"/>
                </w:rPr>
                <w:t>sind</w:t>
              </w:r>
              <w:r w:rsidR="00F66922" w:rsidRPr="00993D82">
                <w:rPr>
                  <w:rFonts w:eastAsia="Calibri"/>
                  <w:szCs w:val="24"/>
                  <w:highlight w:val="yellow"/>
                  <w:lang w:eastAsia="en-US"/>
                </w:rPr>
                <w:t xml:space="preserve"> </w:t>
              </w:r>
              <w:r w:rsidRPr="00993D82">
                <w:rPr>
                  <w:rFonts w:eastAsia="Calibri"/>
                  <w:szCs w:val="24"/>
                  <w:highlight w:val="yellow"/>
                  <w:lang w:eastAsia="en-US"/>
                </w:rPr>
                <w:t xml:space="preserve">einige unserer Kolleginnen und Kollegen </w:t>
              </w:r>
              <w:r w:rsidR="00F66922">
                <w:rPr>
                  <w:rFonts w:eastAsia="Calibri"/>
                  <w:szCs w:val="24"/>
                  <w:highlight w:val="yellow"/>
                  <w:lang w:eastAsia="en-US"/>
                </w:rPr>
                <w:t>in</w:t>
              </w:r>
              <w:r w:rsidR="00F66922" w:rsidRPr="00993D82">
                <w:rPr>
                  <w:rFonts w:eastAsia="Calibri"/>
                  <w:szCs w:val="24"/>
                  <w:highlight w:val="yellow"/>
                  <w:lang w:eastAsia="en-US"/>
                </w:rPr>
                <w:t xml:space="preserve"> </w:t>
              </w:r>
              <w:r w:rsidRPr="00993D82">
                <w:rPr>
                  <w:rFonts w:eastAsia="Calibri"/>
                  <w:szCs w:val="24"/>
                  <w:highlight w:val="yellow"/>
                  <w:lang w:eastAsia="en-US"/>
                </w:rPr>
                <w:t>Nordirland</w:t>
              </w:r>
              <w:r w:rsidR="00F66922">
                <w:rPr>
                  <w:rFonts w:eastAsia="Calibri"/>
                  <w:szCs w:val="24"/>
                  <w:highlight w:val="yellow"/>
                  <w:lang w:eastAsia="en-US"/>
                </w:rPr>
                <w:t xml:space="preserve"> im Einsatz</w:t>
              </w:r>
              <w:r w:rsidRPr="00993D82">
                <w:rPr>
                  <w:rFonts w:eastAsia="Calibri"/>
                  <w:szCs w:val="24"/>
                  <w:highlight w:val="yellow"/>
                  <w:lang w:eastAsia="en-US"/>
                </w:rPr>
                <w:t>.</w:t>
              </w:r>
            </w:p>
          </w:sdtContent>
        </w:sdt>
        <w:p w14:paraId="76DD1EEA" w14:textId="0E908849" w:rsidR="00803007" w:rsidRDefault="006B471F"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eastAsia="Times New Roman"/>
          <w:sz w:val="24"/>
          <w:lang w:val="de-DE"/>
        </w:rPr>
        <w:id w:val="-723136291"/>
        <w:placeholder>
          <w:docPart w:val="2D9A90DC0280475D996998F2F9FD95D5"/>
        </w:placeholder>
      </w:sdtPr>
      <w:sdtEndPr>
        <w:rPr>
          <w:highlight w:val="yellow"/>
        </w:rPr>
      </w:sdtEndPr>
      <w:sdtContent>
        <w:sdt>
          <w:sdtPr>
            <w:rPr>
              <w:rFonts w:eastAsia="Times New Roman"/>
              <w:sz w:val="24"/>
              <w:highlight w:val="yellow"/>
              <w:lang w:val="de-DE"/>
            </w:rPr>
            <w:id w:val="-1612498786"/>
            <w:placeholder>
              <w:docPart w:val="E7EEFC79D12B4C5D9D037709445C1C1E"/>
            </w:placeholder>
          </w:sdtPr>
          <w:sdtEndPr/>
          <w:sdtContent>
            <w:p w14:paraId="2D445AAD" w14:textId="2BE1A669" w:rsidR="0012541D" w:rsidRPr="00E858BD" w:rsidRDefault="0012541D" w:rsidP="0012541D">
              <w:pPr>
                <w:pStyle w:val="P68B1DB1-Normal7"/>
                <w:spacing w:after="0" w:line="240" w:lineRule="auto"/>
                <w:jc w:val="both"/>
                <w:rPr>
                  <w:highlight w:val="yellow"/>
                </w:rPr>
              </w:pPr>
              <w:r w:rsidRPr="00E858BD">
                <w:rPr>
                  <w:highlight w:val="yellow"/>
                </w:rPr>
                <w:t xml:space="preserve">Wir suchen Bewerber im </w:t>
              </w:r>
              <w:proofErr w:type="gramStart"/>
              <w:r w:rsidRPr="00E858BD">
                <w:rPr>
                  <w:highlight w:val="yellow"/>
                </w:rPr>
                <w:t xml:space="preserve">Bereich  </w:t>
              </w:r>
              <w:r w:rsidR="00E858BD" w:rsidRPr="00E858BD">
                <w:rPr>
                  <w:highlight w:val="yellow"/>
                </w:rPr>
                <w:t>BEOBACHTUNG</w:t>
              </w:r>
              <w:proofErr w:type="gramEnd"/>
              <w:r w:rsidR="00E858BD" w:rsidRPr="00E858BD">
                <w:rPr>
                  <w:highlight w:val="yellow"/>
                </w:rPr>
                <w:t xml:space="preserve"> UND ÜBERWACHUNG </w:t>
              </w:r>
              <w:r w:rsidR="00F66922" w:rsidRPr="00E858BD">
                <w:rPr>
                  <w:highlight w:val="yellow"/>
                </w:rPr>
                <w:t xml:space="preserve">von </w:t>
              </w:r>
              <w:r w:rsidRPr="00E858BD">
                <w:rPr>
                  <w:highlight w:val="yellow"/>
                </w:rPr>
                <w:t>amtlichen Kontrollen der öffentlichen, tierischen und pflanzlichen Gesundheit im Zusammenhang mit der Umsetzung des Windsor-Rahmens als neues Vorgehen in Bezug auf das Protokoll zu Irland/Nordirland (im Folgenden „Protokoll“).</w:t>
              </w:r>
            </w:p>
            <w:p w14:paraId="32575925" w14:textId="77777777" w:rsidR="0012541D" w:rsidRPr="00E858BD" w:rsidRDefault="0012541D" w:rsidP="0012541D">
              <w:pPr>
                <w:spacing w:after="0"/>
                <w:rPr>
                  <w:rFonts w:eastAsiaTheme="minorHAnsi"/>
                  <w:sz w:val="22"/>
                  <w:highlight w:val="yellow"/>
                  <w:lang w:val="de"/>
                </w:rPr>
              </w:pPr>
            </w:p>
            <w:p w14:paraId="5C03A00E" w14:textId="0AB9DC58" w:rsidR="0012541D" w:rsidRPr="00E858BD" w:rsidRDefault="0012541D" w:rsidP="0012541D">
              <w:pPr>
                <w:pStyle w:val="P68B1DB1-Normal7"/>
                <w:spacing w:after="0" w:line="240" w:lineRule="auto"/>
                <w:jc w:val="both"/>
                <w:rPr>
                  <w:highlight w:val="yellow"/>
                </w:rPr>
              </w:pPr>
              <w:r w:rsidRPr="00E858BD">
                <w:rPr>
                  <w:highlight w:val="yellow"/>
                </w:rPr>
                <w:t xml:space="preserve">Gemäß Artikel 12 Absatz 2 des Protokolls haben Vertreter der Union das Recht, bei allen Tätigkeiten der zuständigen Behörden des Vereinigten Königreichs (VK) im Zusammenhang mit der </w:t>
              </w:r>
              <w:r w:rsidR="00F66922" w:rsidRPr="00E858BD">
                <w:rPr>
                  <w:highlight w:val="yellow"/>
                </w:rPr>
                <w:t xml:space="preserve">Umsetzung </w:t>
              </w:r>
              <w:r w:rsidRPr="00E858BD">
                <w:rPr>
                  <w:highlight w:val="yellow"/>
                </w:rPr>
                <w:t xml:space="preserve">des durch das Protokoll anwendbaren Unionsrechts anwesend zu sein. Diese Tätigkeiten umfassen alle amtlichen Kontrollen und sonstigen amtlichen Tätigkeiten, die in Nordirland durchgeführt werden, um die Anwendung des Lebens- und Futtermittelrechts und der Vorschriften über Tiergesundheit und Tierschutz, Pflanzengesundheit und Pflanzenschutzmittel gemäß den Bestimmungen der Verordnung (EU) 2017/625 des Europäischen Parlaments und des Rates sicherzustellen. Dazu gehören insbesondere auch die amtlichen Kontrollen, die an den Grenzkontrollstellen in den Häfen und Flughäfen Nordirlands durchgeführt werden. </w:t>
              </w:r>
            </w:p>
            <w:p w14:paraId="12201B18" w14:textId="1746D96A" w:rsidR="0012541D" w:rsidRPr="00E858BD" w:rsidRDefault="0012541D" w:rsidP="0012541D">
              <w:pPr>
                <w:pStyle w:val="P68B1DB1-Normal7"/>
                <w:spacing w:after="0" w:line="240" w:lineRule="auto"/>
                <w:jc w:val="both"/>
                <w:rPr>
                  <w:highlight w:val="yellow"/>
                </w:rPr>
              </w:pPr>
              <w:r w:rsidRPr="00E858BD">
                <w:rPr>
                  <w:highlight w:val="yellow"/>
                </w:rPr>
                <w:t xml:space="preserve">Die Teammitglieder erfüllen ihre </w:t>
              </w:r>
              <w:proofErr w:type="gramStart"/>
              <w:r w:rsidRPr="00E858BD">
                <w:rPr>
                  <w:highlight w:val="yellow"/>
                </w:rPr>
                <w:t xml:space="preserve">Aufgaben </w:t>
              </w:r>
              <w:r w:rsidR="00F66922" w:rsidRPr="00E858BD">
                <w:rPr>
                  <w:highlight w:val="yellow"/>
                </w:rPr>
                <w:t xml:space="preserve"> </w:t>
              </w:r>
              <w:commentRangeStart w:id="1"/>
              <w:r w:rsidR="00F66922" w:rsidRPr="00E858BD">
                <w:rPr>
                  <w:highlight w:val="yellow"/>
                </w:rPr>
                <w:t>im</w:t>
              </w:r>
              <w:proofErr w:type="gramEnd"/>
              <w:r w:rsidR="00F66922" w:rsidRPr="00E858BD">
                <w:rPr>
                  <w:highlight w:val="yellow"/>
                </w:rPr>
                <w:t xml:space="preserve"> </w:t>
              </w:r>
              <w:r w:rsidR="001408D7" w:rsidRPr="00E858BD">
                <w:rPr>
                  <w:highlight w:val="yellow"/>
                </w:rPr>
                <w:t>E</w:t>
              </w:r>
              <w:r w:rsidR="00F66922" w:rsidRPr="00E858BD">
                <w:rPr>
                  <w:highlight w:val="yellow"/>
                </w:rPr>
                <w:t xml:space="preserve">insatz </w:t>
              </w:r>
              <w:r w:rsidR="001408D7" w:rsidRPr="00E858BD">
                <w:rPr>
                  <w:highlight w:val="yellow"/>
                </w:rPr>
                <w:t xml:space="preserve">in Nordirland </w:t>
              </w:r>
              <w:commentRangeEnd w:id="1"/>
              <w:r w:rsidR="001408D7" w:rsidRPr="00E858BD">
                <w:rPr>
                  <w:highlight w:val="yellow"/>
                </w:rPr>
                <w:commentReference w:id="1"/>
              </w:r>
              <w:r w:rsidRPr="00E858BD">
                <w:rPr>
                  <w:highlight w:val="yellow"/>
                </w:rPr>
                <w:t>und arbeiten erforderlichenfalls in 24-Stunden-Dienstschichten und an Wochenenden.</w:t>
              </w:r>
            </w:p>
            <w:p w14:paraId="74BC31AC" w14:textId="77777777" w:rsidR="0012541D" w:rsidRPr="00E858BD" w:rsidRDefault="006B471F" w:rsidP="0012541D">
              <w:pPr>
                <w:rPr>
                  <w:rFonts w:eastAsiaTheme="minorHAnsi"/>
                  <w:sz w:val="22"/>
                  <w:highlight w:val="yellow"/>
                  <w:lang w:val="de"/>
                </w:rPr>
              </w:pPr>
            </w:p>
          </w:sdtContent>
        </w:sdt>
        <w:p w14:paraId="627C1091" w14:textId="77777777" w:rsidR="001408D7" w:rsidRPr="00E858BD" w:rsidRDefault="001408D7" w:rsidP="00E858BD">
          <w:pPr>
            <w:spacing w:after="120"/>
            <w:rPr>
              <w:rFonts w:eastAsiaTheme="minorHAnsi"/>
              <w:sz w:val="22"/>
              <w:highlight w:val="yellow"/>
              <w:lang w:val="de"/>
            </w:rPr>
          </w:pPr>
          <w:commentRangeStart w:id="2"/>
          <w:r w:rsidRPr="00E858BD">
            <w:rPr>
              <w:rFonts w:eastAsiaTheme="minorHAnsi"/>
              <w:sz w:val="22"/>
              <w:highlight w:val="yellow"/>
              <w:lang w:val="de"/>
            </w:rPr>
            <w:t xml:space="preserve">Von dem Bewerber/der Bewerberin werden folgende Aufgaben erwartet: </w:t>
          </w:r>
        </w:p>
        <w:p w14:paraId="75E0969A" w14:textId="4FB11E71" w:rsidR="001408D7" w:rsidRPr="00E858BD" w:rsidRDefault="001408D7" w:rsidP="00E858BD">
          <w:pPr>
            <w:spacing w:after="120"/>
            <w:rPr>
              <w:rFonts w:eastAsiaTheme="minorHAnsi"/>
              <w:sz w:val="22"/>
              <w:highlight w:val="yellow"/>
              <w:lang w:val="de"/>
            </w:rPr>
          </w:pPr>
          <w:r w:rsidRPr="00E858BD">
            <w:rPr>
              <w:rFonts w:eastAsiaTheme="minorHAnsi"/>
              <w:sz w:val="22"/>
              <w:highlight w:val="yellow"/>
              <w:lang w:val="de"/>
            </w:rPr>
            <w:t xml:space="preserve">- tägliche Arbeit in den Grenzkontrollstellen Nordirlands, um die zuständigen Behörden des Vereinigten Königreichs bei ihren amtlichen Kontrollen von Tier- und Warensendungen aus anderen Teilen des Vereinigten Königreichs und aus anderen Nicht-Unionsländern zu begleiten; </w:t>
          </w:r>
        </w:p>
        <w:p w14:paraId="43FE8D0D" w14:textId="334B128A" w:rsidR="001408D7" w:rsidRPr="00E858BD" w:rsidRDefault="001408D7" w:rsidP="00E858BD">
          <w:pPr>
            <w:spacing w:after="120"/>
            <w:rPr>
              <w:rFonts w:eastAsiaTheme="minorHAnsi"/>
              <w:sz w:val="22"/>
              <w:highlight w:val="yellow"/>
              <w:lang w:val="de"/>
            </w:rPr>
          </w:pPr>
          <w:r w:rsidRPr="00E858BD">
            <w:rPr>
              <w:rFonts w:eastAsiaTheme="minorHAnsi"/>
              <w:sz w:val="22"/>
              <w:highlight w:val="yellow"/>
              <w:lang w:val="de"/>
            </w:rPr>
            <w:t xml:space="preserve">- mit einem risikobasierten Ansatz und mit angemessener Häufigkeit die zuständigen Behörden des Vereinigten Königreichs bei anderen amtlichen Kontrollen und Tätigkeiten als an Grenzkontrollstellen zu begleiten, die an Tieren und Waren auf allen Stufen der Produktion, der Verarbeitung, des Vertriebs und der Verwendung durchgeführt werden; </w:t>
          </w:r>
        </w:p>
        <w:p w14:paraId="17761659" w14:textId="64326E7E" w:rsidR="001408D7" w:rsidRPr="00E858BD" w:rsidRDefault="001408D7" w:rsidP="00E858BD">
          <w:pPr>
            <w:spacing w:after="120"/>
            <w:rPr>
              <w:rFonts w:eastAsiaTheme="minorHAnsi"/>
              <w:sz w:val="22"/>
              <w:highlight w:val="yellow"/>
              <w:lang w:val="de"/>
            </w:rPr>
          </w:pPr>
          <w:r w:rsidRPr="00E858BD">
            <w:rPr>
              <w:rFonts w:eastAsiaTheme="minorHAnsi"/>
              <w:sz w:val="22"/>
              <w:highlight w:val="yellow"/>
              <w:lang w:val="de"/>
            </w:rPr>
            <w:t xml:space="preserve">- in gutem Glauben und in enger Zusammenarbeit mit den zuständigen Behörden des Vereinigten Königreichs zu arbeiten; </w:t>
          </w:r>
        </w:p>
        <w:p w14:paraId="28441A04" w14:textId="3DB06656" w:rsidR="001408D7" w:rsidRPr="00E858BD" w:rsidRDefault="001408D7" w:rsidP="00E858BD">
          <w:pPr>
            <w:spacing w:after="120"/>
            <w:rPr>
              <w:rFonts w:eastAsiaTheme="minorHAnsi"/>
              <w:sz w:val="22"/>
              <w:highlight w:val="yellow"/>
              <w:lang w:val="de"/>
            </w:rPr>
          </w:pPr>
          <w:r w:rsidRPr="00E858BD">
            <w:rPr>
              <w:rFonts w:eastAsiaTheme="minorHAnsi"/>
              <w:sz w:val="22"/>
              <w:highlight w:val="yellow"/>
              <w:lang w:val="de"/>
            </w:rPr>
            <w:t xml:space="preserve">- die zuständigen Behörden des Vereinigten Königreichs um sachdienliche Informationen über die erfassten Tätigkeiten ersuchen; </w:t>
          </w:r>
        </w:p>
        <w:p w14:paraId="57A6E272" w14:textId="09572201" w:rsidR="001408D7" w:rsidRPr="00E858BD" w:rsidRDefault="00E858BD" w:rsidP="00E858BD">
          <w:pPr>
            <w:spacing w:after="120"/>
            <w:rPr>
              <w:rFonts w:eastAsiaTheme="minorHAnsi"/>
              <w:sz w:val="22"/>
              <w:highlight w:val="yellow"/>
              <w:lang w:val="de"/>
            </w:rPr>
          </w:pPr>
          <w:r w:rsidRPr="00E858BD">
            <w:rPr>
              <w:rFonts w:eastAsiaTheme="minorHAnsi"/>
              <w:sz w:val="22"/>
              <w:highlight w:val="yellow"/>
              <w:lang w:val="de"/>
            </w:rPr>
            <w:t xml:space="preserve">- </w:t>
          </w:r>
          <w:r w:rsidR="001408D7" w:rsidRPr="00E858BD">
            <w:rPr>
              <w:rFonts w:eastAsiaTheme="minorHAnsi"/>
              <w:sz w:val="22"/>
              <w:highlight w:val="yellow"/>
              <w:lang w:val="de"/>
            </w:rPr>
            <w:t xml:space="preserve">Überwachung der in den Informationssystemen verfügbaren Daten unter besonderer Berücksichtigung von TRACES; </w:t>
          </w:r>
        </w:p>
        <w:p w14:paraId="384A04D5" w14:textId="11CE0A78" w:rsidR="001408D7" w:rsidRPr="00E858BD" w:rsidRDefault="00E858BD" w:rsidP="00E858BD">
          <w:pPr>
            <w:spacing w:after="120"/>
            <w:rPr>
              <w:rFonts w:eastAsiaTheme="minorHAnsi"/>
              <w:sz w:val="22"/>
              <w:highlight w:val="yellow"/>
              <w:lang w:val="de"/>
            </w:rPr>
          </w:pPr>
          <w:r w:rsidRPr="00E858BD">
            <w:rPr>
              <w:rFonts w:eastAsiaTheme="minorHAnsi"/>
              <w:sz w:val="22"/>
              <w:highlight w:val="yellow"/>
              <w:lang w:val="de"/>
            </w:rPr>
            <w:t xml:space="preserve">- </w:t>
          </w:r>
          <w:r w:rsidR="001408D7" w:rsidRPr="00E858BD">
            <w:rPr>
              <w:rFonts w:eastAsiaTheme="minorHAnsi"/>
              <w:sz w:val="22"/>
              <w:highlight w:val="yellow"/>
              <w:lang w:val="de"/>
            </w:rPr>
            <w:t xml:space="preserve">Analyse dieser Informationen, um mögliche Probleme bei der Umsetzung des Unionsrechts zu ermitteln;  </w:t>
          </w:r>
        </w:p>
        <w:p w14:paraId="12B9C59B" w14:textId="68690EE9" w:rsidR="00803007" w:rsidRPr="001408D7" w:rsidRDefault="00E858BD" w:rsidP="00E858BD">
          <w:pPr>
            <w:spacing w:after="120"/>
            <w:rPr>
              <w:rFonts w:eastAsiaTheme="minorHAnsi"/>
              <w:sz w:val="22"/>
              <w:lang w:val="de"/>
            </w:rPr>
          </w:pPr>
          <w:r w:rsidRPr="00E858BD">
            <w:rPr>
              <w:rFonts w:eastAsiaTheme="minorHAnsi"/>
              <w:sz w:val="22"/>
              <w:highlight w:val="yellow"/>
              <w:lang w:val="de"/>
            </w:rPr>
            <w:t xml:space="preserve">- </w:t>
          </w:r>
          <w:r w:rsidR="001408D7" w:rsidRPr="00E858BD">
            <w:rPr>
              <w:rFonts w:eastAsiaTheme="minorHAnsi"/>
              <w:sz w:val="22"/>
              <w:highlight w:val="yellow"/>
              <w:lang w:val="de"/>
            </w:rPr>
            <w:t>Beantragung von Kontrollmaßnahmen bei den zuständigen Behörden des Vereinigten Königreichs für die einzelnen Fälle, in denen weitere und/oder dringende Maßnahmen erforderlich sind</w:t>
          </w:r>
          <w:commentRangeEnd w:id="2"/>
          <w:r w:rsidRPr="00E858BD">
            <w:rPr>
              <w:rStyle w:val="CommentReference"/>
              <w:highlight w:val="yellow"/>
            </w:rPr>
            <w:commentReference w:id="2"/>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 w:val="24"/>
          <w:highlight w:val="yellow"/>
          <w:lang w:val="en-US" w:eastAsia="en-GB"/>
        </w:rPr>
        <w:id w:val="-1767066427"/>
        <w:placeholder>
          <w:docPart w:val="B30E44B90B7F435497E9EE7D5097ED0B"/>
        </w:placeholder>
      </w:sdtPr>
      <w:sdtEndPr/>
      <w:sdtContent>
        <w:p w14:paraId="1BF18C2C" w14:textId="77777777" w:rsidR="0012541D" w:rsidRPr="0012541D" w:rsidRDefault="0012541D" w:rsidP="0012541D">
          <w:pPr>
            <w:pStyle w:val="P68B1DB1-Normal5"/>
            <w:tabs>
              <w:tab w:val="left" w:pos="709"/>
            </w:tabs>
            <w:spacing w:after="0" w:line="240" w:lineRule="auto"/>
            <w:ind w:left="283" w:right="60"/>
            <w:jc w:val="both"/>
            <w:rPr>
              <w:highlight w:val="yellow"/>
            </w:rPr>
          </w:pPr>
          <w:r w:rsidRPr="0012541D">
            <w:rPr>
              <w:highlight w:val="yellow"/>
              <w:u w:val="single"/>
            </w:rPr>
            <w:t>Hochschulabschluss</w:t>
          </w:r>
          <w:r w:rsidRPr="0012541D">
            <w:rPr>
              <w:highlight w:val="yellow"/>
            </w:rPr>
            <w:t xml:space="preserve"> </w:t>
          </w:r>
        </w:p>
        <w:p w14:paraId="1C9B3D7E" w14:textId="376A55F7" w:rsidR="0012541D" w:rsidRPr="0012541D" w:rsidRDefault="00E858BD" w:rsidP="00E858BD">
          <w:pPr>
            <w:pStyle w:val="P68B1DB1-Normal5"/>
            <w:tabs>
              <w:tab w:val="left" w:pos="709"/>
            </w:tabs>
            <w:spacing w:after="0" w:line="240" w:lineRule="auto"/>
            <w:ind w:left="283" w:right="1317"/>
            <w:rPr>
              <w:highlight w:val="yellow"/>
            </w:rPr>
          </w:pPr>
          <w:r>
            <w:rPr>
              <w:highlight w:val="yellow"/>
            </w:rPr>
            <w:t xml:space="preserve">- </w:t>
          </w:r>
          <w:r w:rsidR="0012541D" w:rsidRPr="0012541D">
            <w:rPr>
              <w:highlight w:val="yellow"/>
            </w:rPr>
            <w:t xml:space="preserve">Hochschulabschluss oder </w:t>
          </w:r>
        </w:p>
        <w:p w14:paraId="0A92C585" w14:textId="0A4BBEED" w:rsidR="0012541D" w:rsidRPr="0012541D" w:rsidRDefault="00E858BD" w:rsidP="00E858BD">
          <w:pPr>
            <w:pStyle w:val="P68B1DB1-Normal5"/>
            <w:tabs>
              <w:tab w:val="left" w:pos="709"/>
            </w:tabs>
            <w:spacing w:after="0" w:line="240" w:lineRule="auto"/>
            <w:ind w:left="283" w:right="1317"/>
            <w:rPr>
              <w:highlight w:val="yellow"/>
            </w:rPr>
          </w:pPr>
          <w:r>
            <w:rPr>
              <w:highlight w:val="yellow"/>
            </w:rPr>
            <w:t xml:space="preserve">- </w:t>
          </w:r>
          <w:r w:rsidR="0012541D" w:rsidRPr="0012541D">
            <w:rPr>
              <w:highlight w:val="yellow"/>
            </w:rPr>
            <w:t>Berufsausbildung oder gleichwertige Berufserfahrung in folgenden Bereichen: Pflanzen,</w:t>
          </w:r>
          <w:r>
            <w:rPr>
              <w:highlight w:val="yellow"/>
            </w:rPr>
            <w:t xml:space="preserve"> </w:t>
          </w:r>
          <w:r w:rsidR="0012541D" w:rsidRPr="0012541D">
            <w:rPr>
              <w:highlight w:val="yellow"/>
            </w:rPr>
            <w:t>Tiere und Lebensmittelproduktion – Veterinärmedizin – Pflanzengesundheit.</w:t>
          </w:r>
        </w:p>
        <w:p w14:paraId="3BB04261" w14:textId="77777777" w:rsidR="0012541D" w:rsidRPr="0012541D" w:rsidRDefault="0012541D" w:rsidP="0012541D">
          <w:pPr>
            <w:tabs>
              <w:tab w:val="left" w:pos="709"/>
            </w:tabs>
            <w:spacing w:after="0"/>
            <w:ind w:left="283" w:right="60"/>
            <w:rPr>
              <w:highlight w:val="yellow"/>
            </w:rPr>
          </w:pPr>
        </w:p>
        <w:p w14:paraId="73EF4C84" w14:textId="77777777" w:rsidR="0012541D" w:rsidRPr="0012541D" w:rsidRDefault="0012541D" w:rsidP="0012541D">
          <w:pPr>
            <w:pStyle w:val="P68B1DB1-Normal8"/>
            <w:tabs>
              <w:tab w:val="left" w:pos="709"/>
            </w:tabs>
            <w:spacing w:after="0" w:line="240" w:lineRule="auto"/>
            <w:ind w:left="283" w:right="60"/>
            <w:jc w:val="both"/>
            <w:rPr>
              <w:highlight w:val="yellow"/>
            </w:rPr>
          </w:pPr>
          <w:r w:rsidRPr="0012541D">
            <w:rPr>
              <w:highlight w:val="yellow"/>
            </w:rPr>
            <w:lastRenderedPageBreak/>
            <w:t>Berufserfahrung</w:t>
          </w:r>
        </w:p>
        <w:p w14:paraId="3E575685" w14:textId="77777777" w:rsidR="0012541D" w:rsidRPr="0012541D" w:rsidRDefault="0012541D" w:rsidP="0012541D">
          <w:pPr>
            <w:tabs>
              <w:tab w:val="left" w:pos="709"/>
            </w:tabs>
            <w:spacing w:after="0"/>
            <w:ind w:left="283" w:right="60"/>
            <w:rPr>
              <w:highlight w:val="yellow"/>
            </w:rPr>
          </w:pPr>
        </w:p>
        <w:p w14:paraId="379EFBD1" w14:textId="77777777" w:rsidR="0012541D" w:rsidRPr="0012541D" w:rsidRDefault="0012541D" w:rsidP="0012541D">
          <w:pPr>
            <w:pStyle w:val="P68B1DB1-Normal5"/>
            <w:tabs>
              <w:tab w:val="left" w:pos="1134"/>
            </w:tabs>
            <w:spacing w:after="0" w:line="240" w:lineRule="auto"/>
            <w:ind w:left="567" w:right="60" w:hanging="284"/>
            <w:jc w:val="both"/>
            <w:rPr>
              <w:highlight w:val="yellow"/>
            </w:rPr>
          </w:pPr>
          <w:r w:rsidRPr="0012541D">
            <w:rPr>
              <w:highlight w:val="yellow"/>
            </w:rPr>
            <w:t>—</w:t>
          </w:r>
          <w:r w:rsidRPr="0012541D">
            <w:rPr>
              <w:highlight w:val="yellow"/>
            </w:rPr>
            <w:tab/>
            <w:t xml:space="preserve">Fundierte Kenntnis der EU-Rechtsvorschriften über die Gesundheit </w:t>
          </w:r>
          <w:proofErr w:type="gramStart"/>
          <w:r w:rsidRPr="0012541D">
            <w:rPr>
              <w:highlight w:val="yellow"/>
            </w:rPr>
            <w:t>von Mensch</w:t>
          </w:r>
          <w:proofErr w:type="gramEnd"/>
          <w:r w:rsidRPr="0012541D">
            <w:rPr>
              <w:highlight w:val="yellow"/>
            </w:rPr>
            <w:t>, Tier und Pflanze.</w:t>
          </w:r>
        </w:p>
        <w:p w14:paraId="692F500C" w14:textId="77777777" w:rsidR="0012541D" w:rsidRPr="0012541D" w:rsidRDefault="0012541D" w:rsidP="0012541D">
          <w:pPr>
            <w:pStyle w:val="P68B1DB1-Normal5"/>
            <w:tabs>
              <w:tab w:val="left" w:pos="1134"/>
            </w:tabs>
            <w:spacing w:after="0" w:line="240" w:lineRule="auto"/>
            <w:ind w:left="567" w:right="60" w:hanging="284"/>
            <w:jc w:val="both"/>
            <w:rPr>
              <w:highlight w:val="yellow"/>
            </w:rPr>
          </w:pPr>
          <w:r w:rsidRPr="0012541D">
            <w:rPr>
              <w:highlight w:val="yellow"/>
            </w:rPr>
            <w:t>—</w:t>
          </w:r>
          <w:r w:rsidRPr="0012541D">
            <w:rPr>
              <w:highlight w:val="yellow"/>
            </w:rPr>
            <w:tab/>
            <w:t>Interesse an den EU-Angelegenheiten und den internen Mechanismen der EU-Organe.</w:t>
          </w:r>
        </w:p>
        <w:p w14:paraId="571ED55E" w14:textId="77777777" w:rsidR="0012541D" w:rsidRPr="0012541D" w:rsidRDefault="0012541D" w:rsidP="0012541D">
          <w:pPr>
            <w:pStyle w:val="P68B1DB1-Normal5"/>
            <w:tabs>
              <w:tab w:val="left" w:pos="1134"/>
            </w:tabs>
            <w:spacing w:after="0" w:line="240" w:lineRule="auto"/>
            <w:ind w:left="567" w:right="60" w:hanging="284"/>
            <w:jc w:val="both"/>
            <w:rPr>
              <w:highlight w:val="yellow"/>
            </w:rPr>
          </w:pPr>
          <w:r w:rsidRPr="0012541D">
            <w:rPr>
              <w:highlight w:val="yellow"/>
            </w:rPr>
            <w:t>—</w:t>
          </w:r>
          <w:r w:rsidRPr="0012541D">
            <w:rPr>
              <w:highlight w:val="yellow"/>
            </w:rPr>
            <w:tab/>
            <w:t>Mindestkenntnisse über das Austrittsabkommen des Vereinigten Königreichs und das Protokoll zu Irland/Nordirland.</w:t>
          </w:r>
        </w:p>
        <w:p w14:paraId="54EC5E66" w14:textId="77777777" w:rsidR="0012541D" w:rsidRPr="0012541D" w:rsidRDefault="0012541D" w:rsidP="0012541D">
          <w:pPr>
            <w:pStyle w:val="P68B1DB1-Normal5"/>
            <w:tabs>
              <w:tab w:val="left" w:pos="1134"/>
            </w:tabs>
            <w:spacing w:after="0" w:line="240" w:lineRule="auto"/>
            <w:ind w:left="567" w:right="60" w:hanging="284"/>
            <w:jc w:val="both"/>
            <w:rPr>
              <w:highlight w:val="yellow"/>
            </w:rPr>
          </w:pPr>
          <w:r w:rsidRPr="0012541D">
            <w:rPr>
              <w:highlight w:val="yellow"/>
            </w:rPr>
            <w:t>—</w:t>
          </w:r>
          <w:r w:rsidRPr="0012541D">
            <w:rPr>
              <w:highlight w:val="yellow"/>
            </w:rPr>
            <w:tab/>
            <w:t>Mindestkenntnisse über die politischen Beziehungen zwischen Nordirland und der Republik Irland (Karfreitagsabkommen).</w:t>
          </w:r>
        </w:p>
        <w:p w14:paraId="0AEE5470" w14:textId="77777777" w:rsidR="0012541D" w:rsidRPr="0012541D" w:rsidRDefault="0012541D" w:rsidP="0012541D">
          <w:pPr>
            <w:pStyle w:val="P68B1DB1-Normal5"/>
            <w:tabs>
              <w:tab w:val="left" w:pos="1134"/>
            </w:tabs>
            <w:spacing w:after="0" w:line="240" w:lineRule="auto"/>
            <w:ind w:left="567" w:right="60" w:hanging="284"/>
            <w:jc w:val="both"/>
            <w:rPr>
              <w:highlight w:val="yellow"/>
            </w:rPr>
          </w:pPr>
          <w:r w:rsidRPr="0012541D">
            <w:rPr>
              <w:highlight w:val="yellow"/>
            </w:rPr>
            <w:t>—</w:t>
          </w:r>
          <w:r w:rsidRPr="0012541D">
            <w:rPr>
              <w:highlight w:val="yellow"/>
            </w:rPr>
            <w:tab/>
            <w:t>Praktische Erfahrung (mindestens 5 Jahre) im Bereich Grenzkontrollstellen.</w:t>
          </w:r>
        </w:p>
        <w:p w14:paraId="7429F6F2" w14:textId="77777777" w:rsidR="0012541D" w:rsidRPr="0012541D" w:rsidRDefault="0012541D" w:rsidP="0012541D">
          <w:pPr>
            <w:pStyle w:val="P68B1DB1-Normal5"/>
            <w:tabs>
              <w:tab w:val="left" w:pos="1134"/>
            </w:tabs>
            <w:spacing w:after="0" w:line="240" w:lineRule="auto"/>
            <w:ind w:left="567" w:right="60" w:hanging="284"/>
            <w:jc w:val="both"/>
            <w:rPr>
              <w:highlight w:val="yellow"/>
            </w:rPr>
          </w:pPr>
          <w:r w:rsidRPr="0012541D">
            <w:rPr>
              <w:highlight w:val="yellow"/>
            </w:rPr>
            <w:t>—</w:t>
          </w:r>
          <w:r w:rsidRPr="0012541D">
            <w:rPr>
              <w:highlight w:val="yellow"/>
            </w:rPr>
            <w:tab/>
            <w:t>Autonomer Nutzer des TRACES-Systems.</w:t>
          </w:r>
        </w:p>
        <w:p w14:paraId="08F38CD7" w14:textId="77777777" w:rsidR="0012541D" w:rsidRPr="0012541D" w:rsidRDefault="0012541D" w:rsidP="0012541D">
          <w:pPr>
            <w:tabs>
              <w:tab w:val="left" w:pos="709"/>
            </w:tabs>
            <w:spacing w:after="0"/>
            <w:ind w:left="283" w:right="60"/>
            <w:rPr>
              <w:highlight w:val="yellow"/>
            </w:rPr>
          </w:pPr>
        </w:p>
        <w:p w14:paraId="026ECF61" w14:textId="77777777" w:rsidR="0012541D" w:rsidRPr="0012541D" w:rsidRDefault="0012541D" w:rsidP="0012541D">
          <w:pPr>
            <w:pStyle w:val="P68B1DB1-Normal8"/>
            <w:tabs>
              <w:tab w:val="left" w:pos="709"/>
            </w:tabs>
            <w:spacing w:after="0" w:line="240" w:lineRule="auto"/>
            <w:ind w:left="283" w:right="60"/>
            <w:jc w:val="both"/>
            <w:rPr>
              <w:highlight w:val="yellow"/>
            </w:rPr>
          </w:pPr>
          <w:r w:rsidRPr="0012541D">
            <w:rPr>
              <w:highlight w:val="yellow"/>
            </w:rPr>
            <w:t>Für die Ausübung der Tätigkeit erforderliche Sprachkenntnisse:</w:t>
          </w:r>
        </w:p>
        <w:p w14:paraId="70166359" w14:textId="77777777" w:rsidR="0012541D" w:rsidRPr="0012541D" w:rsidRDefault="0012541D" w:rsidP="0012541D">
          <w:pPr>
            <w:tabs>
              <w:tab w:val="left" w:pos="709"/>
            </w:tabs>
            <w:spacing w:after="0"/>
            <w:ind w:left="283" w:right="60"/>
            <w:rPr>
              <w:highlight w:val="yellow"/>
            </w:rPr>
          </w:pPr>
        </w:p>
        <w:p w14:paraId="2A0F153A" w14:textId="10126782" w:rsidR="009321C6" w:rsidRPr="009F216F" w:rsidRDefault="0012541D" w:rsidP="0012541D">
          <w:pPr>
            <w:rPr>
              <w:lang w:eastAsia="en-GB"/>
            </w:rPr>
          </w:pPr>
          <w:r w:rsidRPr="0012541D">
            <w:rPr>
              <w:highlight w:val="yellow"/>
            </w:rPr>
            <w:t>Fließend Englisch</w:t>
          </w:r>
        </w:p>
      </w:sdtContent>
    </w:sdt>
    <w:p w14:paraId="3CF70F22" w14:textId="77777777" w:rsidR="00546DB1" w:rsidRPr="009321C6" w:rsidRDefault="00546DB1" w:rsidP="00546DB1">
      <w:pPr>
        <w:tabs>
          <w:tab w:val="left" w:pos="426"/>
        </w:tabs>
        <w:spacing w:after="0"/>
        <w:rPr>
          <w:b/>
          <w:lang w:eastAsia="en-GB"/>
        </w:rPr>
      </w:pPr>
    </w:p>
    <w:p w14:paraId="1A5A092D" w14:textId="77777777" w:rsidR="00045272" w:rsidRDefault="00045272" w:rsidP="007C07D8">
      <w:pPr>
        <w:pStyle w:val="ListNumber"/>
        <w:numPr>
          <w:ilvl w:val="0"/>
          <w:numId w:val="0"/>
        </w:numPr>
        <w:ind w:left="709" w:hanging="709"/>
        <w:rPr>
          <w:b/>
          <w:bCs/>
          <w:u w:val="single"/>
          <w:lang w:eastAsia="en-GB"/>
        </w:rPr>
      </w:pPr>
      <w:bookmarkStart w:id="3" w:name="_Hlk140511646"/>
    </w:p>
    <w:p w14:paraId="35FC3B72" w14:textId="77777777" w:rsidR="00045272" w:rsidRDefault="00045272" w:rsidP="007C07D8">
      <w:pPr>
        <w:pStyle w:val="ListNumber"/>
        <w:numPr>
          <w:ilvl w:val="0"/>
          <w:numId w:val="0"/>
        </w:numPr>
        <w:ind w:left="709" w:hanging="709"/>
        <w:rPr>
          <w:b/>
          <w:bCs/>
          <w:u w:val="single"/>
          <w:lang w:eastAsia="en-GB"/>
        </w:rPr>
      </w:pPr>
    </w:p>
    <w:p w14:paraId="0C0698E7" w14:textId="0B1EC1C4"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bookmarkEnd w:id="3"/>
    <w:p w14:paraId="297A30D0" w14:textId="77777777" w:rsidR="00F55EF6" w:rsidRPr="00D605F4" w:rsidRDefault="00F55EF6">
      <w:pPr>
        <w:rPr>
          <w:lang w:eastAsia="en-GB"/>
        </w:rPr>
      </w:pPr>
    </w:p>
    <w:sectPr w:rsidR="00F55EF6"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LISCHKE Andreas (SANTE)" w:date="2023-07-18T12:41:00Z" w:initials="PA(">
    <w:p w14:paraId="4A9ADCD5" w14:textId="3DED7818" w:rsidR="001408D7" w:rsidRPr="001408D7" w:rsidRDefault="001408D7">
      <w:pPr>
        <w:pStyle w:val="CommentText"/>
        <w:rPr>
          <w:lang w:val="en-IE"/>
        </w:rPr>
      </w:pPr>
      <w:r>
        <w:rPr>
          <w:rStyle w:val="CommentReference"/>
        </w:rPr>
        <w:annotationRef/>
      </w:r>
      <w:r w:rsidRPr="001408D7">
        <w:rPr>
          <w:lang w:val="en-IE"/>
        </w:rPr>
        <w:t>= on mission in NI (‘on mission’ translates to ‘tr</w:t>
      </w:r>
      <w:r>
        <w:rPr>
          <w:lang w:val="en-IE"/>
        </w:rPr>
        <w:t>avelling’ which is unclear in DE)</w:t>
      </w:r>
    </w:p>
  </w:comment>
  <w:comment w:id="2" w:author="PLISCHKE Andreas (SANTE)" w:date="2023-07-18T12:51:00Z" w:initials="PA(">
    <w:p w14:paraId="47E914A3" w14:textId="24D7B888" w:rsidR="00E858BD" w:rsidRPr="00E858BD" w:rsidRDefault="00E858BD">
      <w:pPr>
        <w:pStyle w:val="CommentText"/>
        <w:rPr>
          <w:lang w:val="en-IE"/>
        </w:rPr>
      </w:pPr>
      <w:r>
        <w:rPr>
          <w:rStyle w:val="CommentReference"/>
        </w:rPr>
        <w:annotationRef/>
      </w:r>
      <w:r w:rsidRPr="00E858BD">
        <w:rPr>
          <w:lang w:val="en-IE"/>
        </w:rPr>
        <w:t>This part was missing from t</w:t>
      </w:r>
      <w:r>
        <w:rPr>
          <w:lang w:val="en-IE"/>
        </w:rPr>
        <w:t>he DE version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9ADCD5" w15:done="0"/>
  <w15:commentEx w15:paraId="47E914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10703" w16cex:dateUtc="2023-07-18T10:41:00Z"/>
  <w16cex:commentExtensible w16cex:durableId="28610958" w16cex:dateUtc="2023-07-18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9ADCD5" w16cid:durableId="28610703"/>
  <w16cid:commentId w16cid:paraId="47E914A3" w16cid:durableId="286109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LISCHKE Andreas (SANTE)">
    <w15:presenceInfo w15:providerId="AD" w15:userId="S::Andreas.PLISCHKE@ec.europa.eu::0d65a53c-f442-4ff4-bde9-a2558f64b6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5272"/>
    <w:rsid w:val="000B1076"/>
    <w:rsid w:val="000D7B5E"/>
    <w:rsid w:val="001203F8"/>
    <w:rsid w:val="0012541D"/>
    <w:rsid w:val="001408D7"/>
    <w:rsid w:val="002C5752"/>
    <w:rsid w:val="002F7504"/>
    <w:rsid w:val="00324D8D"/>
    <w:rsid w:val="0035094A"/>
    <w:rsid w:val="003874E2"/>
    <w:rsid w:val="0039387D"/>
    <w:rsid w:val="00394A86"/>
    <w:rsid w:val="003B2E38"/>
    <w:rsid w:val="004D75AF"/>
    <w:rsid w:val="00546DB1"/>
    <w:rsid w:val="006243BB"/>
    <w:rsid w:val="00676119"/>
    <w:rsid w:val="006B471F"/>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C52FB"/>
    <w:rsid w:val="00BF6139"/>
    <w:rsid w:val="00C07259"/>
    <w:rsid w:val="00C27C81"/>
    <w:rsid w:val="00CD33B4"/>
    <w:rsid w:val="00D605F4"/>
    <w:rsid w:val="00DA711C"/>
    <w:rsid w:val="00E35460"/>
    <w:rsid w:val="00E858BD"/>
    <w:rsid w:val="00EB3060"/>
    <w:rsid w:val="00EC5C6B"/>
    <w:rsid w:val="00F55EF6"/>
    <w:rsid w:val="00F60E71"/>
    <w:rsid w:val="00F66922"/>
    <w:rsid w:val="00F703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7">
    <w:name w:val="P68B1DB1-Normal7"/>
    <w:basedOn w:val="Normal"/>
    <w:rsid w:val="0012541D"/>
    <w:pPr>
      <w:spacing w:after="200" w:line="276" w:lineRule="auto"/>
      <w:jc w:val="left"/>
    </w:pPr>
    <w:rPr>
      <w:rFonts w:eastAsiaTheme="minorHAnsi"/>
      <w:sz w:val="22"/>
      <w:lang w:val="de"/>
    </w:rPr>
  </w:style>
  <w:style w:type="paragraph" w:customStyle="1" w:styleId="P68B1DB1-Normal5">
    <w:name w:val="P68B1DB1-Normal5"/>
    <w:basedOn w:val="Normal"/>
    <w:rsid w:val="0012541D"/>
    <w:pPr>
      <w:spacing w:after="200" w:line="276" w:lineRule="auto"/>
      <w:jc w:val="left"/>
    </w:pPr>
    <w:rPr>
      <w:sz w:val="22"/>
      <w:lang w:val="de"/>
    </w:rPr>
  </w:style>
  <w:style w:type="paragraph" w:customStyle="1" w:styleId="P68B1DB1-Normal8">
    <w:name w:val="P68B1DB1-Normal8"/>
    <w:basedOn w:val="Normal"/>
    <w:rsid w:val="0012541D"/>
    <w:pPr>
      <w:spacing w:after="200" w:line="276" w:lineRule="auto"/>
      <w:jc w:val="left"/>
    </w:pPr>
    <w:rPr>
      <w:sz w:val="22"/>
      <w:u w:val="single"/>
      <w:lang w:val="de"/>
    </w:rPr>
  </w:style>
  <w:style w:type="character" w:styleId="CommentReference">
    <w:name w:val="annotation reference"/>
    <w:basedOn w:val="DefaultParagraphFont"/>
    <w:semiHidden/>
    <w:locked/>
    <w:rsid w:val="00F66922"/>
    <w:rPr>
      <w:sz w:val="16"/>
      <w:szCs w:val="16"/>
    </w:rPr>
  </w:style>
  <w:style w:type="paragraph" w:styleId="CommentText">
    <w:name w:val="annotation text"/>
    <w:basedOn w:val="Normal"/>
    <w:link w:val="CommentTextChar"/>
    <w:semiHidden/>
    <w:locked/>
    <w:rsid w:val="00F66922"/>
    <w:rPr>
      <w:sz w:val="20"/>
    </w:rPr>
  </w:style>
  <w:style w:type="character" w:customStyle="1" w:styleId="CommentTextChar">
    <w:name w:val="Comment Text Char"/>
    <w:basedOn w:val="DefaultParagraphFont"/>
    <w:link w:val="CommentText"/>
    <w:semiHidden/>
    <w:rsid w:val="00F66922"/>
    <w:rPr>
      <w:sz w:val="20"/>
    </w:rPr>
  </w:style>
  <w:style w:type="paragraph" w:styleId="CommentSubject">
    <w:name w:val="annotation subject"/>
    <w:basedOn w:val="CommentText"/>
    <w:next w:val="CommentText"/>
    <w:link w:val="CommentSubjectChar"/>
    <w:semiHidden/>
    <w:unhideWhenUsed/>
    <w:locked/>
    <w:rsid w:val="00F66922"/>
    <w:rPr>
      <w:b/>
      <w:bCs/>
    </w:rPr>
  </w:style>
  <w:style w:type="character" w:customStyle="1" w:styleId="CommentSubjectChar">
    <w:name w:val="Comment Subject Char"/>
    <w:basedOn w:val="CommentTextChar"/>
    <w:link w:val="CommentSubject"/>
    <w:semiHidden/>
    <w:rsid w:val="00F6692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microsoft.com/office/2016/09/relationships/commentsIds" Target="commentsIds.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microsoft.com/office/2011/relationships/commentsExtended" Target="commentsExtended.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mments" Target="comments.xm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1.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microsoft.com/office/2018/08/relationships/commentsExtensible" Target="commentsExtensible.xml"/><Relationship Id="rId30" Type="http://schemas.openxmlformats.org/officeDocument/2006/relationships/footer" Target="footer1.xml"/><Relationship Id="rId35"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978C8"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978C8"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E98821D332F4A4CAF929204555D2E6F"/>
        <w:category>
          <w:name w:val="General"/>
          <w:gallery w:val="placeholder"/>
        </w:category>
        <w:types>
          <w:type w:val="bbPlcHdr"/>
        </w:types>
        <w:behaviors>
          <w:behavior w:val="content"/>
        </w:behaviors>
        <w:guid w:val="{320C3BED-2872-4F1A-BE39-80B2A6A8EB3F}"/>
      </w:docPartPr>
      <w:docPartBody>
        <w:p w:rsidR="00A75056" w:rsidRDefault="00D978C8" w:rsidP="00D978C8">
          <w:pPr>
            <w:pStyle w:val="1E98821D332F4A4CAF929204555D2E6F"/>
          </w:pPr>
          <w:r w:rsidRPr="00803007">
            <w:rPr>
              <w:rStyle w:val="PlaceholderText"/>
            </w:rPr>
            <w:t>Click or tap here to enter text.</w:t>
          </w:r>
        </w:p>
      </w:docPartBody>
    </w:docPart>
    <w:docPart>
      <w:docPartPr>
        <w:name w:val="E7EEFC79D12B4C5D9D037709445C1C1E"/>
        <w:category>
          <w:name w:val="General"/>
          <w:gallery w:val="placeholder"/>
        </w:category>
        <w:types>
          <w:type w:val="bbPlcHdr"/>
        </w:types>
        <w:behaviors>
          <w:behavior w:val="content"/>
        </w:behaviors>
        <w:guid w:val="{D73B8508-B7DC-4BB5-B172-056FE226F989}"/>
      </w:docPartPr>
      <w:docPartBody>
        <w:p w:rsidR="00A75056" w:rsidRDefault="00D978C8" w:rsidP="00D978C8">
          <w:pPr>
            <w:pStyle w:val="E7EEFC79D12B4C5D9D037709445C1C1E"/>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A75056"/>
    <w:rsid w:val="00B21BDA"/>
    <w:rsid w:val="00D978C8"/>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978C8"/>
    <w:rPr>
      <w:color w:val="288061"/>
    </w:rPr>
  </w:style>
  <w:style w:type="paragraph" w:customStyle="1" w:styleId="3F8B7399541147C1B1E84701FCECAED2">
    <w:name w:val="3F8B7399541147C1B1E84701FCECAED2"/>
    <w:rsid w:val="00A71FAD"/>
  </w:style>
  <w:style w:type="paragraph" w:customStyle="1" w:styleId="1E98821D332F4A4CAF929204555D2E6F">
    <w:name w:val="1E98821D332F4A4CAF929204555D2E6F"/>
    <w:rsid w:val="00D978C8"/>
  </w:style>
  <w:style w:type="paragraph" w:customStyle="1" w:styleId="E7EEFC79D12B4C5D9D037709445C1C1E">
    <w:name w:val="E7EEFC79D12B4C5D9D037709445C1C1E"/>
    <w:rsid w:val="00D978C8"/>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1306</Words>
  <Characters>7446</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3</cp:revision>
  <dcterms:created xsi:type="dcterms:W3CDTF">2023-07-19T09:50:00Z</dcterms:created>
  <dcterms:modified xsi:type="dcterms:W3CDTF">2023-07-20T14:02:00Z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