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BD219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BD219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BD219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BD219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BD219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BD219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59166CB" w:rsidR="00546DB1" w:rsidRPr="008111C9" w:rsidRDefault="008111C9" w:rsidP="008111C9">
                <w:pPr>
                  <w:autoSpaceDE w:val="0"/>
                  <w:autoSpaceDN w:val="0"/>
                  <w:rPr>
                    <w:bCs/>
                    <w:lang w:eastAsia="en-GB"/>
                  </w:rPr>
                </w:pPr>
                <w:r w:rsidRPr="008111C9">
                  <w:rPr>
                    <w:bCs/>
                    <w:lang w:eastAsia="en-GB"/>
                  </w:rPr>
                  <w:t>GD Wettbewerb</w:t>
                </w:r>
                <w:r>
                  <w:rPr>
                    <w:bCs/>
                    <w:lang w:eastAsia="en-GB"/>
                  </w:rPr>
                  <w:t xml:space="preserve"> - </w:t>
                </w:r>
                <w:r w:rsidRPr="008111C9">
                  <w:rPr>
                    <w:bCs/>
                    <w:lang w:eastAsia="en-GB"/>
                  </w:rPr>
                  <w:t>Direktion F</w:t>
                </w:r>
                <w:r w:rsidR="001F75EF">
                  <w:rPr>
                    <w:bCs/>
                    <w:lang w:eastAsia="en-GB"/>
                  </w:rPr>
                  <w:t xml:space="preserve"> - </w:t>
                </w:r>
                <w:r w:rsidRPr="008111C9">
                  <w:rPr>
                    <w:bCs/>
                    <w:lang w:eastAsia="en-GB"/>
                  </w:rPr>
                  <w:t xml:space="preserve">Referat </w:t>
                </w:r>
                <w:r>
                  <w:rPr>
                    <w:bCs/>
                    <w:lang w:eastAsia="en-GB"/>
                  </w:rPr>
                  <w:t>F2</w:t>
                </w:r>
              </w:p>
            </w:tc>
          </w:sdtContent>
        </w:sdt>
      </w:tr>
      <w:tr w:rsidR="00546DB1" w:rsidRPr="008F0D7D"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2C5B309" w:rsidR="00546DB1" w:rsidRPr="003B2E38" w:rsidRDefault="0008470C" w:rsidP="00AB56F9">
                <w:pPr>
                  <w:tabs>
                    <w:tab w:val="left" w:pos="426"/>
                  </w:tabs>
                  <w:spacing w:before="120"/>
                  <w:rPr>
                    <w:bCs/>
                    <w:lang w:val="en-IE" w:eastAsia="en-GB"/>
                  </w:rPr>
                </w:pPr>
                <w:r>
                  <w:rPr>
                    <w:bCs/>
                    <w:lang w:eastAsia="en-GB"/>
                  </w:rPr>
                  <w:t>76441</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58F76ACB" w14:textId="77777777" w:rsidR="008111C9" w:rsidRPr="00C45BB3" w:rsidRDefault="008111C9" w:rsidP="008111C9">
                <w:pPr>
                  <w:rPr>
                    <w:lang w:val="it-IT" w:eastAsia="en-GB"/>
                  </w:rPr>
                </w:pPr>
                <w:r w:rsidRPr="00C45BB3">
                  <w:rPr>
                    <w:lang w:val="it-IT" w:eastAsia="en-GB"/>
                  </w:rPr>
                  <w:t>Christina Siaterli</w:t>
                </w:r>
              </w:p>
              <w:p w14:paraId="26C8CB55" w14:textId="77777777" w:rsidR="008111C9" w:rsidRPr="00C45BB3" w:rsidRDefault="008111C9" w:rsidP="008111C9">
                <w:pPr>
                  <w:rPr>
                    <w:lang w:val="it-IT" w:eastAsia="en-GB"/>
                  </w:rPr>
                </w:pPr>
                <w:r w:rsidRPr="00C45BB3">
                  <w:rPr>
                    <w:lang w:val="it-IT" w:eastAsia="en-GB"/>
                  </w:rPr>
                  <w:t>Christina.SIATERLI@ec.europa.eu</w:t>
                </w:r>
              </w:p>
              <w:p w14:paraId="65EBCF52" w14:textId="169AA351" w:rsidR="00546DB1" w:rsidRPr="00C45BB3" w:rsidRDefault="008111C9" w:rsidP="008111C9">
                <w:pPr>
                  <w:rPr>
                    <w:lang w:val="it-IT" w:eastAsia="en-GB"/>
                  </w:rPr>
                </w:pPr>
                <w:r w:rsidRPr="00C45BB3">
                  <w:rPr>
                    <w:lang w:val="it-IT" w:eastAsia="en-GB"/>
                  </w:rPr>
                  <w:t>+32 229 67053</w:t>
                </w:r>
              </w:p>
            </w:sdtContent>
          </w:sdt>
          <w:p w14:paraId="227D6F6E" w14:textId="4E5DC0F1" w:rsidR="00546DB1" w:rsidRPr="00C45BB3" w:rsidRDefault="00BD219F" w:rsidP="005F6927">
            <w:pPr>
              <w:tabs>
                <w:tab w:val="left" w:pos="426"/>
              </w:tabs>
              <w:contextualSpacing/>
              <w:rPr>
                <w:bCs/>
                <w:lang w:val="it-IT" w:eastAsia="en-GB"/>
              </w:rPr>
            </w:pPr>
            <w:sdt>
              <w:sdtPr>
                <w:rPr>
                  <w:bCs/>
                  <w:lang w:eastAsia="en-GB"/>
                </w:rPr>
                <w:id w:val="1175461244"/>
                <w:placeholder>
                  <w:docPart w:val="5C55B5726F8E46C0ABC71DC35F2501E7"/>
                </w:placeholder>
              </w:sdtPr>
              <w:sdtEndPr/>
              <w:sdtContent>
                <w:r w:rsidR="008111C9" w:rsidRPr="00C45BB3">
                  <w:rPr>
                    <w:bCs/>
                    <w:lang w:val="it-IT" w:eastAsia="en-GB"/>
                  </w:rPr>
                  <w:t>1</w:t>
                </w:r>
                <w:r w:rsidR="00C45BB3" w:rsidRPr="00C45BB3">
                  <w:rPr>
                    <w:bCs/>
                    <w:highlight w:val="yellow"/>
                    <w:lang w:val="it-IT" w:eastAsia="en-GB"/>
                  </w:rPr>
                  <w:t>.</w:t>
                </w:r>
              </w:sdtContent>
            </w:sdt>
            <w:r w:rsidR="00546DB1" w:rsidRPr="00C45BB3">
              <w:rPr>
                <w:bCs/>
                <w:lang w:val="it-IT" w:eastAsia="en-GB"/>
              </w:rPr>
              <w:t xml:space="preserve"> Quartal </w:t>
            </w:r>
            <w:sdt>
              <w:sdtPr>
                <w:rPr>
                  <w:bCs/>
                  <w:lang w:eastAsia="en-GB"/>
                </w:rPr>
                <w:id w:val="1463159910"/>
                <w:placeholder>
                  <w:docPart w:val="DefaultPlaceholder_-1854013440"/>
                </w:placeholder>
              </w:sdtPr>
              <w:sdtEndPr/>
              <w:sdtContent>
                <w:sdt>
                  <w:sdtPr>
                    <w:rPr>
                      <w:bCs/>
                      <w:lang w:val="it-IT"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8111C9" w:rsidRPr="00C45BB3">
                      <w:rPr>
                        <w:bCs/>
                        <w:lang w:val="it-IT" w:eastAsia="en-GB"/>
                      </w:rPr>
                      <w:t>2024</w:t>
                    </w:r>
                  </w:sdtContent>
                </w:sdt>
              </w:sdtContent>
            </w:sdt>
          </w:p>
          <w:p w14:paraId="4128A55A" w14:textId="4AA507D9" w:rsidR="00546DB1" w:rsidRPr="00546DB1" w:rsidRDefault="00BD219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8111C9">
                  <w:rPr>
                    <w:bCs/>
                    <w:lang w:eastAsia="en-GB"/>
                  </w:rPr>
                  <w:t>3</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8111C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08470C"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D74EC89"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7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F6DEB21"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50" type="#_x0000_t75" style="width:241.5pt;height:21.75pt" o:ole="">
                  <v:imagedata r:id="rId16" o:title=""/>
                </v:shape>
                <w:control r:id="rId17" w:name="OptionButton4" w:shapeid="_x0000_i1050"/>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BD219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BD219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BD219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B60E391"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9" type="#_x0000_t75" style="width:419.25pt;height:37.5pt" o:ole="">
                  <v:imagedata r:id="rId18" o:title=""/>
                </v:shape>
                <w:control r:id="rId19" w:name="OptionButton5" w:shapeid="_x0000_i1049"/>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0845BBD8"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7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3B9C6457" w:rsidR="002C5752" w:rsidRDefault="002C5752" w:rsidP="00546DB1">
      <w:pPr>
        <w:tabs>
          <w:tab w:val="left" w:pos="426"/>
        </w:tabs>
        <w:spacing w:after="0"/>
        <w:rPr>
          <w:b/>
          <w:lang w:eastAsia="en-GB"/>
        </w:rPr>
      </w:pPr>
    </w:p>
    <w:p w14:paraId="79C220F6" w14:textId="277788E3" w:rsidR="001F75EF" w:rsidRDefault="001F75EF" w:rsidP="00546DB1">
      <w:pPr>
        <w:tabs>
          <w:tab w:val="left" w:pos="426"/>
        </w:tabs>
        <w:spacing w:after="0"/>
        <w:rPr>
          <w:b/>
          <w:lang w:eastAsia="en-GB"/>
        </w:rPr>
      </w:pPr>
    </w:p>
    <w:p w14:paraId="2FCB2855" w14:textId="77777777" w:rsidR="001F75EF" w:rsidRDefault="001F75EF" w:rsidP="00546DB1">
      <w:pPr>
        <w:tabs>
          <w:tab w:val="left" w:pos="426"/>
        </w:tabs>
        <w:spacing w:after="0"/>
        <w:rPr>
          <w:b/>
          <w:lang w:eastAsia="en-GB"/>
        </w:rPr>
      </w:pPr>
    </w:p>
    <w:p w14:paraId="18EA7D7F" w14:textId="772DA3F2" w:rsidR="00803007" w:rsidRPr="0008470C" w:rsidRDefault="00803007" w:rsidP="007C07D8">
      <w:pPr>
        <w:pStyle w:val="ListNumber"/>
        <w:numPr>
          <w:ilvl w:val="0"/>
          <w:numId w:val="0"/>
        </w:numPr>
        <w:ind w:left="709" w:hanging="709"/>
        <w:rPr>
          <w:lang w:eastAsia="en-GB"/>
        </w:rPr>
      </w:pPr>
      <w:r w:rsidRPr="0008470C">
        <w:rPr>
          <w:b/>
          <w:bCs/>
          <w:lang w:eastAsia="en-GB"/>
        </w:rPr>
        <w:lastRenderedPageBreak/>
        <w:t>Wer wi</w:t>
      </w:r>
      <w:r w:rsidR="002F7504" w:rsidRPr="0008470C">
        <w:rPr>
          <w:b/>
          <w:bCs/>
          <w:lang w:eastAsia="en-GB"/>
        </w:rPr>
        <w:t>r</w:t>
      </w:r>
      <w:r w:rsidRPr="0008470C">
        <w:rPr>
          <w:b/>
          <w:bCs/>
          <w:lang w:eastAsia="en-GB"/>
        </w:rPr>
        <w:t xml:space="preserve"> sind</w:t>
      </w:r>
    </w:p>
    <w:sdt>
      <w:sdtPr>
        <w:rPr>
          <w:lang w:val="en-US" w:eastAsia="en-GB"/>
        </w:rPr>
        <w:id w:val="1822233941"/>
        <w:placeholder>
          <w:docPart w:val="FE6C9874556B47B1A65A432926DB0BCE"/>
        </w:placeholder>
      </w:sdtPr>
      <w:sdtEndPr>
        <w:rPr>
          <w:highlight w:val="yellow"/>
        </w:rPr>
      </w:sdtEndPr>
      <w:sdtContent>
        <w:sdt>
          <w:sdtPr>
            <w:rPr>
              <w:lang w:val="fr-BE" w:eastAsia="en-GB"/>
            </w:rPr>
            <w:id w:val="513574629"/>
            <w:placeholder>
              <w:docPart w:val="EF7EC1FD903C41119A3258F9CAA29558"/>
            </w:placeholder>
          </w:sdtPr>
          <w:sdtEndPr>
            <w:rPr>
              <w:highlight w:val="yellow"/>
            </w:rPr>
          </w:sdtEndPr>
          <w:sdtContent>
            <w:sdt>
              <w:sdtPr>
                <w:rPr>
                  <w:lang w:val="en-US" w:eastAsia="en-GB"/>
                </w:rPr>
                <w:id w:val="-1117290145"/>
                <w:placeholder>
                  <w:docPart w:val="A8539ADABD744061968E405C4B78021E"/>
                </w:placeholder>
              </w:sdtPr>
              <w:sdtEndPr/>
              <w:sdtContent>
                <w:p w14:paraId="3862387A" w14:textId="7BCBDC2E" w:rsidR="00803007" w:rsidRPr="006168D0" w:rsidRDefault="00C45BB3" w:rsidP="001F75EF">
                  <w:r w:rsidRPr="0008470C">
                    <w:t xml:space="preserve">Das Referat COMP.F.2 befasst sich mit staatlichen Beihilfen im </w:t>
                  </w:r>
                  <w:r w:rsidR="003F7EB5" w:rsidRPr="0008470C">
                    <w:t>Transportsektor</w:t>
                  </w:r>
                  <w:r w:rsidRPr="0008470C">
                    <w:t xml:space="preserve"> innerhalb der Direktion F der GD COMP, die für die Wettbewerbspolitik in den Bereichen Verkehr, Post</w:t>
                  </w:r>
                  <w:r w:rsidR="003F7EB5" w:rsidRPr="0008470C">
                    <w:t>wesen</w:t>
                  </w:r>
                  <w:r w:rsidRPr="0008470C">
                    <w:t xml:space="preserve"> und </w:t>
                  </w:r>
                  <w:r w:rsidR="003F7EB5" w:rsidRPr="0008470C">
                    <w:t>sonstige</w:t>
                  </w:r>
                  <w:r w:rsidRPr="0008470C">
                    <w:t xml:space="preserve"> Dienstleistungen zuständig ist. Wir decken die Luftfahrt</w:t>
                  </w:r>
                  <w:r w:rsidR="003F7EB5" w:rsidRPr="0008470C">
                    <w:t>-</w:t>
                  </w:r>
                  <w:r w:rsidRPr="0008470C">
                    <w:t>, Schienenverkehr</w:t>
                  </w:r>
                  <w:r w:rsidR="003F7EB5" w:rsidRPr="0008470C">
                    <w:t>-</w:t>
                  </w:r>
                  <w:r w:rsidRPr="0008470C">
                    <w:t xml:space="preserve"> und Seeverkehr</w:t>
                  </w:r>
                  <w:r w:rsidR="003F7EB5" w:rsidRPr="0008470C">
                    <w:t>ssektoren</w:t>
                  </w:r>
                  <w:r w:rsidRPr="0008470C">
                    <w:t xml:space="preserve"> ab. Die Arbeit </w:t>
                  </w:r>
                  <w:r w:rsidR="003F7EB5" w:rsidRPr="0008470C">
                    <w:t>in unserem Referat</w:t>
                  </w:r>
                  <w:r w:rsidRPr="0008470C">
                    <w:t xml:space="preserve"> bietet die Möglichkeit, mehr über die Beihilfepolitik zu lernen, an vielen interessanten Beihilfefällen in diesen Sektoren zu arbeiten und zu verstehen, </w:t>
                  </w:r>
                  <w:r w:rsidR="006168D0" w:rsidRPr="0008470C">
                    <w:t>wie</w:t>
                  </w:r>
                  <w:r w:rsidRPr="0008470C">
                    <w:t xml:space="preserve"> unsere Arbeit </w:t>
                  </w:r>
                  <w:r w:rsidR="003F7EB5" w:rsidRPr="0008470C">
                    <w:t>Teil umfassender</w:t>
                  </w:r>
                  <w:r w:rsidRPr="0008470C">
                    <w:t xml:space="preserve"> Bemühungen um offene, wettbewerbsfähige und nachhaltige Verkehrsmärkte </w:t>
                  </w:r>
                  <w:r w:rsidR="003F7EB5" w:rsidRPr="0008470C">
                    <w:t>ist</w:t>
                  </w:r>
                  <w:r w:rsidRPr="0008470C">
                    <w:t>. Das Referat ist auch Teil des umfassenderen Netz</w:t>
                  </w:r>
                  <w:r w:rsidR="008F0D7D" w:rsidRPr="0008470C">
                    <w:t>werk</w:t>
                  </w:r>
                  <w:r w:rsidRPr="0008470C">
                    <w:t>s für staatliche Beihilfen innerhalb der GD COMP, dessen Aufgabe es ist, die Politik und die Regeln für staatliche Beihilfen in allen Sektoren in der EU zu entwickeln und durchzusetzen.</w:t>
                  </w:r>
                </w:p>
              </w:sdtContent>
            </w:sdt>
          </w:sdtContent>
        </w:sdt>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2BE801B8" w14:textId="2B46652F" w:rsidR="008111C9" w:rsidRPr="004F4C9E" w:rsidRDefault="008111C9" w:rsidP="008111C9">
          <w:pPr>
            <w:spacing w:after="0"/>
            <w:rPr>
              <w:lang w:eastAsia="en-GB"/>
            </w:rPr>
          </w:pPr>
          <w:r>
            <w:rPr>
              <w:lang w:eastAsia="en-GB"/>
            </w:rPr>
            <w:t>Der Schwerpunkt der Tätigkeit liegt auf der</w:t>
          </w:r>
          <w:r w:rsidR="002A6618">
            <w:rPr>
              <w:lang w:eastAsia="en-GB"/>
            </w:rPr>
            <w:t xml:space="preserve"> </w:t>
          </w:r>
          <w:r>
            <w:rPr>
              <w:lang w:eastAsia="en-GB"/>
            </w:rPr>
            <w:t>Ausarbeitung der Auffassung der Kommission zu Beihilfeangelegenheiten und beihilfepolitischen Fragen in den Bereichen Luftfahrt, Binnenschifffahrt und Schiene</w:t>
          </w:r>
          <w:r w:rsidR="002A6618">
            <w:rPr>
              <w:lang w:eastAsia="en-GB"/>
            </w:rPr>
            <w:t>nverkehr</w:t>
          </w:r>
          <w:r>
            <w:rPr>
              <w:lang w:eastAsia="en-GB"/>
            </w:rPr>
            <w:t xml:space="preserve">. Diese Fälle werfen sehr häufig interessante und schwierige wirtschaftliche, rechtliche und regulatorische Fragen auf. Das Referat ist auch für </w:t>
          </w:r>
          <w:r w:rsidRPr="00127030">
            <w:rPr>
              <w:lang w:eastAsia="en-GB"/>
            </w:rPr>
            <w:t>die</w:t>
          </w:r>
          <w:r>
            <w:rPr>
              <w:lang w:eastAsia="en-GB"/>
            </w:rPr>
            <w:t xml:space="preserve"> politische Arbeit zuständig. Die Kommission überarbeitet derzeit die Eisenbahnleitlinien von 2008 und bereitet die Überarbeitung der Luftverkehrsleitlinien vor, in denen festgelegt ist, wie die Kommission die Vorschriften für staatliche Beihilfen im Eisenbahn- und Luftverkehr anwendet. </w:t>
          </w:r>
        </w:p>
        <w:p w14:paraId="7E96C123" w14:textId="77777777" w:rsidR="008111C9" w:rsidRDefault="008111C9" w:rsidP="008111C9">
          <w:pPr>
            <w:spacing w:after="0"/>
            <w:rPr>
              <w:lang w:eastAsia="en-GB"/>
            </w:rPr>
          </w:pPr>
        </w:p>
        <w:p w14:paraId="787C5EFC" w14:textId="77777777" w:rsidR="008111C9" w:rsidRDefault="008111C9" w:rsidP="008111C9">
          <w:pPr>
            <w:spacing w:after="0"/>
            <w:rPr>
              <w:lang w:eastAsia="en-GB"/>
            </w:rPr>
          </w:pPr>
          <w:r>
            <w:rPr>
              <w:lang w:eastAsia="en-GB"/>
            </w:rPr>
            <w:t xml:space="preserve">Die Fälle werden je nach Größe und Bedeutung entweder einzeln oder von kleinen Teams bearbeitet. Dabei geht es darum, staatliche Beihilfemaßnahmen zu untersuchen und zu analysieren, um Entscheidungen der Kommission auf der Grundlage der Beihilfevorschriften vorzubereiten. Die Tätigkeit umfasst eingehende Gespräche mit den zuständigen Behörden der Mitgliedstaaten, Kontakte mit Interessenträgern, Wettbewerbern und Beschwerdeführern. Angesichts der wirtschaftlichen und strategischen Bedeutung unseres Zuständigkeitsbereichs gibt es echte Möglichkeiten für </w:t>
          </w:r>
          <w:r w:rsidRPr="00127030">
            <w:rPr>
              <w:lang w:eastAsia="en-GB"/>
            </w:rPr>
            <w:t>die</w:t>
          </w:r>
          <w:r>
            <w:rPr>
              <w:lang w:eastAsia="en-GB"/>
            </w:rPr>
            <w:t xml:space="preserve"> berufliche und persönliche Entwicklung. Die relativ kurzen Zyklen in angemeldeten Beihilfesachen ermöglichen es den Kollegen, rasch erhebliche Berufserfahrung in den typischen rechtlichen und wirtschaftlichen Fragen in Beihilfesachen zu sammeln und einen wertvollen Einblick in die Besonderheiten der betroffenen Wirtschaftszweige zu erhalten. </w:t>
          </w:r>
        </w:p>
        <w:p w14:paraId="5654F2BD" w14:textId="77777777" w:rsidR="008111C9" w:rsidRDefault="008111C9" w:rsidP="008111C9">
          <w:pPr>
            <w:spacing w:after="0"/>
            <w:rPr>
              <w:lang w:eastAsia="en-GB"/>
            </w:rPr>
          </w:pPr>
          <w:r>
            <w:rPr>
              <w:lang w:eastAsia="en-GB"/>
            </w:rPr>
            <w:t xml:space="preserve"> </w:t>
          </w:r>
        </w:p>
        <w:p w14:paraId="12B9C59B" w14:textId="143D7ACA" w:rsidR="00803007" w:rsidRPr="009F216F" w:rsidRDefault="008111C9" w:rsidP="008111C9">
          <w:pPr>
            <w:spacing w:after="0"/>
            <w:rPr>
              <w:lang w:eastAsia="en-GB"/>
            </w:rPr>
          </w:pPr>
          <w:r>
            <w:rPr>
              <w:lang w:eastAsia="en-GB"/>
            </w:rPr>
            <w:t>In dem betreffenden Referat herrscht eine sehr gute Arbeitsatmosphäre und eine gut strukturierte Organisation (Arbeitsmittel und -</w:t>
          </w:r>
          <w:r w:rsidR="00127030" w:rsidRPr="00127030">
            <w:rPr>
              <w:lang w:eastAsia="en-GB"/>
            </w:rPr>
            <w:t>v</w:t>
          </w:r>
          <w:r w:rsidRPr="00127030">
            <w:rPr>
              <w:lang w:eastAsia="en-GB"/>
            </w:rPr>
            <w:t>e</w:t>
          </w:r>
          <w:r>
            <w:rPr>
              <w:lang w:eastAsia="en-GB"/>
            </w:rPr>
            <w:t>rfahren), um die Aufgaben so effizient wie möglich zu bearbeiten.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08470C" w:rsidRDefault="00803007" w:rsidP="00803007">
      <w:pPr>
        <w:pStyle w:val="ListNumber"/>
        <w:numPr>
          <w:ilvl w:val="0"/>
          <w:numId w:val="0"/>
        </w:numPr>
        <w:ind w:left="709" w:hanging="709"/>
        <w:rPr>
          <w:lang w:eastAsia="en-GB"/>
        </w:rPr>
      </w:pPr>
      <w:r w:rsidRPr="0008470C">
        <w:rPr>
          <w:b/>
          <w:bCs/>
          <w:lang w:eastAsia="en-GB"/>
        </w:rPr>
        <w:t>Auswahlkriterien</w:t>
      </w:r>
      <w:r w:rsidR="007C07D8" w:rsidRPr="0008470C">
        <w:rPr>
          <w:b/>
          <w:bCs/>
          <w:lang w:eastAsia="en-GB"/>
        </w:rPr>
        <w:t xml:space="preserve"> (wir suchen)</w:t>
      </w:r>
    </w:p>
    <w:sdt>
      <w:sdtPr>
        <w:rPr>
          <w:lang w:val="en-US" w:eastAsia="en-GB"/>
        </w:rPr>
        <w:id w:val="-1767066427"/>
        <w:placeholder>
          <w:docPart w:val="B30E44B90B7F435497E9EE7D5097ED0B"/>
        </w:placeholder>
      </w:sdtPr>
      <w:sdtEndPr/>
      <w:sdtContent>
        <w:p w14:paraId="6F68663C" w14:textId="5EF596FC" w:rsidR="00127030" w:rsidRPr="0008470C" w:rsidRDefault="00127030" w:rsidP="004F4C9E">
          <w:pPr>
            <w:tabs>
              <w:tab w:val="left" w:pos="709"/>
            </w:tabs>
            <w:spacing w:after="0"/>
            <w:ind w:right="60"/>
            <w:rPr>
              <w:lang w:eastAsia="en-GB"/>
            </w:rPr>
          </w:pPr>
          <w:r w:rsidRPr="0008470C">
            <w:rPr>
              <w:lang w:eastAsia="en-GB"/>
            </w:rPr>
            <w:t>Wir suchen eine Bewerberin/einen Bewerber</w:t>
          </w:r>
          <w:r w:rsidR="00B8057A" w:rsidRPr="0008470C">
            <w:rPr>
              <w:lang w:eastAsia="en-GB"/>
            </w:rPr>
            <w:t xml:space="preserve"> mit </w:t>
          </w:r>
          <w:r w:rsidRPr="0008470C">
            <w:rPr>
              <w:lang w:eastAsia="en-GB"/>
            </w:rPr>
            <w:t>juristische</w:t>
          </w:r>
          <w:r w:rsidR="00B8057A" w:rsidRPr="0008470C">
            <w:rPr>
              <w:lang w:eastAsia="en-GB"/>
            </w:rPr>
            <w:t>r</w:t>
          </w:r>
          <w:r w:rsidRPr="0008470C">
            <w:rPr>
              <w:lang w:eastAsia="en-GB"/>
            </w:rPr>
            <w:t>, wirtschaftswissenschaftliche</w:t>
          </w:r>
          <w:r w:rsidR="00B8057A" w:rsidRPr="0008470C">
            <w:rPr>
              <w:lang w:eastAsia="en-GB"/>
            </w:rPr>
            <w:t>r</w:t>
          </w:r>
          <w:r w:rsidRPr="0008470C">
            <w:rPr>
              <w:lang w:eastAsia="en-GB"/>
            </w:rPr>
            <w:t xml:space="preserve"> oder politikwissenschaftliche</w:t>
          </w:r>
          <w:r w:rsidR="00B8057A" w:rsidRPr="0008470C">
            <w:rPr>
              <w:lang w:eastAsia="en-GB"/>
            </w:rPr>
            <w:t>r</w:t>
          </w:r>
          <w:r w:rsidRPr="0008470C">
            <w:rPr>
              <w:lang w:eastAsia="en-GB"/>
            </w:rPr>
            <w:t xml:space="preserve"> </w:t>
          </w:r>
          <w:r w:rsidR="00B8057A" w:rsidRPr="0008470C">
            <w:rPr>
              <w:lang w:eastAsia="en-GB"/>
            </w:rPr>
            <w:t>Ausbildung</w:t>
          </w:r>
          <w:r w:rsidRPr="0008470C">
            <w:rPr>
              <w:lang w:eastAsia="en-GB"/>
            </w:rPr>
            <w:t xml:space="preserve"> und Erfahrung mit der Durchsetzung des EU-Wettbewerbsrechts und insbesondere mit staatlichen Beihilfen.  Sie/er verfügt über ausgeprägte analytische, redaktionelle und kommunikative Fähigkeiten, </w:t>
          </w:r>
          <w:r w:rsidR="00B8057A" w:rsidRPr="0008470C">
            <w:rPr>
              <w:lang w:eastAsia="en-GB"/>
            </w:rPr>
            <w:t>zeigt Eigeni</w:t>
          </w:r>
          <w:r w:rsidRPr="0008470C">
            <w:rPr>
              <w:lang w:eastAsia="en-GB"/>
            </w:rPr>
            <w:t>nitiative</w:t>
          </w:r>
          <w:r w:rsidR="00B8057A" w:rsidRPr="0008470C">
            <w:rPr>
              <w:lang w:eastAsia="en-GB"/>
            </w:rPr>
            <w:t xml:space="preserve"> und</w:t>
          </w:r>
          <w:r w:rsidRPr="0008470C">
            <w:rPr>
              <w:lang w:eastAsia="en-GB"/>
            </w:rPr>
            <w:t xml:space="preserve"> die Fähigkeit, innerhalb enger Fristen zu arbeiten und sowohl selbstständig als auch im Team zu </w:t>
          </w:r>
          <w:r w:rsidR="00B8057A" w:rsidRPr="0008470C">
            <w:rPr>
              <w:lang w:eastAsia="en-GB"/>
            </w:rPr>
            <w:t>arbeiten.</w:t>
          </w:r>
        </w:p>
        <w:p w14:paraId="2A0F153A" w14:textId="37C7AF18" w:rsidR="009321C6" w:rsidRPr="00CE00BA" w:rsidRDefault="004F4C9E" w:rsidP="008111C9">
          <w:pPr>
            <w:tabs>
              <w:tab w:val="left" w:pos="709"/>
            </w:tabs>
            <w:spacing w:after="0"/>
            <w:ind w:right="60"/>
            <w:rPr>
              <w:u w:val="single"/>
              <w:lang w:eastAsia="en-GB"/>
            </w:rPr>
          </w:pPr>
          <w:r w:rsidRPr="0008470C">
            <w:rPr>
              <w:u w:val="single"/>
              <w:lang w:eastAsia="en-GB"/>
            </w:rPr>
            <w:t>Fließendes Englisch ist unerlässlich, und gute Kenntnisse anderer EU-Sprachen, insbesondere Französisch, Deutsch und Italienisch, wären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lastRenderedPageBreak/>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lastRenderedPageBreak/>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481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22D2"/>
    <w:rsid w:val="000331EC"/>
    <w:rsid w:val="0008470C"/>
    <w:rsid w:val="000D7B5E"/>
    <w:rsid w:val="001203F8"/>
    <w:rsid w:val="00127030"/>
    <w:rsid w:val="001F75EF"/>
    <w:rsid w:val="002A6618"/>
    <w:rsid w:val="002C5752"/>
    <w:rsid w:val="002F7504"/>
    <w:rsid w:val="00324D8D"/>
    <w:rsid w:val="0035094A"/>
    <w:rsid w:val="003874E2"/>
    <w:rsid w:val="0039387D"/>
    <w:rsid w:val="00394A86"/>
    <w:rsid w:val="003B2E38"/>
    <w:rsid w:val="003F7EB5"/>
    <w:rsid w:val="004D75AF"/>
    <w:rsid w:val="004F4C9E"/>
    <w:rsid w:val="00546DB1"/>
    <w:rsid w:val="006168D0"/>
    <w:rsid w:val="006243BB"/>
    <w:rsid w:val="00676119"/>
    <w:rsid w:val="006F44C9"/>
    <w:rsid w:val="00767E7E"/>
    <w:rsid w:val="007716E4"/>
    <w:rsid w:val="00795C41"/>
    <w:rsid w:val="007C07D8"/>
    <w:rsid w:val="007D0EC6"/>
    <w:rsid w:val="00803007"/>
    <w:rsid w:val="008102E0"/>
    <w:rsid w:val="008111C9"/>
    <w:rsid w:val="0089735C"/>
    <w:rsid w:val="008D52CF"/>
    <w:rsid w:val="008F0D7D"/>
    <w:rsid w:val="009321C6"/>
    <w:rsid w:val="009442BE"/>
    <w:rsid w:val="009F216F"/>
    <w:rsid w:val="00AB56F9"/>
    <w:rsid w:val="00B8057A"/>
    <w:rsid w:val="00BD219F"/>
    <w:rsid w:val="00BF6139"/>
    <w:rsid w:val="00C07259"/>
    <w:rsid w:val="00C27C81"/>
    <w:rsid w:val="00C45BB3"/>
    <w:rsid w:val="00CD33B4"/>
    <w:rsid w:val="00CE00BA"/>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uiPriority w:val="99"/>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400904">
      <w:bodyDiv w:val="1"/>
      <w:marLeft w:val="0"/>
      <w:marRight w:val="0"/>
      <w:marTop w:val="0"/>
      <w:marBottom w:val="0"/>
      <w:divBdr>
        <w:top w:val="none" w:sz="0" w:space="0" w:color="auto"/>
        <w:left w:val="none" w:sz="0" w:space="0" w:color="auto"/>
        <w:bottom w:val="none" w:sz="0" w:space="0" w:color="auto"/>
        <w:right w:val="none" w:sz="0" w:space="0" w:color="auto"/>
      </w:divBdr>
    </w:div>
    <w:div w:id="405301442">
      <w:bodyDiv w:val="1"/>
      <w:marLeft w:val="0"/>
      <w:marRight w:val="0"/>
      <w:marTop w:val="0"/>
      <w:marBottom w:val="0"/>
      <w:divBdr>
        <w:top w:val="none" w:sz="0" w:space="0" w:color="auto"/>
        <w:left w:val="none" w:sz="0" w:space="0" w:color="auto"/>
        <w:bottom w:val="none" w:sz="0" w:space="0" w:color="auto"/>
        <w:right w:val="none" w:sz="0" w:space="0" w:color="auto"/>
      </w:divBdr>
    </w:div>
    <w:div w:id="838228096">
      <w:bodyDiv w:val="1"/>
      <w:marLeft w:val="0"/>
      <w:marRight w:val="0"/>
      <w:marTop w:val="0"/>
      <w:marBottom w:val="0"/>
      <w:divBdr>
        <w:top w:val="none" w:sz="0" w:space="0" w:color="auto"/>
        <w:left w:val="none" w:sz="0" w:space="0" w:color="auto"/>
        <w:bottom w:val="none" w:sz="0" w:space="0" w:color="auto"/>
        <w:right w:val="none" w:sz="0" w:space="0" w:color="auto"/>
      </w:divBdr>
    </w:div>
    <w:div w:id="884097671">
      <w:bodyDiv w:val="1"/>
      <w:marLeft w:val="0"/>
      <w:marRight w:val="0"/>
      <w:marTop w:val="0"/>
      <w:marBottom w:val="0"/>
      <w:divBdr>
        <w:top w:val="none" w:sz="0" w:space="0" w:color="auto"/>
        <w:left w:val="none" w:sz="0" w:space="0" w:color="auto"/>
        <w:bottom w:val="none" w:sz="0" w:space="0" w:color="auto"/>
        <w:right w:val="none" w:sz="0" w:space="0" w:color="auto"/>
      </w:divBdr>
    </w:div>
    <w:div w:id="889461048">
      <w:bodyDiv w:val="1"/>
      <w:marLeft w:val="0"/>
      <w:marRight w:val="0"/>
      <w:marTop w:val="0"/>
      <w:marBottom w:val="0"/>
      <w:divBdr>
        <w:top w:val="none" w:sz="0" w:space="0" w:color="auto"/>
        <w:left w:val="none" w:sz="0" w:space="0" w:color="auto"/>
        <w:bottom w:val="none" w:sz="0" w:space="0" w:color="auto"/>
        <w:right w:val="none" w:sz="0" w:space="0" w:color="auto"/>
      </w:divBdr>
    </w:div>
    <w:div w:id="1211452227">
      <w:bodyDiv w:val="1"/>
      <w:marLeft w:val="0"/>
      <w:marRight w:val="0"/>
      <w:marTop w:val="0"/>
      <w:marBottom w:val="0"/>
      <w:divBdr>
        <w:top w:val="none" w:sz="0" w:space="0" w:color="auto"/>
        <w:left w:val="none" w:sz="0" w:space="0" w:color="auto"/>
        <w:bottom w:val="none" w:sz="0" w:space="0" w:color="auto"/>
        <w:right w:val="none" w:sz="0" w:space="0" w:color="auto"/>
      </w:divBdr>
    </w:div>
    <w:div w:id="1598948704">
      <w:bodyDiv w:val="1"/>
      <w:marLeft w:val="0"/>
      <w:marRight w:val="0"/>
      <w:marTop w:val="0"/>
      <w:marBottom w:val="0"/>
      <w:divBdr>
        <w:top w:val="none" w:sz="0" w:space="0" w:color="auto"/>
        <w:left w:val="none" w:sz="0" w:space="0" w:color="auto"/>
        <w:bottom w:val="none" w:sz="0" w:space="0" w:color="auto"/>
        <w:right w:val="none" w:sz="0" w:space="0" w:color="auto"/>
      </w:divBdr>
    </w:div>
    <w:div w:id="20144519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F10A34"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F10A34"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EF7EC1FD903C41119A3258F9CAA29558"/>
        <w:category>
          <w:name w:val="General"/>
          <w:gallery w:val="placeholder"/>
        </w:category>
        <w:types>
          <w:type w:val="bbPlcHdr"/>
        </w:types>
        <w:behaviors>
          <w:behavior w:val="content"/>
        </w:behaviors>
        <w:guid w:val="{89FE3524-6C70-4B5E-BEC2-DFFE11709F85}"/>
      </w:docPartPr>
      <w:docPartBody>
        <w:p w:rsidR="00AD56F1" w:rsidRDefault="00F10A34" w:rsidP="00F10A34">
          <w:pPr>
            <w:pStyle w:val="EF7EC1FD903C41119A3258F9CAA29558"/>
          </w:pPr>
          <w:r>
            <w:rPr>
              <w:rStyle w:val="PlaceholderText"/>
            </w:rPr>
            <w:t>Click or tap here to enter text.</w:t>
          </w:r>
        </w:p>
      </w:docPartBody>
    </w:docPart>
    <w:docPart>
      <w:docPartPr>
        <w:name w:val="A8539ADABD744061968E405C4B78021E"/>
        <w:category>
          <w:name w:val="General"/>
          <w:gallery w:val="placeholder"/>
        </w:category>
        <w:types>
          <w:type w:val="bbPlcHdr"/>
        </w:types>
        <w:behaviors>
          <w:behavior w:val="content"/>
        </w:behaviors>
        <w:guid w:val="{3BE05BB7-6F9C-4A33-B716-1642D6CA1B87}"/>
      </w:docPartPr>
      <w:docPartBody>
        <w:p w:rsidR="00AD56F1" w:rsidRDefault="00F10A34" w:rsidP="00F10A34">
          <w:pPr>
            <w:pStyle w:val="A8539ADABD744061968E405C4B78021E"/>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A71FAD"/>
    <w:rsid w:val="00AD56F1"/>
    <w:rsid w:val="00B21BDA"/>
    <w:rsid w:val="00DB168D"/>
    <w:rsid w:val="00F02C41"/>
    <w:rsid w:val="00F10A3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10A34"/>
  </w:style>
  <w:style w:type="paragraph" w:customStyle="1" w:styleId="3F8B7399541147C1B1E84701FCECAED2">
    <w:name w:val="3F8B7399541147C1B1E84701FCECAED2"/>
    <w:rsid w:val="00A71FAD"/>
  </w:style>
  <w:style w:type="paragraph" w:customStyle="1" w:styleId="EF7EC1FD903C41119A3258F9CAA29558">
    <w:name w:val="EF7EC1FD903C41119A3258F9CAA29558"/>
    <w:rsid w:val="00F10A34"/>
  </w:style>
  <w:style w:type="paragraph" w:customStyle="1" w:styleId="A8539ADABD744061968E405C4B78021E">
    <w:name w:val="A8539ADABD744061968E405C4B78021E"/>
    <w:rsid w:val="00F10A34"/>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4</Pages>
  <Words>1241</Words>
  <Characters>7078</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DALMIGLIO Chiara (COMP)</cp:lastModifiedBy>
  <cp:revision>3</cp:revision>
  <dcterms:created xsi:type="dcterms:W3CDTF">2023-08-17T12:23:00Z</dcterms:created>
  <dcterms:modified xsi:type="dcterms:W3CDTF">2023-09-08T14:53:00Z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