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9C0AC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9C0AC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9C0AC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9C0AC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9C0AC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9C0AC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016F1B"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A6FED99" w:rsidR="00546DB1" w:rsidRPr="00546DB1" w:rsidRDefault="00016F1B" w:rsidP="00AB56F9">
                <w:pPr>
                  <w:tabs>
                    <w:tab w:val="left" w:pos="426"/>
                  </w:tabs>
                  <w:spacing w:before="120"/>
                  <w:rPr>
                    <w:bCs/>
                    <w:lang w:val="en-IE" w:eastAsia="en-GB"/>
                  </w:rPr>
                </w:pPr>
                <w:r>
                  <w:rPr>
                    <w:bCs/>
                    <w:lang w:eastAsia="en-GB"/>
                  </w:rPr>
                  <w:t>TRADE C 2</w:t>
                </w:r>
              </w:p>
            </w:tc>
          </w:sdtContent>
        </w:sdt>
      </w:tr>
      <w:tr w:rsidR="00546DB1" w:rsidRPr="00016F1B"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8DC109D" w:rsidR="00546DB1" w:rsidRPr="003B2E38" w:rsidRDefault="00016F1B" w:rsidP="00AB56F9">
                <w:pPr>
                  <w:tabs>
                    <w:tab w:val="left" w:pos="426"/>
                  </w:tabs>
                  <w:spacing w:before="120"/>
                  <w:rPr>
                    <w:bCs/>
                    <w:lang w:val="en-IE" w:eastAsia="en-GB"/>
                  </w:rPr>
                </w:pPr>
                <w:r>
                  <w:rPr>
                    <w:bCs/>
                    <w:lang w:eastAsia="en-GB"/>
                  </w:rPr>
                  <w:t>56673</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311AD444" w:rsidR="00546DB1" w:rsidRPr="00016F1B" w:rsidRDefault="00016F1B" w:rsidP="00AB56F9">
                <w:pPr>
                  <w:tabs>
                    <w:tab w:val="left" w:pos="426"/>
                  </w:tabs>
                  <w:spacing w:before="120"/>
                  <w:rPr>
                    <w:bCs/>
                    <w:lang w:val="de-AT" w:eastAsia="en-GB"/>
                  </w:rPr>
                </w:pPr>
                <w:r>
                  <w:rPr>
                    <w:bCs/>
                    <w:lang w:eastAsia="en-GB"/>
                  </w:rPr>
                  <w:t>Fabien Gehl</w:t>
                </w:r>
              </w:p>
            </w:sdtContent>
          </w:sdt>
          <w:p w14:paraId="227D6F6E" w14:textId="4717D141" w:rsidR="00546DB1" w:rsidRPr="009F216F" w:rsidRDefault="009C0AC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016F1B">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016F1B">
                      <w:rPr>
                        <w:bCs/>
                        <w:lang w:eastAsia="en-GB"/>
                      </w:rPr>
                      <w:t>2024</w:t>
                    </w:r>
                  </w:sdtContent>
                </w:sdt>
              </w:sdtContent>
            </w:sdt>
          </w:p>
          <w:p w14:paraId="4128A55A" w14:textId="1A8D756D" w:rsidR="00546DB1" w:rsidRPr="00546DB1" w:rsidRDefault="009C0AC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016F1B">
                  <w:rPr>
                    <w:bCs/>
                    <w:lang w:eastAsia="en-GB"/>
                  </w:rPr>
                  <w:t>2</w:t>
                </w:r>
                <w:r w:rsidR="00B56360">
                  <w:rPr>
                    <w:bCs/>
                    <w:lang w:eastAsia="en-GB"/>
                  </w:rPr>
                  <w:t xml:space="preserve"> </w:t>
                </w:r>
              </w:sdtContent>
            </w:sdt>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016F1B">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59CA9340"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C4D7B3F"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9C0AC7"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9C0AC7"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9C0AC7"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8F782E8"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7D43C4D7"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6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6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9C0AC7" w:rsidRDefault="00803007" w:rsidP="007C07D8">
      <w:pPr>
        <w:pStyle w:val="ListNumber"/>
        <w:numPr>
          <w:ilvl w:val="0"/>
          <w:numId w:val="0"/>
        </w:numPr>
        <w:ind w:left="709" w:hanging="709"/>
        <w:rPr>
          <w:lang w:eastAsia="en-GB"/>
        </w:rPr>
      </w:pPr>
      <w:r w:rsidRPr="009C0AC7">
        <w:rPr>
          <w:b/>
          <w:bCs/>
          <w:lang w:eastAsia="en-GB"/>
        </w:rPr>
        <w:t>Wer wi</w:t>
      </w:r>
      <w:r w:rsidR="002F7504" w:rsidRPr="009C0AC7">
        <w:rPr>
          <w:b/>
          <w:bCs/>
          <w:lang w:eastAsia="en-GB"/>
        </w:rPr>
        <w:t>r</w:t>
      </w:r>
      <w:r w:rsidRPr="009C0AC7">
        <w:rPr>
          <w:b/>
          <w:bCs/>
          <w:lang w:eastAsia="en-GB"/>
        </w:rPr>
        <w:t xml:space="preserve"> sind</w:t>
      </w:r>
    </w:p>
    <w:sdt>
      <w:sdtPr>
        <w:rPr>
          <w:lang w:val="en-US" w:eastAsia="en-GB"/>
        </w:rPr>
        <w:id w:val="1822233941"/>
        <w:placeholder>
          <w:docPart w:val="FE6C9874556B47B1A65A432926DB0BCE"/>
        </w:placeholder>
      </w:sdtPr>
      <w:sdtEndPr/>
      <w:sdtContent>
        <w:p w14:paraId="0EC19AE9" w14:textId="77777777" w:rsidR="00016F1B" w:rsidRPr="00016F1B" w:rsidRDefault="00016F1B" w:rsidP="00016F1B">
          <w:pPr>
            <w:rPr>
              <w:lang w:val="de-AT" w:eastAsia="en-GB"/>
            </w:rPr>
          </w:pPr>
          <w:r w:rsidRPr="00016F1B">
            <w:rPr>
              <w:lang w:val="de-AT" w:eastAsia="en-GB"/>
            </w:rPr>
            <w:t xml:space="preserve">Das Referat konzipiert und koordiniert die Handelspolitik der Europäischen Union gegenüber den Ländern Südasiens (Afghanistan, Bangladesch, Bhutan, Indien, Nepal, Sri Lanka und Pakistan), Südostasien (Brunei Darussalam, Kambodscha, Indonesien, Laos, Malaysia, Myanmar, Singapur, Thailand, Philippinen und Vietnam) sowie Australien und </w:t>
          </w:r>
          <w:r w:rsidRPr="00016F1B">
            <w:rPr>
              <w:lang w:val="de-AT" w:eastAsia="en-GB"/>
            </w:rPr>
            <w:lastRenderedPageBreak/>
            <w:t xml:space="preserve">Neuseeland. Das Referat ist die Anlaufstelle für alle handelsbezogenen Kontakte mit diesen Ländern und ihren regionalen Zusammenschlüssen (ASEAN, SAARC) und mit ASEM. </w:t>
          </w:r>
        </w:p>
        <w:p w14:paraId="75C83AFA" w14:textId="263179CC" w:rsidR="00016F1B" w:rsidRPr="00016F1B" w:rsidRDefault="00016F1B" w:rsidP="00016F1B">
          <w:pPr>
            <w:rPr>
              <w:lang w:val="de-AT" w:eastAsia="en-GB"/>
            </w:rPr>
          </w:pPr>
          <w:r w:rsidRPr="00016F1B">
            <w:rPr>
              <w:lang w:val="de-AT" w:eastAsia="en-GB"/>
            </w:rPr>
            <w:t>Das Referat koordiniert auch den Standpunkt der Kommission in der ASIA-</w:t>
          </w:r>
          <w:r>
            <w:rPr>
              <w:lang w:val="de-AT" w:eastAsia="en-GB"/>
            </w:rPr>
            <w:t xml:space="preserve">Pazifik </w:t>
          </w:r>
          <w:r w:rsidRPr="00016F1B">
            <w:rPr>
              <w:lang w:val="de-AT" w:eastAsia="en-GB"/>
            </w:rPr>
            <w:t xml:space="preserve">Arbeitsgruppe (COASI). </w:t>
          </w:r>
        </w:p>
        <w:p w14:paraId="1D8B7B2A" w14:textId="77777777" w:rsidR="00016F1B" w:rsidRPr="00016F1B" w:rsidRDefault="00016F1B" w:rsidP="00016F1B">
          <w:pPr>
            <w:rPr>
              <w:lang w:val="de-AT" w:eastAsia="en-GB"/>
            </w:rPr>
          </w:pPr>
          <w:r w:rsidRPr="00016F1B">
            <w:rPr>
              <w:lang w:val="de-AT" w:eastAsia="en-GB"/>
            </w:rPr>
            <w:t xml:space="preserve">Sie ist für Handelsverhandlungen sowie für die Verwaltung und Koordinierung aller bilateralen Handelsfragen zuständig. Insbesondere setzt das Referat abgeschlossene Handelsabkommen um, wie es derzeit mit Singapur und Vietnam der Fall ist, und koordiniert laufende Verhandlungen über Handelsabkommen, wie derzeit mit Australien, Indien und Indonesien. Das Referat überwacht auch die Handelsbeziehungen zu den Ländern Südasiens und Südostasiens, denen im Rahmen des Allgemeinen Präferenzsystems Präferenzen gewährt werden. </w:t>
          </w:r>
        </w:p>
        <w:p w14:paraId="76DD1EEA" w14:textId="0B00B4EE" w:rsidR="00803007" w:rsidRPr="00016F1B" w:rsidRDefault="00016F1B" w:rsidP="00016F1B">
          <w:pPr>
            <w:rPr>
              <w:lang w:val="de-AT" w:eastAsia="en-GB"/>
            </w:rPr>
          </w:pPr>
          <w:r w:rsidRPr="00016F1B">
            <w:rPr>
              <w:lang w:val="de-AT" w:eastAsia="en-GB"/>
            </w:rPr>
            <w:t>Das Referat überwacht die Entwicklung der Handels- und Investitionspolitik und bemüht sich um die Lösung von Marktschwierigkeiten, mit denen EU-Unternehmen in der Region konfrontiert sind, und sorgt für die Einhaltung bilateraler und multilateraler/WTO-Regeln für Handel und Investitionen. Sie gewährleistet eine enge Zusammenarbeit und Koordinierung mit den EU-Delegationen in Süd- und Südostasien, Australien und Neuseeland.</w:t>
          </w:r>
        </w:p>
      </w:sdtContent>
    </w:sdt>
    <w:p w14:paraId="3862387A" w14:textId="77777777" w:rsidR="00803007" w:rsidRPr="00016F1B" w:rsidRDefault="00803007" w:rsidP="00803007">
      <w:pPr>
        <w:pStyle w:val="ListNumber"/>
        <w:numPr>
          <w:ilvl w:val="0"/>
          <w:numId w:val="0"/>
        </w:numPr>
        <w:ind w:left="709" w:hanging="709"/>
        <w:rPr>
          <w:b/>
          <w:bCs/>
          <w:lang w:val="de-AT"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3F667D33" w14:textId="34A8E9E1" w:rsidR="00016F1B" w:rsidRPr="00016F1B" w:rsidRDefault="00016F1B" w:rsidP="00016F1B">
          <w:pPr>
            <w:rPr>
              <w:lang w:val="de-AT" w:eastAsia="en-GB"/>
            </w:rPr>
          </w:pPr>
          <w:r w:rsidRPr="00016F1B">
            <w:rPr>
              <w:lang w:val="de-AT" w:eastAsia="en-GB"/>
            </w:rPr>
            <w:t>Der abgeordnete nationale Sachverständige (ANS) wird die bilaterale Handels- und Investitionspolitik der EU mit Ländern Südasiens, insbesondere Afghanistan, Bangladesch, Bhutan, Nepal, Sri Lanka und Pakistan, konzipieren, koordinieren und umsetzen. Sie können auch aufgefordert werden, das Team zu unterstützen, das sich mit Indien befasst (</w:t>
          </w:r>
          <w:r>
            <w:rPr>
              <w:lang w:val="de-AT" w:eastAsia="en-GB"/>
            </w:rPr>
            <w:t>FT</w:t>
          </w:r>
          <w:r w:rsidRPr="00016F1B">
            <w:rPr>
              <w:lang w:val="de-AT" w:eastAsia="en-GB"/>
            </w:rPr>
            <w:t xml:space="preserve">A, TTC). </w:t>
          </w:r>
        </w:p>
        <w:p w14:paraId="59DDF587" w14:textId="77777777" w:rsidR="00016F1B" w:rsidRPr="00016F1B" w:rsidRDefault="00016F1B" w:rsidP="00016F1B">
          <w:pPr>
            <w:rPr>
              <w:lang w:val="de-AT" w:eastAsia="en-GB"/>
            </w:rPr>
          </w:pPr>
          <w:r w:rsidRPr="00016F1B">
            <w:rPr>
              <w:lang w:val="de-AT" w:eastAsia="en-GB"/>
            </w:rPr>
            <w:t xml:space="preserve">Der ANS hat insbesondere folgende Aufgaben: </w:t>
          </w:r>
        </w:p>
        <w:p w14:paraId="33213162" w14:textId="35932120" w:rsidR="00016F1B" w:rsidRPr="00016F1B" w:rsidRDefault="00016F1B" w:rsidP="00016F1B">
          <w:pPr>
            <w:rPr>
              <w:lang w:val="de-AT" w:eastAsia="en-GB"/>
            </w:rPr>
          </w:pPr>
          <w:r>
            <w:rPr>
              <w:lang w:val="de-AT" w:eastAsia="en-GB"/>
            </w:rPr>
            <w:t xml:space="preserve">- </w:t>
          </w:r>
          <w:r w:rsidRPr="00016F1B">
            <w:rPr>
              <w:lang w:val="de-AT" w:eastAsia="en-GB"/>
            </w:rPr>
            <w:t xml:space="preserve">Analyse, Weiterverfolgung und Aktualisierung der Handels-, Investitions- und Wirtschaftslage in den Ländern Südasiens; </w:t>
          </w:r>
        </w:p>
        <w:p w14:paraId="1B704150" w14:textId="7E33C91B" w:rsidR="00016F1B" w:rsidRPr="00016F1B" w:rsidRDefault="00016F1B" w:rsidP="00016F1B">
          <w:pPr>
            <w:rPr>
              <w:lang w:val="de-AT" w:eastAsia="en-GB"/>
            </w:rPr>
          </w:pPr>
          <w:r>
            <w:rPr>
              <w:lang w:val="de-AT" w:eastAsia="en-GB"/>
            </w:rPr>
            <w:t xml:space="preserve">- </w:t>
          </w:r>
          <w:r w:rsidRPr="00016F1B">
            <w:rPr>
              <w:lang w:val="de-AT" w:eastAsia="en-GB"/>
            </w:rPr>
            <w:t xml:space="preserve">Ausarbeitung und Mitwirkung an der Festlegung der Handelspolitik der Union mit den betreffenden Ländern. </w:t>
          </w:r>
        </w:p>
        <w:p w14:paraId="3C866331" w14:textId="123014B8" w:rsidR="00016F1B" w:rsidRPr="00016F1B" w:rsidRDefault="00016F1B" w:rsidP="00016F1B">
          <w:pPr>
            <w:rPr>
              <w:lang w:val="de-AT" w:eastAsia="en-GB"/>
            </w:rPr>
          </w:pPr>
          <w:r>
            <w:rPr>
              <w:lang w:val="de-AT" w:eastAsia="en-GB"/>
            </w:rPr>
            <w:t xml:space="preserve">- </w:t>
          </w:r>
          <w:r w:rsidRPr="00016F1B">
            <w:rPr>
              <w:lang w:val="de-AT" w:eastAsia="en-GB"/>
            </w:rPr>
            <w:t xml:space="preserve">Zusammenarbeit mit Kollegen in der </w:t>
          </w:r>
          <w:proofErr w:type="gramStart"/>
          <w:r w:rsidRPr="00016F1B">
            <w:rPr>
              <w:lang w:val="de-AT" w:eastAsia="en-GB"/>
            </w:rPr>
            <w:t>GD Handel</w:t>
          </w:r>
          <w:proofErr w:type="gramEnd"/>
          <w:r w:rsidRPr="00016F1B">
            <w:rPr>
              <w:lang w:val="de-AT" w:eastAsia="en-GB"/>
            </w:rPr>
            <w:t xml:space="preserve"> und anderen Generaldirektionen, den EU-Delegationen sowie den Mitgliedstaaten und der Zivilgesellschaft, um sicherzustellen, dass unsere Informationen über die Handelsbeziehungen mit den betreffenden Ländern auf dem neuesten Stand sind und dass die Handelspolitik der EU gut koordiniert ist. </w:t>
          </w:r>
        </w:p>
        <w:p w14:paraId="0A98336F" w14:textId="27E40378" w:rsidR="00016F1B" w:rsidRPr="00016F1B" w:rsidRDefault="00016F1B" w:rsidP="00016F1B">
          <w:pPr>
            <w:rPr>
              <w:lang w:val="de-AT" w:eastAsia="en-GB"/>
            </w:rPr>
          </w:pPr>
          <w:r>
            <w:rPr>
              <w:lang w:val="de-AT" w:eastAsia="en-GB"/>
            </w:rPr>
            <w:t xml:space="preserve">- </w:t>
          </w:r>
          <w:r w:rsidRPr="00016F1B">
            <w:rPr>
              <w:lang w:val="de-AT" w:eastAsia="en-GB"/>
            </w:rPr>
            <w:t xml:space="preserve">Vorbereitung und Verwaltung von Handelstreffen mit den betreffenden Ländern sowie deren Folgemaßnahmen;  </w:t>
          </w:r>
        </w:p>
        <w:p w14:paraId="12B9C59B" w14:textId="6AB3F7F5" w:rsidR="00803007" w:rsidRPr="009F216F" w:rsidRDefault="00016F1B" w:rsidP="00016F1B">
          <w:pPr>
            <w:rPr>
              <w:lang w:eastAsia="en-GB"/>
            </w:rPr>
          </w:pPr>
          <w:r>
            <w:rPr>
              <w:lang w:val="de-AT" w:eastAsia="en-GB"/>
            </w:rPr>
            <w:t xml:space="preserve">- </w:t>
          </w:r>
          <w:r w:rsidRPr="00016F1B">
            <w:rPr>
              <w:lang w:val="de-AT" w:eastAsia="en-GB"/>
            </w:rPr>
            <w:t>Entwürfe politischer Vorschläge, Hintergrundpapiere, Rechtstexte, Briefings, Antworten auf Korrespondenz und parlamentarische Anfragen, Vorbereitung dienststellenübergreifender Konsultationen.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lastRenderedPageBreak/>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2AF647CE" w:rsidR="009321C6" w:rsidRPr="009F216F" w:rsidRDefault="00016F1B" w:rsidP="009321C6">
          <w:pPr>
            <w:rPr>
              <w:lang w:eastAsia="en-GB"/>
            </w:rPr>
          </w:pPr>
          <w:r w:rsidRPr="00016F1B">
            <w:rPr>
              <w:lang w:val="de-AT" w:eastAsia="en-GB"/>
            </w:rPr>
            <w:t>Wir suchen einen begeisterten und hochmotivierten abgeordneten nationalen Sachverständigen, der daran interessiert ist, Teil eines dynamischen und ergebnisorientierten Teams zu sein. Der gesuchte Bewerber sollte über einen juristischen, wirtschaftlichen oder politikwissenschaftlichen Hintergrund, ausgezeichnete Kommunikations-, Analyse- und konzeptionelle Fähigkeiten sowie die Fähigkeit verfügen, Themen klar zu schreiben und zu präsentieren. Erfahrung in der Handelspolitik ist von Vorteil. Er/sie muss Eigeninitiative, Fähigkeit zur Entwicklung politischer Strategien, organisatorische Fähigkeiten und die Fähigkeit haben, gute zwischenmenschliche Beziehungen zu verschiedenen Partnern innerhalb der EU und in Drittländern aufzubauen und aufrechtzuerhalten. Der Bewerber/die Bewerberin/der Bewerber muss über ausgezeichnete Englischkenntnisse verfügen, die die wichtigste Redaktionssprache für diese Funktion ist. Gute Kenntnisse der anderen Arbeitssprachen der Kommission (Französisch und Deutsch) wären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662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16F1B"/>
    <w:rsid w:val="000331EC"/>
    <w:rsid w:val="000D7B5E"/>
    <w:rsid w:val="001203F8"/>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95C41"/>
    <w:rsid w:val="007C07D8"/>
    <w:rsid w:val="007D0EC6"/>
    <w:rsid w:val="00803007"/>
    <w:rsid w:val="008102E0"/>
    <w:rsid w:val="0089735C"/>
    <w:rsid w:val="008D52CF"/>
    <w:rsid w:val="009321C6"/>
    <w:rsid w:val="009442BE"/>
    <w:rsid w:val="009C0AC7"/>
    <w:rsid w:val="009F216F"/>
    <w:rsid w:val="00AB56F9"/>
    <w:rsid w:val="00B56360"/>
    <w:rsid w:val="00BF6139"/>
    <w:rsid w:val="00C07259"/>
    <w:rsid w:val="00C27C81"/>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016F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B70AAA"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B70AAA"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A71FAD"/>
    <w:rsid w:val="00B21BDA"/>
    <w:rsid w:val="00B70AA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1307</Words>
  <Characters>7574</Characters>
  <Application>Microsoft Office Word</Application>
  <DocSecurity>4</DocSecurity>
  <PresentationFormat>Microsoft Word 14.0</PresentationFormat>
  <Lines>161</Lines>
  <Paragraphs>76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Roza PAPADOPOULOU</cp:lastModifiedBy>
  <cp:revision>2</cp:revision>
  <dcterms:created xsi:type="dcterms:W3CDTF">2023-09-13T10:09:00Z</dcterms:created>
  <dcterms:modified xsi:type="dcterms:W3CDTF">2023-09-13T10:09:00Z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