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47B9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47B9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47B9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47B9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47B9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47B9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5CA3246" w:rsidR="00546DB1" w:rsidRPr="00247B9B" w:rsidRDefault="00B345FE" w:rsidP="00AB56F9">
                <w:pPr>
                  <w:tabs>
                    <w:tab w:val="left" w:pos="426"/>
                  </w:tabs>
                  <w:spacing w:before="120"/>
                  <w:rPr>
                    <w:bCs/>
                    <w:lang w:eastAsia="en-GB"/>
                  </w:rPr>
                </w:pPr>
                <w:r>
                  <w:rPr>
                    <w:bCs/>
                    <w:lang w:eastAsia="en-GB"/>
                  </w:rPr>
                  <w:t>ESTAT E.2 „Umweltstatistik und -</w:t>
                </w:r>
                <w:proofErr w:type="spellStart"/>
                <w:r>
                  <w:rPr>
                    <w:bCs/>
                    <w:lang w:eastAsia="en-GB"/>
                  </w:rPr>
                  <w:t>gesamtrechnungen</w:t>
                </w:r>
                <w:proofErr w:type="spellEnd"/>
                <w:r>
                  <w:rPr>
                    <w:bCs/>
                    <w:lang w:eastAsia="en-GB"/>
                  </w:rPr>
                  <w:t>; Nachhaltige Entwicklung“</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7EEEFB3" w:rsidR="00546DB1" w:rsidRPr="003B2E38" w:rsidRDefault="00B345FE" w:rsidP="00AB56F9">
                <w:pPr>
                  <w:tabs>
                    <w:tab w:val="left" w:pos="426"/>
                  </w:tabs>
                  <w:spacing w:before="120"/>
                  <w:rPr>
                    <w:bCs/>
                    <w:lang w:val="en-IE" w:eastAsia="en-GB"/>
                  </w:rPr>
                </w:pPr>
                <w:r>
                  <w:rPr>
                    <w:bCs/>
                    <w:lang w:eastAsia="en-GB"/>
                  </w:rPr>
                  <w:t>203820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486294975"/>
                  <w:placeholder>
                    <w:docPart w:val="82811B4C46E74482AB9259741DFE6FF1"/>
                  </w:placeholder>
                </w:sdtPr>
                <w:sdtEndPr/>
                <w:sdtContent>
                  <w:p w14:paraId="2DA880D9" w14:textId="77777777" w:rsidR="00B345FE" w:rsidRDefault="00B345FE" w:rsidP="00B345FE">
                    <w:pPr>
                      <w:tabs>
                        <w:tab w:val="left" w:pos="426"/>
                      </w:tabs>
                      <w:rPr>
                        <w:bCs/>
                        <w:lang w:val="es-ES" w:eastAsia="en-GB"/>
                      </w:rPr>
                    </w:pPr>
                    <w:r>
                      <w:rPr>
                        <w:bCs/>
                        <w:lang w:val="es-ES" w:eastAsia="en-GB"/>
                      </w:rPr>
                      <w:t>Arturo DE LA FUENTE</w:t>
                    </w:r>
                  </w:p>
                  <w:p w14:paraId="65EBCF52" w14:textId="3A82EAD0" w:rsidR="00546DB1" w:rsidRPr="00247B9B" w:rsidRDefault="00247B9B" w:rsidP="00B345FE">
                    <w:pPr>
                      <w:tabs>
                        <w:tab w:val="left" w:pos="426"/>
                      </w:tabs>
                      <w:rPr>
                        <w:bCs/>
                        <w:lang w:val="fr-BE" w:eastAsia="en-GB"/>
                      </w:rPr>
                    </w:pPr>
                    <w:hyperlink r:id="rId15" w:history="1">
                      <w:r w:rsidR="00B345FE">
                        <w:rPr>
                          <w:rStyle w:val="Hyperlink"/>
                          <w:bCs/>
                          <w:lang w:val="es-ES" w:eastAsia="en-GB"/>
                        </w:rPr>
                        <w:t>Arturo.de-la-fuente@ec.europa.eu</w:t>
                      </w:r>
                    </w:hyperlink>
                    <w:r w:rsidR="00B345FE">
                      <w:rPr>
                        <w:bCs/>
                        <w:lang w:val="es-ES" w:eastAsia="en-GB"/>
                      </w:rPr>
                      <w:t xml:space="preserve"> +352 4301 32461</w:t>
                    </w:r>
                  </w:p>
                </w:sdtContent>
              </w:sdt>
            </w:sdtContent>
          </w:sdt>
          <w:p w14:paraId="227D6F6E" w14:textId="1CAFCCB1" w:rsidR="00546DB1" w:rsidRPr="009F216F" w:rsidRDefault="00247B9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sdt>
                  <w:sdtPr>
                    <w:rPr>
                      <w:bCs/>
                      <w:lang w:eastAsia="en-GB"/>
                    </w:rPr>
                    <w:id w:val="903800822"/>
                    <w:placeholder>
                      <w:docPart w:val="6F6104450C524A809E0ADC9180357F12"/>
                    </w:placeholder>
                  </w:sdtPr>
                  <w:sdtEndPr/>
                  <w:sdtContent>
                    <w:r w:rsidR="00B345FE">
                      <w:rPr>
                        <w:bCs/>
                        <w:lang w:eastAsia="en-GB"/>
                      </w:rPr>
                      <w:t>16 Septemb</w:t>
                    </w:r>
                    <w:r w:rsidR="005D5A55">
                      <w:rPr>
                        <w:bCs/>
                        <w:lang w:eastAsia="en-GB"/>
                      </w:rPr>
                      <w:t>er</w:t>
                    </w:r>
                    <w:r w:rsidR="00B345FE">
                      <w:rPr>
                        <w:bCs/>
                        <w:lang w:eastAsia="en-GB"/>
                      </w:rPr>
                      <w:t xml:space="preserve"> 2023</w:t>
                    </w:r>
                  </w:sdtContent>
                </w:sdt>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3947FA84" w:rsidR="00546DB1" w:rsidRPr="00546DB1" w:rsidRDefault="00247B9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345F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B345FE">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54DF6F5"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szCs w:val="24"/>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8338BC6"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25429BA5" w:rsidR="002C5752" w:rsidRPr="00546DB1" w:rsidRDefault="00247B9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898E41B"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247B9B">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247B9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247B9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247B9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47B9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47B9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59A59DF"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99B8CA8"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75pt" o:ole="">
                  <v:imagedata r:id="rId24" o:title=""/>
                </v:shape>
                <w:control r:id="rId25" w:name="OptionButton2" w:shapeid="_x0000_i1045"/>
              </w:object>
            </w:r>
            <w:r>
              <w:rPr>
                <w:bCs/>
                <w:szCs w:val="24"/>
              </w:rPr>
              <w:object w:dxaOrig="225" w:dyaOrig="225" w14:anchorId="50596B69">
                <v:shape id="_x0000_i1047" type="#_x0000_t75" style="width:108pt;height:21.75pt" o:ole="">
                  <v:imagedata r:id="rId26" o:title=""/>
                </v:shape>
                <w:control r:id="rId27"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47B9B" w:rsidRDefault="00803007" w:rsidP="007C07D8">
      <w:pPr>
        <w:pStyle w:val="ListNumber"/>
        <w:numPr>
          <w:ilvl w:val="0"/>
          <w:numId w:val="0"/>
        </w:numPr>
        <w:ind w:left="709" w:hanging="709"/>
        <w:rPr>
          <w:lang w:eastAsia="en-GB"/>
        </w:rPr>
      </w:pPr>
      <w:r w:rsidRPr="00247B9B">
        <w:rPr>
          <w:b/>
          <w:bCs/>
          <w:lang w:eastAsia="en-GB"/>
        </w:rPr>
        <w:t>Wer wi</w:t>
      </w:r>
      <w:r w:rsidR="002F7504" w:rsidRPr="00247B9B">
        <w:rPr>
          <w:b/>
          <w:bCs/>
          <w:lang w:eastAsia="en-GB"/>
        </w:rPr>
        <w:t>r</w:t>
      </w:r>
      <w:r w:rsidRPr="00247B9B">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553853575"/>
            <w:placeholder>
              <w:docPart w:val="2CB65B3CBB014E8E9F4CD6F350615B2D"/>
            </w:placeholder>
          </w:sdtPr>
          <w:sdtEndPr/>
          <w:sdtContent>
            <w:p w14:paraId="6A600954" w14:textId="77777777" w:rsidR="00B345FE" w:rsidRDefault="00B345FE" w:rsidP="00B345FE">
              <w:pPr>
                <w:rPr>
                  <w:lang w:eastAsia="en-GB"/>
                </w:rPr>
              </w:pPr>
              <w:r>
                <w:rPr>
                  <w:lang w:eastAsia="en-GB"/>
                </w:rPr>
                <w:t xml:space="preserve">Das Referat E.2 ist für Umweltstatistiken und Umweltgesamtrechnungen sowie für nachhaltige Entwicklung zuständig. Das Referat E.2 hat folgende Aufgaben: </w:t>
              </w:r>
            </w:p>
            <w:p w14:paraId="0152C099" w14:textId="2F65D872" w:rsidR="00B345FE" w:rsidRDefault="00B345FE" w:rsidP="00B345FE">
              <w:pPr>
                <w:rPr>
                  <w:lang w:eastAsia="en-GB"/>
                </w:rPr>
              </w:pPr>
              <w:r>
                <w:rPr>
                  <w:lang w:eastAsia="en-GB"/>
                </w:rPr>
                <w:t xml:space="preserve">• Erstellung von Umweltgesamtrechnungen im Einklang mit internationalen Standards und </w:t>
              </w:r>
              <w:r w:rsidR="005D5A55" w:rsidRPr="005D5A55">
                <w:rPr>
                  <w:lang w:eastAsia="en-GB"/>
                </w:rPr>
                <w:t xml:space="preserve">eng verknüpft mit der Methodik der Volkswirtschaftlichen Gesamtrechnungen, </w:t>
              </w:r>
              <w:r>
                <w:rPr>
                  <w:lang w:eastAsia="en-GB"/>
                </w:rPr>
                <w:t xml:space="preserve">um die Analyse der Wechselwirkungen zwischen Wirtschaft und Umwelt zu erleichtern; </w:t>
              </w:r>
            </w:p>
            <w:p w14:paraId="5EB36254" w14:textId="77777777" w:rsidR="00B345FE" w:rsidRDefault="00B345FE" w:rsidP="00B345FE">
              <w:pPr>
                <w:rPr>
                  <w:lang w:eastAsia="en-GB"/>
                </w:rPr>
              </w:pPr>
              <w:r>
                <w:rPr>
                  <w:lang w:eastAsia="en-GB"/>
                </w:rPr>
                <w:t xml:space="preserve">• Bereitstellung von Umweltstatistiken in den Bereichen Abfall, Wasser, Forstwirtschaft und Biodiversität; </w:t>
              </w:r>
            </w:p>
            <w:p w14:paraId="22D02BED" w14:textId="77777777" w:rsidR="00B345FE" w:rsidRDefault="00B345FE" w:rsidP="00B345FE">
              <w:pPr>
                <w:rPr>
                  <w:lang w:eastAsia="en-GB"/>
                </w:rPr>
              </w:pPr>
              <w:r>
                <w:rPr>
                  <w:lang w:eastAsia="en-GB"/>
                </w:rPr>
                <w:t xml:space="preserve">• Pflege und Aktualisierung von Indikatoren für nachhaltige Entwicklung und von Indikatoren zur Überwachung der Kreislaufwirtschaft; </w:t>
              </w:r>
            </w:p>
            <w:p w14:paraId="2731E842" w14:textId="46E2D4E7" w:rsidR="00B345FE" w:rsidRDefault="00B345FE" w:rsidP="00B345FE">
              <w:pPr>
                <w:rPr>
                  <w:lang w:eastAsia="en-GB"/>
                </w:rPr>
              </w:pPr>
              <w:r>
                <w:rPr>
                  <w:lang w:eastAsia="en-GB"/>
                </w:rPr>
                <w:t xml:space="preserve">• Die methodische Arbeit in den oben genannten Bereichen voranzubringen. </w:t>
              </w:r>
            </w:p>
            <w:p w14:paraId="40A7F88E" w14:textId="77777777" w:rsidR="00B345FE" w:rsidRPr="00247B9B" w:rsidRDefault="00B345FE" w:rsidP="00B345FE">
              <w:pPr>
                <w:rPr>
                  <w:lang w:eastAsia="en-GB"/>
                </w:rPr>
              </w:pPr>
              <w:r>
                <w:rPr>
                  <w:lang w:eastAsia="en-GB"/>
                </w:rPr>
                <w:t>Das Referat verfügt über 31 Mitarbeiter, die in vier Teams organisiert sind. Das Team für die monetäre Umweltgesamtrechnung und Forststatistik hat 6 Mitglieder.</w:t>
              </w:r>
            </w:p>
          </w:sdtContent>
        </w:sdt>
        <w:p w14:paraId="76DD1EEA" w14:textId="29D3B216" w:rsidR="00803007" w:rsidRDefault="00247B9B"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9CD4D78" w14:textId="1CFF514B" w:rsidR="00B345FE" w:rsidRPr="00247B9B" w:rsidRDefault="00B345FE" w:rsidP="00B345FE">
          <w:pPr>
            <w:rPr>
              <w:lang w:eastAsia="en-GB"/>
            </w:rPr>
          </w:pPr>
          <w:r w:rsidRPr="00247B9B">
            <w:rPr>
              <w:lang w:eastAsia="en-GB"/>
            </w:rPr>
            <w:t xml:space="preserve">Wir </w:t>
          </w:r>
          <w:r w:rsidR="005D5A55" w:rsidRPr="00247B9B">
            <w:rPr>
              <w:lang w:eastAsia="en-GB"/>
            </w:rPr>
            <w:t>bieten</w:t>
          </w:r>
          <w:r w:rsidRPr="00247B9B">
            <w:rPr>
              <w:lang w:eastAsia="en-GB"/>
            </w:rPr>
            <w:t xml:space="preserve"> eine Stelle im Team für monetäre Umweltgesamtrechnungen und Forststatistik </w:t>
          </w:r>
          <w:r w:rsidR="005D5A55" w:rsidRPr="00247B9B">
            <w:rPr>
              <w:lang w:eastAsia="en-GB"/>
            </w:rPr>
            <w:t>an</w:t>
          </w:r>
          <w:r w:rsidRPr="00247B9B">
            <w:rPr>
              <w:lang w:eastAsia="en-GB"/>
            </w:rPr>
            <w:t>. Der</w:t>
          </w:r>
          <w:r w:rsidR="005D5A55" w:rsidRPr="00247B9B">
            <w:rPr>
              <w:lang w:eastAsia="en-GB"/>
            </w:rPr>
            <w:t>/Die</w:t>
          </w:r>
          <w:r w:rsidRPr="00247B9B">
            <w:rPr>
              <w:lang w:eastAsia="en-GB"/>
            </w:rPr>
            <w:t xml:space="preserve"> Stelleninhaber</w:t>
          </w:r>
          <w:r w:rsidR="005D5A55" w:rsidRPr="00247B9B">
            <w:rPr>
              <w:lang w:eastAsia="en-GB"/>
            </w:rPr>
            <w:t>/in</w:t>
          </w:r>
          <w:r w:rsidRPr="00247B9B">
            <w:rPr>
              <w:lang w:eastAsia="en-GB"/>
            </w:rPr>
            <w:t xml:space="preserve"> </w:t>
          </w:r>
          <w:r w:rsidR="005D5A55" w:rsidRPr="00247B9B">
            <w:rPr>
              <w:lang w:eastAsia="en-GB"/>
            </w:rPr>
            <w:t>wird</w:t>
          </w:r>
          <w:r w:rsidRPr="00247B9B">
            <w:rPr>
              <w:lang w:eastAsia="en-GB"/>
            </w:rPr>
            <w:t xml:space="preserve"> zur Arbeit des Teams im Bereich der umweltökonomischen Gesamtrechnungen </w:t>
          </w:r>
          <w:r w:rsidR="005D5A55" w:rsidRPr="00247B9B">
            <w:rPr>
              <w:lang w:eastAsia="en-GB"/>
            </w:rPr>
            <w:t>beitragen</w:t>
          </w:r>
          <w:r w:rsidRPr="00247B9B">
            <w:rPr>
              <w:lang w:eastAsia="en-GB"/>
            </w:rPr>
            <w:t xml:space="preserve">. </w:t>
          </w:r>
          <w:r w:rsidR="005D5A55" w:rsidRPr="00247B9B">
            <w:rPr>
              <w:lang w:eastAsia="en-GB"/>
            </w:rPr>
            <w:t>Unter der Aufsicht des</w:t>
          </w:r>
          <w:r w:rsidRPr="00247B9B">
            <w:rPr>
              <w:lang w:eastAsia="en-GB"/>
            </w:rPr>
            <w:t xml:space="preserve"> Teamleiters </w:t>
          </w:r>
          <w:r w:rsidR="005D5A55" w:rsidRPr="00247B9B">
            <w:rPr>
              <w:lang w:eastAsia="en-GB"/>
            </w:rPr>
            <w:t>werden</w:t>
          </w:r>
          <w:r w:rsidRPr="00247B9B">
            <w:rPr>
              <w:lang w:eastAsia="en-GB"/>
            </w:rPr>
            <w:t xml:space="preserve"> die Erstellung von Fragebögen und Leitfäden, die Datenverarbeitung und -validierung sowie die Unterstützung der Mitgliedstaaten bei der </w:t>
          </w:r>
          <w:r w:rsidR="005D5A55" w:rsidRPr="00247B9B">
            <w:rPr>
              <w:lang w:eastAsia="en-GB"/>
            </w:rPr>
            <w:t>Berichterstattung zu den Aufgaben gehören</w:t>
          </w:r>
          <w:r w:rsidRPr="00247B9B">
            <w:rPr>
              <w:lang w:eastAsia="en-GB"/>
            </w:rPr>
            <w:t>. Die Tätigkeit erfordert auch Beiträge zu Eurostat-Veröffentlichungen. Es besteht ein gewisser Spielraum für die Anpassung der Aufgaben an das Profil des</w:t>
          </w:r>
          <w:r w:rsidR="005D5A55" w:rsidRPr="00247B9B">
            <w:rPr>
              <w:lang w:eastAsia="en-GB"/>
            </w:rPr>
            <w:t>/der</w:t>
          </w:r>
          <w:r w:rsidRPr="00247B9B">
            <w:rPr>
              <w:lang w:eastAsia="en-GB"/>
            </w:rPr>
            <w:t xml:space="preserve"> Stelleninhabers</w:t>
          </w:r>
          <w:r w:rsidR="005D5A55" w:rsidRPr="00247B9B">
            <w:rPr>
              <w:lang w:eastAsia="en-GB"/>
            </w:rPr>
            <w:t>/in</w:t>
          </w:r>
          <w:r w:rsidRPr="00247B9B">
            <w:rPr>
              <w:lang w:eastAsia="en-GB"/>
            </w:rPr>
            <w:t>. Der</w:t>
          </w:r>
          <w:r w:rsidR="005D5A55" w:rsidRPr="00247B9B">
            <w:rPr>
              <w:lang w:eastAsia="en-GB"/>
            </w:rPr>
            <w:t>/Die</w:t>
          </w:r>
          <w:r w:rsidRPr="00247B9B">
            <w:rPr>
              <w:lang w:eastAsia="en-GB"/>
            </w:rPr>
            <w:t xml:space="preserve"> Stelleninhaber</w:t>
          </w:r>
          <w:r w:rsidR="005D5A55" w:rsidRPr="00247B9B">
            <w:rPr>
              <w:lang w:eastAsia="en-GB"/>
            </w:rPr>
            <w:t xml:space="preserve">/in wird außerdem zu anderen </w:t>
          </w:r>
          <w:r w:rsidRPr="00247B9B">
            <w:rPr>
              <w:lang w:eastAsia="en-GB"/>
            </w:rPr>
            <w:t>Aktivitäten im Team bei, einschließlich der Unterstützung von Kollegen</w:t>
          </w:r>
          <w:r w:rsidR="005D5A55" w:rsidRPr="00247B9B">
            <w:rPr>
              <w:lang w:eastAsia="en-GB"/>
            </w:rPr>
            <w:t>, beitragen</w:t>
          </w:r>
          <w:r w:rsidRPr="00247B9B">
            <w:rPr>
              <w:lang w:eastAsia="en-GB"/>
            </w:rPr>
            <w:t xml:space="preserve">. </w:t>
          </w:r>
        </w:p>
        <w:p w14:paraId="12B9C59B" w14:textId="3133CC12" w:rsidR="00803007" w:rsidRPr="009F216F" w:rsidRDefault="00B345FE" w:rsidP="00B345FE">
          <w:pPr>
            <w:rPr>
              <w:lang w:eastAsia="en-GB"/>
            </w:rPr>
          </w:pPr>
          <w:r w:rsidRPr="00247B9B">
            <w:rPr>
              <w:lang w:eastAsia="en-GB"/>
            </w:rPr>
            <w:t>Die Stelle bietet Möglichkeiten zur Weiterentwicklung von Kompetenzen in einem internationalen Umfeld durch intensive Zusammenarbeit mit nationalen Verwaltungen, internationalen Organisationen (OECD, IWF, UN usw.), anderen Dienststellen der Europäischen Kommission, der Europäischen Umweltagentur usw. Der</w:t>
          </w:r>
          <w:r w:rsidR="005D5A55" w:rsidRPr="00247B9B">
            <w:rPr>
              <w:lang w:eastAsia="en-GB"/>
            </w:rPr>
            <w:t>/Die</w:t>
          </w:r>
          <w:r w:rsidRPr="00247B9B">
            <w:rPr>
              <w:lang w:eastAsia="en-GB"/>
            </w:rPr>
            <w:t xml:space="preserve"> erfolgreiche Bewerber</w:t>
          </w:r>
          <w:r w:rsidR="005D5A55" w:rsidRPr="00247B9B">
            <w:rPr>
              <w:lang w:eastAsia="en-GB"/>
            </w:rPr>
            <w:t>/in</w:t>
          </w:r>
          <w:r w:rsidRPr="00247B9B">
            <w:rPr>
              <w:lang w:eastAsia="en-GB"/>
            </w:rPr>
            <w:t xml:space="preserve"> wird auch Unterlagen und Präsentationen für Arbeitsgruppen und andere Sitzungen vorbereiten, Daten zu Umweltstatistiken und Umweltgesamtrechnungen zusammenstellen und validieren sowie Leitlinien und methodische Dokumente weiterentwickeln. </w:t>
          </w:r>
          <w:r w:rsidRPr="00B345FE">
            <w:rPr>
              <w:lang w:val="en-US" w:eastAsia="en-GB"/>
            </w:rPr>
            <w:t xml:space="preserve">Die </w:t>
          </w:r>
          <w:proofErr w:type="spellStart"/>
          <w:r w:rsidRPr="00B345FE">
            <w:rPr>
              <w:lang w:val="en-US" w:eastAsia="en-GB"/>
            </w:rPr>
            <w:t>Arbeitssprache</w:t>
          </w:r>
          <w:proofErr w:type="spellEnd"/>
          <w:r w:rsidRPr="00B345FE">
            <w:rPr>
              <w:lang w:val="en-US" w:eastAsia="en-GB"/>
            </w:rPr>
            <w:t xml:space="preserve"> des Teams </w:t>
          </w:r>
          <w:proofErr w:type="spellStart"/>
          <w:r w:rsidRPr="00B345FE">
            <w:rPr>
              <w:lang w:val="en-US" w:eastAsia="en-GB"/>
            </w:rPr>
            <w:t>ist</w:t>
          </w:r>
          <w:proofErr w:type="spellEnd"/>
          <w:r w:rsidRPr="00B345FE">
            <w:rPr>
              <w:lang w:val="en-US" w:eastAsia="en-GB"/>
            </w:rPr>
            <w:t xml:space="preserve"> </w:t>
          </w:r>
          <w:proofErr w:type="spellStart"/>
          <w:r w:rsidRPr="00B345FE">
            <w:rPr>
              <w:lang w:val="en-US" w:eastAsia="en-GB"/>
            </w:rPr>
            <w:t>Englisch</w:t>
          </w:r>
          <w:proofErr w:type="spellEnd"/>
          <w:r w:rsidRPr="00B345FE">
            <w:rPr>
              <w:lang w:val="en-US"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38F47C82" w:rsidR="009321C6" w:rsidRPr="009F216F" w:rsidRDefault="00B345FE" w:rsidP="009321C6">
          <w:pPr>
            <w:rPr>
              <w:lang w:eastAsia="en-GB"/>
            </w:rPr>
          </w:pPr>
          <w:r w:rsidRPr="00247B9B">
            <w:rPr>
              <w:lang w:eastAsia="en-GB"/>
            </w:rPr>
            <w:t>Wir suchen eine</w:t>
          </w:r>
          <w:r w:rsidR="005D5A55" w:rsidRPr="00247B9B">
            <w:rPr>
              <w:lang w:eastAsia="en-GB"/>
            </w:rPr>
            <w:t>/</w:t>
          </w:r>
          <w:r w:rsidRPr="00247B9B">
            <w:rPr>
              <w:lang w:eastAsia="en-GB"/>
            </w:rPr>
            <w:t>n hochmotivierte</w:t>
          </w:r>
          <w:r w:rsidR="005D5A55" w:rsidRPr="00247B9B">
            <w:rPr>
              <w:lang w:eastAsia="en-GB"/>
            </w:rPr>
            <w:t>/</w:t>
          </w:r>
          <w:r w:rsidRPr="00247B9B">
            <w:rPr>
              <w:lang w:eastAsia="en-GB"/>
            </w:rPr>
            <w:t>n Bewerber</w:t>
          </w:r>
          <w:r w:rsidR="005D5A55" w:rsidRPr="00247B9B">
            <w:rPr>
              <w:lang w:eastAsia="en-GB"/>
            </w:rPr>
            <w:t>/in</w:t>
          </w:r>
          <w:r w:rsidRPr="00247B9B">
            <w:rPr>
              <w:lang w:eastAsia="en-GB"/>
            </w:rPr>
            <w:t xml:space="preserve"> mit ausgezeichneten analytischen Fähigkeiten und einem soliden Hintergrund in Statistik, Wirtschaft oder </w:t>
          </w:r>
          <w:r w:rsidR="005D5A55" w:rsidRPr="00247B9B">
            <w:rPr>
              <w:lang w:eastAsia="en-GB"/>
            </w:rPr>
            <w:t>Umweltwissenschaften. Der/Die Bewerber/in sollte gute Kenntnisse in Umweltfragen haben. Erfahrungen mit umweltökonomischen Gesamtrechnungen wären von Vorteil. Der Bewerber sollte in der Lage sein, präzise Berichte und Dokumente für Sachverständigensitzungen zu verfassen und vorzutragen</w:t>
          </w:r>
          <w:r w:rsidRPr="00247B9B">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1CEBC242" w:rsidR="007D0EC6" w:rsidRDefault="007716E4">
    <w:pPr>
      <w:pStyle w:val="FooterLine"/>
      <w:jc w:val="center"/>
    </w:pPr>
    <w:r>
      <w:fldChar w:fldCharType="begin"/>
    </w:r>
    <w:r>
      <w:instrText>PAGE   \* MERGEFORMAT</w:instrText>
    </w:r>
    <w:r>
      <w:fldChar w:fldCharType="separate"/>
    </w:r>
    <w:r w:rsidR="005D5A55">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257370725">
    <w:abstractNumId w:val="0"/>
  </w:num>
  <w:num w:numId="2" w16cid:durableId="977802115">
    <w:abstractNumId w:val="11"/>
  </w:num>
  <w:num w:numId="3" w16cid:durableId="14356054">
    <w:abstractNumId w:val="7"/>
  </w:num>
  <w:num w:numId="4" w16cid:durableId="1616212593">
    <w:abstractNumId w:val="12"/>
  </w:num>
  <w:num w:numId="5" w16cid:durableId="5442780">
    <w:abstractNumId w:val="17"/>
  </w:num>
  <w:num w:numId="6" w16cid:durableId="1680504911">
    <w:abstractNumId w:val="19"/>
  </w:num>
  <w:num w:numId="7" w16cid:durableId="1190295321">
    <w:abstractNumId w:val="1"/>
  </w:num>
  <w:num w:numId="8" w16cid:durableId="94835635">
    <w:abstractNumId w:val="6"/>
  </w:num>
  <w:num w:numId="9" w16cid:durableId="569924789">
    <w:abstractNumId w:val="14"/>
  </w:num>
  <w:num w:numId="10" w16cid:durableId="1057822740">
    <w:abstractNumId w:val="2"/>
  </w:num>
  <w:num w:numId="11" w16cid:durableId="1725179154">
    <w:abstractNumId w:val="4"/>
  </w:num>
  <w:num w:numId="12" w16cid:durableId="40137332">
    <w:abstractNumId w:val="5"/>
  </w:num>
  <w:num w:numId="13" w16cid:durableId="1583298980">
    <w:abstractNumId w:val="8"/>
  </w:num>
  <w:num w:numId="14" w16cid:durableId="1257522791">
    <w:abstractNumId w:val="13"/>
  </w:num>
  <w:num w:numId="15" w16cid:durableId="1609972862">
    <w:abstractNumId w:val="16"/>
  </w:num>
  <w:num w:numId="16" w16cid:durableId="1630548429">
    <w:abstractNumId w:val="20"/>
  </w:num>
  <w:num w:numId="17" w16cid:durableId="1964653345">
    <w:abstractNumId w:val="9"/>
  </w:num>
  <w:num w:numId="18" w16cid:durableId="1285499551">
    <w:abstractNumId w:val="10"/>
  </w:num>
  <w:num w:numId="19" w16cid:durableId="928654306">
    <w:abstractNumId w:val="21"/>
  </w:num>
  <w:num w:numId="20" w16cid:durableId="515387594">
    <w:abstractNumId w:val="15"/>
  </w:num>
  <w:num w:numId="21" w16cid:durableId="493880622">
    <w:abstractNumId w:val="18"/>
  </w:num>
  <w:num w:numId="22" w16cid:durableId="2096321345">
    <w:abstractNumId w:val="3"/>
  </w:num>
  <w:num w:numId="23" w16cid:durableId="1417509580">
    <w:abstractNumId w:val="2"/>
  </w:num>
  <w:num w:numId="24" w16cid:durableId="170727366">
    <w:abstractNumId w:val="2"/>
  </w:num>
  <w:num w:numId="25" w16cid:durableId="1406300680">
    <w:abstractNumId w:val="2"/>
  </w:num>
  <w:num w:numId="26" w16cid:durableId="1321080015">
    <w:abstractNumId w:val="2"/>
  </w:num>
  <w:num w:numId="27" w16cid:durableId="1999187727">
    <w:abstractNumId w:val="2"/>
  </w:num>
  <w:num w:numId="28" w16cid:durableId="1476023394">
    <w:abstractNumId w:val="2"/>
  </w:num>
  <w:num w:numId="29" w16cid:durableId="13511837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s-ES" w:vendorID="64" w:dllVersion="6" w:nlCheck="1" w:checkStyle="0"/>
  <w:activeWritingStyle w:appName="MSWord" w:lang="en-I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s-E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47B9B"/>
    <w:rsid w:val="002C5752"/>
    <w:rsid w:val="002F7504"/>
    <w:rsid w:val="00324D8D"/>
    <w:rsid w:val="0035094A"/>
    <w:rsid w:val="003874E2"/>
    <w:rsid w:val="0039387D"/>
    <w:rsid w:val="00394A86"/>
    <w:rsid w:val="003B2E38"/>
    <w:rsid w:val="004D75AF"/>
    <w:rsid w:val="00546DB1"/>
    <w:rsid w:val="005D5A55"/>
    <w:rsid w:val="006243BB"/>
    <w:rsid w:val="00676119"/>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F216F"/>
    <w:rsid w:val="00AB56F9"/>
    <w:rsid w:val="00AE6941"/>
    <w:rsid w:val="00B345FE"/>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58159">
      <w:bodyDiv w:val="1"/>
      <w:marLeft w:val="0"/>
      <w:marRight w:val="0"/>
      <w:marTop w:val="0"/>
      <w:marBottom w:val="0"/>
      <w:divBdr>
        <w:top w:val="none" w:sz="0" w:space="0" w:color="auto"/>
        <w:left w:val="none" w:sz="0" w:space="0" w:color="auto"/>
        <w:bottom w:val="none" w:sz="0" w:space="0" w:color="auto"/>
        <w:right w:val="none" w:sz="0" w:space="0" w:color="auto"/>
      </w:divBdr>
    </w:div>
    <w:div w:id="1722050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rturo.de-la-fuente@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82811B4C46E74482AB9259741DFE6FF1"/>
        <w:category>
          <w:name w:val="General"/>
          <w:gallery w:val="placeholder"/>
        </w:category>
        <w:types>
          <w:type w:val="bbPlcHdr"/>
        </w:types>
        <w:behaviors>
          <w:behavior w:val="content"/>
        </w:behaviors>
        <w:guid w:val="{AD03F41F-B7CC-427B-9714-52D3E5CA9341}"/>
      </w:docPartPr>
      <w:docPartBody>
        <w:p w:rsidR="007A66B6" w:rsidRDefault="00CA097F" w:rsidP="00CA097F">
          <w:pPr>
            <w:pStyle w:val="82811B4C46E74482AB9259741DFE6FF1"/>
          </w:pPr>
          <w:r>
            <w:rPr>
              <w:rStyle w:val="PlaceholderText"/>
            </w:rPr>
            <w:t>Click or tap here to enter text.</w:t>
          </w:r>
        </w:p>
      </w:docPartBody>
    </w:docPart>
    <w:docPart>
      <w:docPartPr>
        <w:name w:val="6F6104450C524A809E0ADC9180357F12"/>
        <w:category>
          <w:name w:val="General"/>
          <w:gallery w:val="placeholder"/>
        </w:category>
        <w:types>
          <w:type w:val="bbPlcHdr"/>
        </w:types>
        <w:behaviors>
          <w:behavior w:val="content"/>
        </w:behaviors>
        <w:guid w:val="{99514BAC-169E-4F94-AC83-CB0DC1232EDC}"/>
      </w:docPartPr>
      <w:docPartBody>
        <w:p w:rsidR="007A66B6" w:rsidRDefault="00CA097F" w:rsidP="00CA097F">
          <w:pPr>
            <w:pStyle w:val="6F6104450C524A809E0ADC9180357F12"/>
          </w:pPr>
          <w:r>
            <w:rPr>
              <w:rStyle w:val="PlaceholderText"/>
            </w:rPr>
            <w:t>Click or tap here to enter text.</w:t>
          </w:r>
        </w:p>
      </w:docPartBody>
    </w:docPart>
    <w:docPart>
      <w:docPartPr>
        <w:name w:val="2CB65B3CBB014E8E9F4CD6F350615B2D"/>
        <w:category>
          <w:name w:val="General"/>
          <w:gallery w:val="placeholder"/>
        </w:category>
        <w:types>
          <w:type w:val="bbPlcHdr"/>
        </w:types>
        <w:behaviors>
          <w:behavior w:val="content"/>
        </w:behaviors>
        <w:guid w:val="{A5AA8348-726D-4FBD-B3DE-60FC3EEDDB5C}"/>
      </w:docPartPr>
      <w:docPartBody>
        <w:p w:rsidR="007A66B6" w:rsidRDefault="00CA097F" w:rsidP="00CA097F">
          <w:pPr>
            <w:pStyle w:val="2CB65B3CBB014E8E9F4CD6F350615B2D"/>
          </w:pPr>
          <w:r>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06048316">
    <w:abstractNumId w:val="0"/>
  </w:num>
  <w:num w:numId="2" w16cid:durableId="77706207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A66B6"/>
    <w:rsid w:val="008A7C76"/>
    <w:rsid w:val="008D04E3"/>
    <w:rsid w:val="00A71FAD"/>
    <w:rsid w:val="00B21BDA"/>
    <w:rsid w:val="00CA097F"/>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097F"/>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82811B4C46E74482AB9259741DFE6FF1">
    <w:name w:val="82811B4C46E74482AB9259741DFE6FF1"/>
    <w:rsid w:val="00CA097F"/>
    <w:rPr>
      <w:lang w:val="en-GB" w:eastAsia="en-GB"/>
    </w:rPr>
  </w:style>
  <w:style w:type="paragraph" w:customStyle="1" w:styleId="6F6104450C524A809E0ADC9180357F12">
    <w:name w:val="6F6104450C524A809E0ADC9180357F12"/>
    <w:rsid w:val="00CA097F"/>
    <w:rPr>
      <w:lang w:val="en-GB" w:eastAsia="en-GB"/>
    </w:rPr>
  </w:style>
  <w:style w:type="paragraph" w:customStyle="1" w:styleId="2CB65B3CBB014E8E9F4CD6F350615B2D">
    <w:name w:val="2CB65B3CBB014E8E9F4CD6F350615B2D"/>
    <w:rsid w:val="00CA097F"/>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EC_Portal_SM_Pages xmlns="a41a97bf-0494-41d8-ba3d-259bd7771890" xsi:nil="true"/>
    <_DCDateModified xmlns="http://schemas.microsoft.com/sharepoint/v3/fields" xsi:nil="true"/>
    <EC_Portal_SM_Audiences xmlns="1929b814-5a78-4bdc-9841-d8b9ef424f65">COM A EACEA A EACI A EAHC A ERCEA A HADEA A REA A TENEA A</EC_Portal_SM_Audiences>
    <EC_Portal_SM_DocumentGroupID xmlns="a41a97bf-0494-41d8-ba3d-259bd7771890" xsi:nil="true"/>
    <EC_Common_Keyword xmlns="http://schemas.microsoft.com/sharepoint/v3/fields"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0D003D2-DC7D-4813-AC91-98540E0E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F219D8-EF75-4C35-BB09-F73237DDA38B}">
  <ds:schemaRefs>
    <ds:schemaRef ds:uri="http://schemas.microsoft.com/sharepoint/v3/contenttype/forms"/>
  </ds:schemaRefs>
</ds:datastoreItem>
</file>

<file path=customXml/itemProps4.xml><?xml version="1.0" encoding="utf-8"?>
<ds:datastoreItem xmlns:ds="http://schemas.openxmlformats.org/officeDocument/2006/customXml" ds:itemID="{5AE27226-6298-4925-8D9D-D22375B1025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E70F988C-5056-4AFD-A49C-481FB80DB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19</TotalTime>
  <Pages>4</Pages>
  <Words>1179</Words>
  <Characters>6723</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dcterms:created xsi:type="dcterms:W3CDTF">2023-06-12T08:27:00Z</dcterms:created>
  <dcterms:modified xsi:type="dcterms:W3CDTF">2023-09-12T07:04:00Z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