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E53" w:rsidRDefault="00235E53" w:rsidP="00235E53">
      <w:pPr>
        <w:jc w:val="both"/>
      </w:pPr>
    </w:p>
    <w:p w:rsidR="00235E53" w:rsidRPr="00235E53" w:rsidRDefault="00235E53" w:rsidP="00235E53">
      <w:pPr>
        <w:jc w:val="center"/>
        <w:rPr>
          <w:rFonts w:ascii="Cambria" w:hAnsi="Cambria"/>
        </w:rPr>
      </w:pPr>
      <w:r w:rsidRPr="00235E53">
        <w:rPr>
          <w:rFonts w:ascii="Cambria" w:hAnsi="Cambria"/>
        </w:rPr>
        <w:t>Министерство на външните работи на Република Северна Македония даде съгласие за откриване на избирателни секции на територията на страната</w:t>
      </w:r>
    </w:p>
    <w:p w:rsidR="00235E53" w:rsidRPr="00235E53" w:rsidRDefault="00235E53" w:rsidP="00235E53">
      <w:pPr>
        <w:jc w:val="both"/>
        <w:rPr>
          <w:rFonts w:ascii="Cambria" w:hAnsi="Cambria"/>
        </w:rPr>
      </w:pPr>
    </w:p>
    <w:p w:rsidR="00235E53" w:rsidRPr="00235E53" w:rsidRDefault="00235E53" w:rsidP="00235E53">
      <w:pPr>
        <w:jc w:val="both"/>
        <w:rPr>
          <w:rFonts w:ascii="Cambria" w:hAnsi="Cambria"/>
        </w:rPr>
      </w:pPr>
      <w:bookmarkStart w:id="0" w:name="_GoBack"/>
      <w:bookmarkEnd w:id="0"/>
    </w:p>
    <w:p w:rsidR="00190206" w:rsidRPr="00235E53" w:rsidRDefault="00235E53" w:rsidP="00235E53">
      <w:pPr>
        <w:jc w:val="both"/>
        <w:rPr>
          <w:rFonts w:ascii="Cambria" w:hAnsi="Cambria"/>
        </w:rPr>
      </w:pPr>
      <w:r w:rsidRPr="00235E53">
        <w:rPr>
          <w:rFonts w:ascii="Cambria" w:hAnsi="Cambria"/>
        </w:rPr>
        <w:t>Във връзка с предстоящите избори за народни представители за Народно събрание и за членове на Европейския парламент от Република България, насрочени на 9 юни 2024 г., Министерство на външните работи на Република Северна Македония даде съгласие за откриване на избирателни секции на територията на Посолството на Република България в Скопие, в Генералното консулство в Битоля, както и в други градове на страната.</w:t>
      </w:r>
    </w:p>
    <w:sectPr w:rsidR="00190206" w:rsidRPr="00235E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E53"/>
    <w:rsid w:val="00235E53"/>
    <w:rsid w:val="00A62106"/>
    <w:rsid w:val="00CE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D6379"/>
  <w15:chartTrackingRefBased/>
  <w15:docId w15:val="{02B8973F-F27F-450C-B777-07AB7742B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Iliyana Chakarova</dc:creator>
  <cp:keywords/>
  <dc:description/>
  <cp:lastModifiedBy>Iliyana Chakarova</cp:lastModifiedBy>
  <cp:revision>1</cp:revision>
  <dcterms:created xsi:type="dcterms:W3CDTF">2024-04-19T13:08:00Z</dcterms:created>
  <dcterms:modified xsi:type="dcterms:W3CDTF">2024-04-19T13:09:00Z</dcterms:modified>
</cp:coreProperties>
</file>